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BEB1">
      <w:pPr>
        <w:jc w:val="center"/>
        <w:rPr>
          <w:rFonts w:hint="eastAsia" w:ascii="仿宋" w:hAnsi="仿宋" w:eastAsia="仿宋" w:cs="仿宋"/>
          <w:b/>
          <w:bCs/>
          <w:sz w:val="28"/>
          <w:szCs w:val="36"/>
        </w:rPr>
      </w:pPr>
      <w:r>
        <w:rPr>
          <w:rFonts w:hint="eastAsia" w:ascii="仿宋" w:hAnsi="仿宋" w:eastAsia="仿宋" w:cs="仿宋"/>
          <w:b/>
          <w:bCs/>
          <w:sz w:val="28"/>
          <w:szCs w:val="36"/>
        </w:rPr>
        <w:t>策展方案-参展意向需求表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910"/>
        <w:gridCol w:w="2837"/>
        <w:gridCol w:w="2773"/>
        <w:gridCol w:w="2276"/>
        <w:gridCol w:w="1210"/>
        <w:gridCol w:w="1560"/>
        <w:gridCol w:w="1751"/>
      </w:tblGrid>
      <w:tr w14:paraId="48D9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vAlign w:val="center"/>
          </w:tcPr>
          <w:p w14:paraId="4BAED0E0">
            <w:pPr>
              <w:jc w:val="center"/>
              <w:rPr>
                <w:rFonts w:hint="eastAsia" w:ascii="仿宋" w:hAnsi="仿宋" w:eastAsia="仿宋" w:cs="仿宋"/>
              </w:rPr>
            </w:pPr>
            <w:r>
              <w:rPr>
                <w:rFonts w:hint="eastAsia" w:ascii="仿宋" w:hAnsi="仿宋" w:eastAsia="仿宋" w:cs="仿宋"/>
              </w:rPr>
              <w:t>序号</w:t>
            </w:r>
          </w:p>
        </w:tc>
        <w:tc>
          <w:tcPr>
            <w:tcW w:w="910" w:type="dxa"/>
          </w:tcPr>
          <w:p w14:paraId="4392F8A6">
            <w:pPr>
              <w:jc w:val="center"/>
              <w:rPr>
                <w:rFonts w:hint="eastAsia" w:ascii="仿宋" w:hAnsi="仿宋" w:eastAsia="仿宋" w:cs="仿宋"/>
              </w:rPr>
            </w:pPr>
            <w:r>
              <w:rPr>
                <w:rFonts w:hint="eastAsia" w:ascii="仿宋" w:hAnsi="仿宋" w:eastAsia="仿宋" w:cs="仿宋"/>
              </w:rPr>
              <w:t>参展单位名称</w:t>
            </w:r>
          </w:p>
        </w:tc>
        <w:tc>
          <w:tcPr>
            <w:tcW w:w="2837" w:type="dxa"/>
            <w:vAlign w:val="center"/>
          </w:tcPr>
          <w:p w14:paraId="79130DA1">
            <w:pPr>
              <w:jc w:val="center"/>
              <w:rPr>
                <w:rFonts w:hint="eastAsia" w:ascii="仿宋" w:hAnsi="仿宋" w:eastAsia="仿宋" w:cs="仿宋"/>
              </w:rPr>
            </w:pPr>
            <w:r>
              <w:rPr>
                <w:rFonts w:hint="eastAsia" w:ascii="仿宋" w:hAnsi="仿宋" w:eastAsia="仿宋" w:cs="仿宋"/>
              </w:rPr>
              <w:t>意向参展主题（</w:t>
            </w:r>
            <w:r>
              <w:rPr>
                <w:rFonts w:hint="eastAsia" w:ascii="仿宋" w:hAnsi="仿宋" w:eastAsia="仿宋" w:cs="仿宋"/>
                <w:lang w:val="en-US" w:eastAsia="zh-CN"/>
              </w:rPr>
              <w:t>单选</w:t>
            </w:r>
            <w:r>
              <w:rPr>
                <w:rFonts w:hint="eastAsia" w:ascii="仿宋" w:hAnsi="仿宋" w:eastAsia="仿宋" w:cs="仿宋"/>
              </w:rPr>
              <w:t>）</w:t>
            </w:r>
          </w:p>
        </w:tc>
        <w:tc>
          <w:tcPr>
            <w:tcW w:w="2773" w:type="dxa"/>
          </w:tcPr>
          <w:p w14:paraId="7189B803">
            <w:pPr>
              <w:jc w:val="center"/>
              <w:rPr>
                <w:rFonts w:hint="eastAsia" w:ascii="仿宋" w:hAnsi="仿宋" w:eastAsia="仿宋" w:cs="仿宋"/>
              </w:rPr>
            </w:pPr>
            <w:r>
              <w:rPr>
                <w:rFonts w:hint="eastAsia" w:ascii="仿宋" w:hAnsi="仿宋" w:eastAsia="仿宋" w:cs="仿宋"/>
              </w:rPr>
              <w:t>意向参展形式（可多选，需提供对应解说词内容）</w:t>
            </w:r>
          </w:p>
        </w:tc>
        <w:tc>
          <w:tcPr>
            <w:tcW w:w="2276" w:type="dxa"/>
          </w:tcPr>
          <w:p w14:paraId="7416746C">
            <w:pPr>
              <w:jc w:val="center"/>
              <w:rPr>
                <w:rFonts w:hint="eastAsia" w:ascii="仿宋" w:hAnsi="仿宋" w:eastAsia="仿宋" w:cs="仿宋"/>
              </w:rPr>
            </w:pPr>
            <w:r>
              <w:rPr>
                <w:rFonts w:hint="eastAsia" w:ascii="仿宋" w:hAnsi="仿宋" w:eastAsia="仿宋" w:cs="仿宋"/>
              </w:rPr>
              <w:t>参展产品/系统名称</w:t>
            </w:r>
          </w:p>
        </w:tc>
        <w:tc>
          <w:tcPr>
            <w:tcW w:w="1210" w:type="dxa"/>
          </w:tcPr>
          <w:p w14:paraId="1A208A43">
            <w:pPr>
              <w:jc w:val="center"/>
              <w:rPr>
                <w:rFonts w:hint="eastAsia" w:ascii="仿宋" w:hAnsi="仿宋" w:eastAsia="仿宋" w:cs="仿宋"/>
              </w:rPr>
            </w:pPr>
            <w:r>
              <w:rPr>
                <w:rFonts w:hint="eastAsia" w:ascii="仿宋" w:hAnsi="仿宋" w:eastAsia="仿宋" w:cs="仿宋"/>
              </w:rPr>
              <w:t>所需参展面积（㎡）</w:t>
            </w:r>
          </w:p>
        </w:tc>
        <w:tc>
          <w:tcPr>
            <w:tcW w:w="1560" w:type="dxa"/>
          </w:tcPr>
          <w:p w14:paraId="5E4BE836">
            <w:pPr>
              <w:jc w:val="center"/>
              <w:rPr>
                <w:rFonts w:hint="eastAsia" w:ascii="仿宋" w:hAnsi="仿宋" w:eastAsia="仿宋" w:cs="仿宋"/>
              </w:rPr>
            </w:pPr>
            <w:r>
              <w:rPr>
                <w:rFonts w:hint="eastAsia" w:ascii="仿宋" w:hAnsi="仿宋" w:eastAsia="仿宋" w:cs="仿宋"/>
              </w:rPr>
              <w:t>参展单位联系人及联系方式</w:t>
            </w:r>
          </w:p>
        </w:tc>
        <w:tc>
          <w:tcPr>
            <w:tcW w:w="1751" w:type="dxa"/>
          </w:tcPr>
          <w:p w14:paraId="3B40B112">
            <w:pPr>
              <w:jc w:val="center"/>
              <w:rPr>
                <w:rFonts w:hint="eastAsia" w:ascii="仿宋" w:hAnsi="仿宋" w:eastAsia="仿宋" w:cs="仿宋"/>
              </w:rPr>
            </w:pPr>
            <w:r>
              <w:rPr>
                <w:rFonts w:hint="eastAsia" w:ascii="仿宋" w:hAnsi="仿宋" w:eastAsia="仿宋" w:cs="仿宋"/>
              </w:rPr>
              <w:t>参展产品/系统可陈列时间（天）</w:t>
            </w:r>
          </w:p>
        </w:tc>
      </w:tr>
      <w:tr w14:paraId="0362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857" w:type="dxa"/>
            <w:vAlign w:val="center"/>
          </w:tcPr>
          <w:p w14:paraId="786908FB">
            <w:pPr>
              <w:jc w:val="center"/>
              <w:rPr>
                <w:rFonts w:hint="eastAsia" w:ascii="仿宋" w:hAnsi="仿宋" w:eastAsia="仿宋" w:cs="仿宋"/>
              </w:rPr>
            </w:pPr>
            <w:r>
              <w:rPr>
                <w:rFonts w:hint="eastAsia" w:ascii="仿宋" w:hAnsi="仿宋" w:eastAsia="仿宋" w:cs="仿宋"/>
              </w:rPr>
              <w:t>1</w:t>
            </w:r>
          </w:p>
        </w:tc>
        <w:tc>
          <w:tcPr>
            <w:tcW w:w="910" w:type="dxa"/>
          </w:tcPr>
          <w:p w14:paraId="2F6E3D86">
            <w:pPr>
              <w:rPr>
                <w:rFonts w:hint="eastAsia" w:ascii="仿宋" w:hAnsi="仿宋" w:eastAsia="仿宋" w:cs="仿宋"/>
              </w:rPr>
            </w:pPr>
          </w:p>
        </w:tc>
        <w:tc>
          <w:tcPr>
            <w:tcW w:w="2837" w:type="dxa"/>
          </w:tcPr>
          <w:p w14:paraId="22477970">
            <w:pPr>
              <w:rPr>
                <w:rFonts w:hint="eastAsia" w:ascii="仿宋" w:hAnsi="仿宋" w:eastAsia="仿宋" w:cs="仿宋"/>
              </w:rPr>
            </w:pPr>
            <w:r>
              <w:rPr>
                <w:rFonts w:hint="eastAsia" w:ascii="仿宋" w:hAnsi="仿宋" w:eastAsia="仿宋" w:cs="仿宋"/>
              </w:rPr>
              <w:t>AI技术与算力底座</w:t>
            </w:r>
            <w:r>
              <w:rPr>
                <w:rFonts w:hint="eastAsia" w:ascii="仿宋" w:hAnsi="仿宋" w:eastAsia="仿宋" w:cs="仿宋"/>
              </w:rPr>
              <w:sym w:font="Wingdings" w:char="00FE"/>
            </w:r>
          </w:p>
          <w:p w14:paraId="5F43877B">
            <w:pPr>
              <w:rPr>
                <w:rFonts w:hint="eastAsia" w:ascii="仿宋" w:hAnsi="仿宋" w:eastAsia="仿宋" w:cs="仿宋"/>
              </w:rPr>
            </w:pPr>
            <w:r>
              <w:rPr>
                <w:rFonts w:hint="eastAsia" w:ascii="仿宋" w:hAnsi="仿宋" w:eastAsia="仿宋" w:cs="仿宋"/>
              </w:rPr>
              <w:t>情报分析与处理</w:t>
            </w:r>
            <w:r>
              <w:rPr>
                <w:rFonts w:hint="eastAsia" w:ascii="仿宋" w:hAnsi="仿宋" w:eastAsia="仿宋" w:cs="仿宋"/>
              </w:rPr>
              <w:sym w:font="Wingdings" w:char="00A8"/>
            </w:r>
          </w:p>
          <w:p w14:paraId="4B17916A">
            <w:pPr>
              <w:rPr>
                <w:rFonts w:hint="eastAsia" w:ascii="仿宋" w:hAnsi="仿宋" w:eastAsia="仿宋" w:cs="仿宋"/>
              </w:rPr>
            </w:pPr>
            <w:r>
              <w:rPr>
                <w:rFonts w:hint="eastAsia" w:ascii="仿宋" w:hAnsi="仿宋" w:eastAsia="仿宋" w:cs="仿宋"/>
              </w:rPr>
              <w:t>指挥决策辅助</w:t>
            </w:r>
            <w:r>
              <w:rPr>
                <w:rFonts w:hint="eastAsia" w:ascii="仿宋" w:hAnsi="仿宋" w:eastAsia="仿宋" w:cs="仿宋"/>
              </w:rPr>
              <w:sym w:font="Wingdings" w:char="00A8"/>
            </w:r>
          </w:p>
          <w:p w14:paraId="386FF641">
            <w:pPr>
              <w:rPr>
                <w:rFonts w:hint="eastAsia" w:ascii="仿宋" w:hAnsi="仿宋" w:eastAsia="仿宋" w:cs="仿宋"/>
              </w:rPr>
            </w:pPr>
            <w:r>
              <w:rPr>
                <w:rFonts w:hint="eastAsia" w:ascii="仿宋" w:hAnsi="仿宋" w:eastAsia="仿宋" w:cs="仿宋"/>
              </w:rPr>
              <w:t>无人智能作战系统</w:t>
            </w:r>
            <w:r>
              <w:rPr>
                <w:rFonts w:hint="eastAsia" w:ascii="仿宋" w:hAnsi="仿宋" w:eastAsia="仿宋" w:cs="仿宋"/>
              </w:rPr>
              <w:sym w:font="Wingdings" w:char="00A8"/>
            </w:r>
          </w:p>
          <w:p w14:paraId="5D9D42C8">
            <w:pPr>
              <w:rPr>
                <w:rFonts w:hint="eastAsia" w:ascii="仿宋" w:hAnsi="仿宋" w:eastAsia="仿宋" w:cs="仿宋"/>
              </w:rPr>
            </w:pPr>
            <w:r>
              <w:rPr>
                <w:rFonts w:hint="eastAsia" w:ascii="仿宋" w:hAnsi="仿宋" w:eastAsia="仿宋" w:cs="仿宋"/>
              </w:rPr>
              <w:t>模拟训练与保障</w:t>
            </w:r>
            <w:r>
              <w:rPr>
                <w:rFonts w:hint="eastAsia" w:ascii="仿宋" w:hAnsi="仿宋" w:eastAsia="仿宋" w:cs="仿宋"/>
              </w:rPr>
              <w:sym w:font="Wingdings" w:char="00A8"/>
            </w:r>
          </w:p>
        </w:tc>
        <w:tc>
          <w:tcPr>
            <w:tcW w:w="2773" w:type="dxa"/>
            <w:vAlign w:val="center"/>
          </w:tcPr>
          <w:p w14:paraId="66F08385">
            <w:pPr>
              <w:rPr>
                <w:rFonts w:hint="eastAsia" w:ascii="仿宋" w:hAnsi="仿宋" w:eastAsia="仿宋" w:cs="仿宋"/>
              </w:rPr>
            </w:pPr>
            <w:r>
              <w:rPr>
                <w:rFonts w:hint="eastAsia" w:ascii="仿宋" w:hAnsi="仿宋" w:eastAsia="仿宋" w:cs="仿宋"/>
              </w:rPr>
              <w:t>1.实物设备  数量：</w:t>
            </w:r>
          </w:p>
          <w:p w14:paraId="6B2F58B7">
            <w:pPr>
              <w:rPr>
                <w:rFonts w:hint="eastAsia" w:ascii="仿宋" w:hAnsi="仿宋" w:eastAsia="仿宋" w:cs="仿宋"/>
              </w:rPr>
            </w:pPr>
            <w:r>
              <w:rPr>
                <w:rFonts w:hint="eastAsia" w:ascii="仿宋" w:hAnsi="仿宋" w:eastAsia="仿宋" w:cs="仿宋"/>
              </w:rPr>
              <w:t>是否需要电源：是</w:t>
            </w:r>
            <w:r>
              <w:rPr>
                <w:rFonts w:hint="eastAsia" w:ascii="仿宋" w:hAnsi="仿宋" w:eastAsia="仿宋" w:cs="仿宋"/>
              </w:rPr>
              <w:sym w:font="Wingdings" w:char="00A8"/>
            </w:r>
            <w:r>
              <w:rPr>
                <w:rFonts w:hint="eastAsia" w:ascii="仿宋" w:hAnsi="仿宋" w:eastAsia="仿宋" w:cs="仿宋"/>
              </w:rPr>
              <w:t>否</w:t>
            </w:r>
            <w:r>
              <w:rPr>
                <w:rFonts w:hint="eastAsia" w:ascii="仿宋" w:hAnsi="仿宋" w:eastAsia="仿宋" w:cs="仿宋"/>
              </w:rPr>
              <w:sym w:font="Wingdings" w:char="00A8"/>
            </w:r>
          </w:p>
          <w:p w14:paraId="190A261B">
            <w:pPr>
              <w:rPr>
                <w:rFonts w:hint="eastAsia" w:ascii="仿宋" w:hAnsi="仿宋" w:eastAsia="仿宋" w:cs="仿宋"/>
              </w:rPr>
            </w:pPr>
            <w:r>
              <w:rPr>
                <w:rFonts w:hint="eastAsia" w:ascii="仿宋" w:hAnsi="仿宋" w:eastAsia="仿宋" w:cs="仿宋"/>
              </w:rPr>
              <w:t>2.微缩模型  数量：</w:t>
            </w:r>
          </w:p>
          <w:p w14:paraId="6F8196D3">
            <w:pPr>
              <w:rPr>
                <w:rFonts w:hint="eastAsia" w:ascii="仿宋" w:hAnsi="仿宋" w:eastAsia="仿宋" w:cs="仿宋"/>
              </w:rPr>
            </w:pPr>
            <w:r>
              <w:rPr>
                <w:rFonts w:hint="eastAsia" w:ascii="仿宋" w:hAnsi="仿宋" w:eastAsia="仿宋" w:cs="仿宋"/>
              </w:rPr>
              <w:t>是否需要电源：</w:t>
            </w:r>
            <w:r>
              <w:rPr>
                <w:rFonts w:hint="eastAsia" w:ascii="仿宋" w:hAnsi="仿宋" w:eastAsia="仿宋" w:cs="仿宋"/>
                <w:sz w:val="21"/>
                <w:szCs w:val="24"/>
              </w:rPr>
              <w:t>是</w:t>
            </w:r>
            <w:r>
              <w:rPr>
                <w:rFonts w:hint="eastAsia" w:ascii="仿宋" w:hAnsi="仿宋" w:eastAsia="仿宋" w:cs="仿宋"/>
                <w:sz w:val="21"/>
                <w:szCs w:val="24"/>
              </w:rPr>
              <w:sym w:font="Wingdings" w:char="00A8"/>
            </w:r>
            <w:r>
              <w:rPr>
                <w:rFonts w:hint="eastAsia" w:ascii="仿宋" w:hAnsi="仿宋" w:eastAsia="仿宋" w:cs="仿宋"/>
                <w:sz w:val="21"/>
                <w:szCs w:val="24"/>
              </w:rPr>
              <w:t>否</w:t>
            </w:r>
            <w:r>
              <w:rPr>
                <w:rFonts w:hint="eastAsia" w:ascii="仿宋" w:hAnsi="仿宋" w:eastAsia="仿宋" w:cs="仿宋"/>
                <w:sz w:val="21"/>
                <w:szCs w:val="24"/>
              </w:rPr>
              <w:sym w:font="Wingdings" w:char="00A8"/>
            </w:r>
          </w:p>
          <w:p w14:paraId="0098D65B">
            <w:pPr>
              <w:numPr>
                <w:ilvl w:val="0"/>
                <w:numId w:val="0"/>
              </w:numPr>
              <w:spacing w:beforeLines="0" w:afterLines="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等比例模型  数量：</w:t>
            </w:r>
          </w:p>
          <w:p w14:paraId="52EE58FF">
            <w:pPr>
              <w:numPr>
                <w:ilvl w:val="0"/>
                <w:numId w:val="0"/>
              </w:numPr>
              <w:spacing w:beforeLines="0" w:afterLines="0"/>
              <w:rPr>
                <w:rFonts w:hint="eastAsia" w:ascii="仿宋" w:hAnsi="仿宋" w:eastAsia="仿宋" w:cs="仿宋"/>
                <w:sz w:val="21"/>
                <w:szCs w:val="24"/>
              </w:rPr>
            </w:pPr>
            <w:r>
              <w:rPr>
                <w:rFonts w:hint="eastAsia" w:ascii="仿宋" w:hAnsi="仿宋" w:eastAsia="仿宋" w:cs="仿宋"/>
                <w:sz w:val="21"/>
                <w:szCs w:val="24"/>
              </w:rPr>
              <w:t>是否需要电源：是</w:t>
            </w:r>
            <w:r>
              <w:rPr>
                <w:rFonts w:hint="eastAsia" w:ascii="仿宋" w:hAnsi="仿宋" w:eastAsia="仿宋" w:cs="仿宋"/>
                <w:sz w:val="21"/>
                <w:szCs w:val="24"/>
              </w:rPr>
              <w:sym w:font="Wingdings" w:char="00A8"/>
            </w:r>
            <w:r>
              <w:rPr>
                <w:rFonts w:hint="eastAsia" w:ascii="仿宋" w:hAnsi="仿宋" w:eastAsia="仿宋" w:cs="仿宋"/>
                <w:sz w:val="21"/>
                <w:szCs w:val="24"/>
              </w:rPr>
              <w:t>否</w:t>
            </w:r>
            <w:r>
              <w:rPr>
                <w:rFonts w:hint="eastAsia" w:ascii="仿宋" w:hAnsi="仿宋" w:eastAsia="仿宋" w:cs="仿宋"/>
                <w:sz w:val="21"/>
                <w:szCs w:val="24"/>
              </w:rPr>
              <w:sym w:font="Wingdings" w:char="00A8"/>
            </w:r>
          </w:p>
          <w:p w14:paraId="47299A81">
            <w:pPr>
              <w:rPr>
                <w:rFonts w:hint="eastAsia" w:ascii="仿宋" w:hAnsi="仿宋" w:eastAsia="仿宋" w:cs="仿宋"/>
              </w:rPr>
            </w:pPr>
            <w:r>
              <w:rPr>
                <w:rFonts w:hint="eastAsia" w:ascii="仿宋" w:hAnsi="仿宋" w:eastAsia="仿宋" w:cs="仿宋"/>
              </w:rPr>
              <w:t>4.</w:t>
            </w:r>
            <w:r>
              <w:rPr>
                <w:rFonts w:hint="eastAsia" w:ascii="仿宋" w:hAnsi="仿宋" w:eastAsia="仿宋" w:cs="仿宋"/>
                <w:lang w:val="en-US" w:eastAsia="zh-CN"/>
              </w:rPr>
              <w:t>屏幕</w:t>
            </w:r>
            <w:r>
              <w:rPr>
                <w:rFonts w:hint="eastAsia" w:ascii="仿宋" w:hAnsi="仿宋" w:eastAsia="仿宋" w:cs="仿宋"/>
              </w:rPr>
              <w:t>播放视频/PPT</w:t>
            </w:r>
            <w:r>
              <w:rPr>
                <w:rFonts w:hint="eastAsia" w:ascii="仿宋" w:hAnsi="仿宋" w:eastAsia="仿宋" w:cs="仿宋"/>
                <w:lang w:eastAsia="zh-CN"/>
              </w:rPr>
              <w:t>：</w:t>
            </w:r>
            <w:r>
              <w:rPr>
                <w:rFonts w:hint="eastAsia" w:ascii="仿宋" w:hAnsi="仿宋" w:eastAsia="仿宋" w:cs="仿宋"/>
                <w:sz w:val="21"/>
                <w:szCs w:val="24"/>
              </w:rPr>
              <w:t>是</w:t>
            </w:r>
            <w:r>
              <w:rPr>
                <w:rFonts w:hint="eastAsia" w:ascii="仿宋" w:hAnsi="仿宋" w:eastAsia="仿宋" w:cs="仿宋"/>
                <w:sz w:val="21"/>
                <w:szCs w:val="24"/>
              </w:rPr>
              <w:sym w:font="Wingdings" w:char="00FE"/>
            </w:r>
            <w:r>
              <w:rPr>
                <w:rFonts w:hint="eastAsia" w:ascii="仿宋" w:hAnsi="仿宋" w:eastAsia="仿宋" w:cs="仿宋"/>
                <w:sz w:val="21"/>
                <w:szCs w:val="24"/>
              </w:rPr>
              <w:t>否</w:t>
            </w:r>
            <w:r>
              <w:rPr>
                <w:rFonts w:hint="eastAsia" w:ascii="仿宋" w:hAnsi="仿宋" w:eastAsia="仿宋" w:cs="仿宋"/>
                <w:sz w:val="21"/>
                <w:szCs w:val="24"/>
              </w:rPr>
              <w:sym w:font="Wingdings" w:char="00A8"/>
            </w:r>
          </w:p>
        </w:tc>
        <w:tc>
          <w:tcPr>
            <w:tcW w:w="2276" w:type="dxa"/>
          </w:tcPr>
          <w:p w14:paraId="4E96933C">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rPr>
            </w:pPr>
            <w:r>
              <w:rPr>
                <w:rFonts w:hint="eastAsia" w:ascii="仿宋" w:hAnsi="仿宋" w:eastAsia="仿宋" w:cs="仿宋"/>
              </w:rPr>
              <w:t>多智能体协作开发平台</w:t>
            </w:r>
          </w:p>
        </w:tc>
        <w:tc>
          <w:tcPr>
            <w:tcW w:w="1210" w:type="dxa"/>
          </w:tcPr>
          <w:p w14:paraId="04ECAC9D">
            <w:pPr>
              <w:jc w:val="both"/>
              <w:rPr>
                <w:rFonts w:hint="default" w:ascii="仿宋" w:hAnsi="仿宋" w:eastAsia="仿宋" w:cs="仿宋"/>
                <w:lang w:val="en-US" w:eastAsia="zh-CN"/>
              </w:rPr>
            </w:pPr>
          </w:p>
        </w:tc>
        <w:tc>
          <w:tcPr>
            <w:tcW w:w="1560" w:type="dxa"/>
          </w:tcPr>
          <w:p w14:paraId="61526385">
            <w:pPr>
              <w:jc w:val="both"/>
              <w:rPr>
                <w:rFonts w:hint="default" w:ascii="仿宋" w:hAnsi="仿宋" w:eastAsia="仿宋" w:cs="仿宋"/>
                <w:lang w:val="en-US" w:eastAsia="zh-CN"/>
              </w:rPr>
            </w:pPr>
            <w:r>
              <w:rPr>
                <w:rFonts w:hint="eastAsia" w:ascii="仿宋" w:hAnsi="仿宋" w:eastAsia="仿宋" w:cs="仿宋"/>
                <w:lang w:val="en-US" w:eastAsia="zh-CN"/>
              </w:rPr>
              <w:t>何李蒙 18782066730</w:t>
            </w:r>
          </w:p>
        </w:tc>
        <w:tc>
          <w:tcPr>
            <w:tcW w:w="1751" w:type="dxa"/>
          </w:tcPr>
          <w:p w14:paraId="1A577C9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lang w:eastAsia="zh-CN"/>
              </w:rPr>
            </w:pPr>
            <w:r>
              <w:rPr>
                <w:rFonts w:hint="eastAsia" w:ascii="仿宋" w:hAnsi="仿宋" w:eastAsia="仿宋" w:cs="仿宋"/>
              </w:rPr>
              <w:t>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中旬至6</w:t>
            </w:r>
            <w:r>
              <w:rPr>
                <w:rFonts w:hint="eastAsia" w:ascii="仿宋" w:hAnsi="仿宋" w:eastAsia="仿宋" w:cs="仿宋"/>
              </w:rPr>
              <w:t>月</w:t>
            </w:r>
            <w:r>
              <w:rPr>
                <w:rFonts w:hint="eastAsia" w:ascii="仿宋" w:hAnsi="仿宋" w:eastAsia="仿宋" w:cs="仿宋"/>
                <w:lang w:eastAsia="zh-CN"/>
              </w:rPr>
              <w:t>（</w:t>
            </w:r>
            <w:r>
              <w:rPr>
                <w:rFonts w:hint="eastAsia" w:ascii="仿宋" w:hAnsi="仿宋" w:eastAsia="仿宋" w:cs="仿宋"/>
                <w:lang w:val="en-US" w:eastAsia="zh-CN"/>
              </w:rPr>
              <w:t>暂定，具体时间以后续通知为准</w:t>
            </w:r>
            <w:r>
              <w:rPr>
                <w:rFonts w:hint="eastAsia" w:ascii="仿宋" w:hAnsi="仿宋" w:eastAsia="仿宋" w:cs="仿宋"/>
                <w:lang w:eastAsia="zh-CN"/>
              </w:rPr>
              <w:t>）</w:t>
            </w:r>
          </w:p>
        </w:tc>
      </w:tr>
      <w:tr w14:paraId="5AEB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8"/>
          </w:tcPr>
          <w:p w14:paraId="0A4392F1">
            <w:pPr>
              <w:rPr>
                <w:rFonts w:hint="eastAsia" w:ascii="仿宋" w:hAnsi="仿宋" w:eastAsia="仿宋" w:cs="仿宋"/>
              </w:rPr>
            </w:pPr>
            <w:r>
              <w:rPr>
                <w:rFonts w:hint="eastAsia" w:ascii="仿宋" w:hAnsi="仿宋" w:eastAsia="仿宋" w:cs="仿宋"/>
              </w:rPr>
              <w:t>说明（以下信息以先进技术成果西部转化中心最终解释和正式通知为准）：</w:t>
            </w:r>
          </w:p>
          <w:p w14:paraId="37F939AF">
            <w:pPr>
              <w:rPr>
                <w:rFonts w:hint="eastAsia" w:ascii="仿宋" w:hAnsi="仿宋" w:eastAsia="仿宋" w:cs="仿宋"/>
              </w:rPr>
            </w:pPr>
            <w:r>
              <w:rPr>
                <w:rFonts w:hint="eastAsia" w:ascii="仿宋" w:hAnsi="仿宋" w:eastAsia="仿宋" w:cs="仿宋"/>
              </w:rPr>
              <w:t>1.参展时间：拟定202</w:t>
            </w:r>
            <w:r>
              <w:rPr>
                <w:rFonts w:hint="eastAsia" w:ascii="仿宋" w:hAnsi="仿宋" w:eastAsia="仿宋" w:cs="仿宋"/>
                <w:lang w:val="en-US" w:eastAsia="zh-CN"/>
              </w:rPr>
              <w:t>6</w:t>
            </w:r>
            <w:r>
              <w:rPr>
                <w:rFonts w:hint="eastAsia" w:ascii="仿宋" w:hAnsi="仿宋" w:eastAsia="仿宋" w:cs="仿宋"/>
              </w:rPr>
              <w:t>年</w:t>
            </w:r>
            <w:r>
              <w:rPr>
                <w:rFonts w:hint="eastAsia" w:ascii="仿宋" w:hAnsi="仿宋" w:eastAsia="仿宋" w:cs="仿宋"/>
                <w:lang w:val="en-US" w:eastAsia="zh-CN"/>
              </w:rPr>
              <w:t>4</w:t>
            </w:r>
            <w:r>
              <w:rPr>
                <w:rFonts w:hint="eastAsia" w:ascii="仿宋" w:hAnsi="仿宋" w:eastAsia="仿宋" w:cs="仿宋"/>
              </w:rPr>
              <w:t>月-</w:t>
            </w:r>
            <w:r>
              <w:rPr>
                <w:rFonts w:hint="eastAsia" w:ascii="仿宋" w:hAnsi="仿宋" w:eastAsia="仿宋" w:cs="仿宋"/>
                <w:lang w:val="en-US" w:eastAsia="zh-CN"/>
              </w:rPr>
              <w:t>6</w:t>
            </w:r>
            <w:r>
              <w:rPr>
                <w:rFonts w:hint="eastAsia" w:ascii="仿宋" w:hAnsi="仿宋" w:eastAsia="仿宋" w:cs="仿宋"/>
              </w:rPr>
              <w:t>月，参展单位须在</w:t>
            </w:r>
            <w:r>
              <w:rPr>
                <w:rFonts w:hint="eastAsia" w:ascii="仿宋" w:hAnsi="仿宋" w:eastAsia="仿宋" w:cs="仿宋"/>
                <w:lang w:val="en-US" w:eastAsia="zh-CN"/>
              </w:rPr>
              <w:t>5</w:t>
            </w:r>
            <w:r>
              <w:rPr>
                <w:rFonts w:hint="eastAsia" w:ascii="仿宋" w:hAnsi="仿宋" w:eastAsia="仿宋" w:cs="仿宋"/>
              </w:rPr>
              <w:t>月</w:t>
            </w:r>
            <w:r>
              <w:rPr>
                <w:rFonts w:hint="eastAsia" w:ascii="仿宋" w:hAnsi="仿宋" w:eastAsia="仿宋" w:cs="仿宋"/>
                <w:lang w:val="en-US" w:eastAsia="zh-CN"/>
              </w:rPr>
              <w:t>13</w:t>
            </w:r>
            <w:r>
              <w:rPr>
                <w:rFonts w:hint="eastAsia" w:ascii="仿宋" w:hAnsi="仿宋" w:eastAsia="仿宋" w:cs="仿宋"/>
              </w:rPr>
              <w:t>日前完成布展。</w:t>
            </w:r>
          </w:p>
          <w:p w14:paraId="332F00ED">
            <w:pPr>
              <w:rPr>
                <w:rFonts w:hint="eastAsia" w:ascii="仿宋" w:hAnsi="仿宋" w:eastAsia="仿宋" w:cs="仿宋"/>
              </w:rPr>
            </w:pPr>
            <w:r>
              <w:rPr>
                <w:rFonts w:hint="eastAsia" w:ascii="仿宋" w:hAnsi="仿宋" w:eastAsia="仿宋" w:cs="仿宋"/>
              </w:rPr>
              <w:t>2.参展地址及展地面积：先进技术成果西部转化中心1F（成都市金牛区兴科中路122号），合计约1000㎡左右。</w:t>
            </w:r>
          </w:p>
          <w:p w14:paraId="6C17ECDE">
            <w:pPr>
              <w:rPr>
                <w:rFonts w:hint="eastAsia" w:ascii="仿宋" w:hAnsi="仿宋" w:eastAsia="仿宋" w:cs="仿宋"/>
              </w:rPr>
            </w:pPr>
            <w:r>
              <w:rPr>
                <w:rFonts w:hint="eastAsia" w:ascii="仿宋" w:hAnsi="仿宋" w:eastAsia="仿宋" w:cs="仿宋"/>
              </w:rPr>
              <w:t>3.展示及宣讲对象：活动为非公开，定向邀请jd、jg、ga、wj等单位参加（参加人员采取登记制），主题根据最终策划可能会有调整。</w:t>
            </w:r>
          </w:p>
          <w:p w14:paraId="252801F2">
            <w:pPr>
              <w:rPr>
                <w:rFonts w:hint="eastAsia" w:ascii="仿宋" w:hAnsi="仿宋" w:eastAsia="仿宋" w:cs="仿宋"/>
                <w:lang w:val="en-US" w:eastAsia="zh-CN"/>
              </w:rPr>
            </w:pPr>
            <w:r>
              <w:rPr>
                <w:rFonts w:hint="eastAsia" w:ascii="仿宋" w:hAnsi="仿宋" w:eastAsia="仿宋" w:cs="仿宋"/>
              </w:rPr>
              <w:t>4.本次活动展位费免费，运费自理</w:t>
            </w:r>
            <w:r>
              <w:rPr>
                <w:rFonts w:hint="eastAsia" w:ascii="仿宋" w:hAnsi="仿宋" w:eastAsia="仿宋" w:cs="仿宋"/>
                <w:lang w:eastAsia="zh-CN"/>
              </w:rPr>
              <w:t>。</w:t>
            </w:r>
          </w:p>
        </w:tc>
      </w:tr>
    </w:tbl>
    <w:p w14:paraId="236ACC29"/>
    <w:p w14:paraId="1576D1C0">
      <w:pPr>
        <w:rPr>
          <w:rFonts w:hint="eastAsia"/>
          <w:lang w:val="en-US" w:eastAsia="zh-CN"/>
        </w:rPr>
      </w:pPr>
      <w:r>
        <w:rPr>
          <w:rFonts w:hint="eastAsia"/>
        </w:rPr>
        <w:t>附件：展品图片（尺寸）</w:t>
      </w:r>
      <w:r>
        <w:rPr>
          <w:rFonts w:hint="eastAsia"/>
          <w:lang w:val="en-US" w:eastAsia="zh-CN"/>
        </w:rPr>
        <w:t>及相关信息（不超过200字）</w:t>
      </w:r>
    </w:p>
    <w:p w14:paraId="53C3523A">
      <w:pPr>
        <w:rPr>
          <w:rFonts w:hint="eastAsia"/>
          <w:lang w:val="en-US" w:eastAsia="zh-CN"/>
        </w:rPr>
      </w:pPr>
      <w:r>
        <w:rPr>
          <w:rFonts w:hint="eastAsia"/>
          <w:lang w:val="en-US" w:eastAsia="zh-CN"/>
        </w:rPr>
        <w:t>（以下为实例，请参考填写）</w:t>
      </w:r>
    </w:p>
    <w:p w14:paraId="3F5B9216">
      <w:pPr>
        <w:numPr>
          <w:ilvl w:val="0"/>
          <w:numId w:val="1"/>
        </w:numPr>
        <w:ind w:left="420" w:leftChars="0" w:hanging="420" w:firstLineChars="0"/>
        <w:rPr>
          <w:rFonts w:hint="eastAsia"/>
          <w:lang w:val="en-US" w:eastAsia="zh-CN"/>
        </w:rPr>
      </w:pPr>
      <w:r>
        <w:rPr>
          <w:rFonts w:hint="eastAsia"/>
          <w:lang w:val="en-US" w:eastAsia="zh-CN"/>
        </w:rPr>
        <w:t>产品介绍：</w:t>
      </w:r>
    </w:p>
    <w:p w14:paraId="79BD2EAF">
      <w:pPr>
        <w:numPr>
          <w:numId w:val="0"/>
        </w:numPr>
        <w:ind w:leftChars="0"/>
        <w:rPr>
          <w:rFonts w:hint="eastAsia"/>
          <w:lang w:val="en-US" w:eastAsia="zh-CN"/>
        </w:rPr>
      </w:pPr>
      <w:bookmarkStart w:id="0" w:name="_GoBack"/>
      <w:bookmarkEnd w:id="0"/>
    </w:p>
    <w:p w14:paraId="4B7CAC08">
      <w:pPr>
        <w:ind w:firstLine="420" w:firstLineChars="0"/>
        <w:rPr>
          <w:rFonts w:hint="default"/>
          <w:b/>
          <w:bCs/>
          <w:lang w:val="en-US" w:eastAsia="zh-CN"/>
        </w:rPr>
      </w:pPr>
      <w:r>
        <w:rPr>
          <w:rFonts w:hint="default"/>
          <w:b/>
          <w:bCs/>
          <w:lang w:val="en-US" w:eastAsia="zh-CN"/>
        </w:rPr>
        <w:t>多智能体协作开发平台是一款专为军工级高标准软件研发团队打造的全流程AI驱动研发引擎，以"AI + 军工标准 + 本地化"三位一体为核心定位，重新定义装备软件研发的智能化范式。</w:t>
      </w:r>
    </w:p>
    <w:p w14:paraId="666A5CBB">
      <w:pPr>
        <w:ind w:firstLine="420" w:firstLineChars="0"/>
        <w:rPr>
          <w:rFonts w:hint="default"/>
          <w:b/>
          <w:bCs/>
          <w:lang w:val="en-US" w:eastAsia="zh-CN"/>
        </w:rPr>
      </w:pPr>
      <w:r>
        <w:rPr>
          <w:rFonts w:hint="default"/>
          <w:b/>
          <w:bCs/>
          <w:lang w:val="en-US" w:eastAsia="zh-CN"/>
        </w:rPr>
        <w:t>不同于市场上仅提供代码补全的单点AI工具，平台完整覆盖需求提取→系统设计→代码开发→测试验证→文档交付全链路研发流程，多智能体协同驱动，各环节无缝衔接，大幅压缩研发周期，显著提升交付质量。</w:t>
      </w:r>
    </w:p>
    <w:p w14:paraId="74F5258F">
      <w:pPr>
        <w:ind w:firstLine="420" w:firstLineChars="0"/>
        <w:rPr>
          <w:rFonts w:hint="default"/>
          <w:b/>
          <w:bCs/>
          <w:lang w:val="en-US" w:eastAsia="zh-CN"/>
        </w:rPr>
      </w:pPr>
    </w:p>
    <w:p w14:paraId="3BBE524C">
      <w:pPr>
        <w:ind w:firstLine="420" w:firstLineChars="0"/>
        <w:rPr>
          <w:rFonts w:hint="default"/>
          <w:b/>
          <w:bCs/>
          <w:lang w:val="en-US" w:eastAsia="zh-CN"/>
        </w:rPr>
      </w:pPr>
      <w:r>
        <w:rPr>
          <w:rFonts w:hint="default"/>
          <w:b/>
          <w:bCs/>
          <w:lang w:val="en-US" w:eastAsia="zh-CN"/>
        </w:rPr>
        <w:t>在合规性方面，平台深度适配GJB438C等军用软件标准，自动生成符合规范的研发文档，将繁琐的标准合规工作转化为研发团队的核心竞争优势，彻底告别人工填写文档的低效困境。</w:t>
      </w:r>
    </w:p>
    <w:p w14:paraId="49440C02">
      <w:pPr>
        <w:ind w:firstLine="420" w:firstLineChars="0"/>
        <w:rPr>
          <w:rFonts w:hint="default"/>
          <w:b/>
          <w:bCs/>
          <w:lang w:val="en-US" w:eastAsia="zh-CN"/>
        </w:rPr>
      </w:pPr>
      <w:r>
        <w:rPr>
          <w:rFonts w:hint="default"/>
          <w:b/>
          <w:bCs/>
          <w:lang w:val="en-US" w:eastAsia="zh-CN"/>
        </w:rPr>
        <w:t>在安全性方面，平台支持全量本地化部署，数据全程不出域，完整兼容离线网络环境，以自主可控的安全保障替代云端服务的潜在风险，真正满足军工场景的保密合规要求。</w:t>
      </w:r>
    </w:p>
    <w:p w14:paraId="506E72BB">
      <w:pPr>
        <w:ind w:firstLine="420" w:firstLineChars="0"/>
        <w:rPr>
          <w:rFonts w:hint="default"/>
          <w:b/>
          <w:bCs/>
          <w:lang w:val="en-US" w:eastAsia="zh-CN"/>
        </w:rPr>
      </w:pPr>
    </w:p>
    <w:p w14:paraId="5FCF53CE">
      <w:pPr>
        <w:numPr>
          <w:ilvl w:val="0"/>
          <w:numId w:val="1"/>
        </w:numPr>
        <w:ind w:left="420" w:leftChars="0" w:hanging="420" w:firstLineChars="0"/>
        <w:rPr>
          <w:rFonts w:hint="default"/>
          <w:b w:val="0"/>
          <w:bCs w:val="0"/>
          <w:lang w:val="en-US" w:eastAsia="zh-CN"/>
        </w:rPr>
      </w:pPr>
      <w:r>
        <w:rPr>
          <w:rFonts w:hint="eastAsia"/>
          <w:b w:val="0"/>
          <w:bCs w:val="0"/>
          <w:lang w:val="en-US" w:eastAsia="zh-CN"/>
        </w:rPr>
        <w:t>产品图片</w:t>
      </w:r>
    </w:p>
    <w:p w14:paraId="325231D6">
      <w:pPr>
        <w:ind w:firstLine="420" w:firstLineChars="0"/>
        <w:rPr>
          <w:rFonts w:hint="default"/>
          <w:sz w:val="24"/>
          <w:szCs w:val="32"/>
          <w:lang w:val="en-US" w:eastAsia="zh-CN"/>
        </w:rPr>
      </w:pPr>
      <w:r>
        <w:rPr>
          <w:rFonts w:hint="default"/>
          <w:sz w:val="24"/>
          <w:szCs w:val="32"/>
          <w:lang w:val="en-US" w:eastAsia="zh-CN"/>
        </w:rPr>
        <w:object>
          <v:shape id="_x0000_i1025" o:spt="75" type="#_x0000_t75" style="height:120pt;width:120pt;" o:ole="t" filled="f" o:preferrelative="t" stroked="f" coordsize="21600,21600">
            <v:fill on="f" focussize="0,0"/>
            <v:stroke on="f"/>
            <v:imagedata r:id="rId5" o:title="oleimage"/>
            <o:lock v:ext="edit" aspectratio="t"/>
            <w10:wrap type="none"/>
            <w10:anchorlock/>
          </v:shape>
          <o:OLEObject Type="Embed" ProgID="Package" ShapeID="_x0000_i1025" DrawAspect="Icon" ObjectID="_1468075725" r:id="rId4">
            <o:LockedField>false</o:LockedField>
          </o:OLEObject>
        </w:obje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E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A9FC8"/>
    <w:multiLevelType w:val="singleLevel"/>
    <w:tmpl w:val="7DFA9FC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901DA4"/>
    <w:rsid w:val="09CB6A81"/>
    <w:rsid w:val="0A863E6E"/>
    <w:rsid w:val="0D794D76"/>
    <w:rsid w:val="105C6685"/>
    <w:rsid w:val="12E60421"/>
    <w:rsid w:val="171507D5"/>
    <w:rsid w:val="1C1E6EE4"/>
    <w:rsid w:val="1D285CB5"/>
    <w:rsid w:val="1DA358F3"/>
    <w:rsid w:val="2FB7522E"/>
    <w:rsid w:val="366B5B50"/>
    <w:rsid w:val="366E0118"/>
    <w:rsid w:val="3B535CF2"/>
    <w:rsid w:val="3DF31B27"/>
    <w:rsid w:val="41DF489C"/>
    <w:rsid w:val="4B626FF1"/>
    <w:rsid w:val="50461F8A"/>
    <w:rsid w:val="51C92E73"/>
    <w:rsid w:val="540B3A33"/>
    <w:rsid w:val="55C800D6"/>
    <w:rsid w:val="575B456D"/>
    <w:rsid w:val="5ACFC859"/>
    <w:rsid w:val="5C0E6052"/>
    <w:rsid w:val="6018469A"/>
    <w:rsid w:val="6FE75C19"/>
    <w:rsid w:val="71094A2F"/>
    <w:rsid w:val="74072AE1"/>
    <w:rsid w:val="76320737"/>
    <w:rsid w:val="77BBFD5E"/>
    <w:rsid w:val="79F75F20"/>
    <w:rsid w:val="7BB871EB"/>
    <w:rsid w:val="7E096221"/>
    <w:rsid w:val="7F7FAF61"/>
    <w:rsid w:val="B7C68CA1"/>
    <w:rsid w:val="BAE7D93E"/>
    <w:rsid w:val="D77EA1A5"/>
    <w:rsid w:val="EFE7CDE1"/>
    <w:rsid w:val="F3CAC2BF"/>
    <w:rsid w:val="F7C9D47D"/>
    <w:rsid w:val="F8BFF8A6"/>
    <w:rsid w:val="FCFB81CD"/>
    <w:rsid w:val="FFF30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1037</Words>
  <Characters>1698</Characters>
  <Lines>0</Lines>
  <Paragraphs>0</Paragraphs>
  <TotalTime>40</TotalTime>
  <ScaleCrop>false</ScaleCrop>
  <LinksUpToDate>false</LinksUpToDate>
  <CharactersWithSpaces>1782</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2026-01-07T23:49:00Z</dcterms:created>
  <dc:creator>博约</dc:creator>
  <cp:lastModifiedBy>刘松涛</cp:lastModifiedBy>
  <dcterms:modified xsi:type="dcterms:W3CDTF">2026-05-09T19:10:15Z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44840C9394FE5AA93A0EFF69340C8A86_43</vt:lpwstr>
  </property>
  <property fmtid="{D5CDD505-2E9C-101B-9397-08002B2CF9AE}" pid="4" name="KSOTemplateDocerSaveRecord">
    <vt:lpwstr>eyJoZGlkIjoiNDNhNzI5YjdhNTVkNzc3ZmRhNzAwOTM3OTQxZDBiNTAiLCJ1c2VySWQiOiI0OTMyMzczOTkifQ==</vt:lpwstr>
  </property>
</Properties>
</file>