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AD3C">
      <w:pPr>
        <w:jc w:val="center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易拉宝展区填写示例</w:t>
      </w:r>
    </w:p>
    <w:p w14:paraId="766E963B">
      <w:pPr>
        <w:rPr>
          <w:rFonts w:hint="eastAsia" w:ascii="仿宋_GB2312" w:eastAsia="仿宋_GB2312" w:cs="仿宋_GB2312"/>
          <w:kern w:val="0"/>
          <w:sz w:val="28"/>
          <w:szCs w:val="28"/>
          <w:lang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2572"/>
        <w:gridCol w:w="1642"/>
        <w:gridCol w:w="2579"/>
      </w:tblGrid>
      <w:tr w14:paraId="3469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440" w:type="dxa"/>
            <w:gridSpan w:val="4"/>
            <w:noWrap w:val="0"/>
            <w:vAlign w:val="center"/>
          </w:tcPr>
          <w:p w14:paraId="29FC286D">
            <w:pP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企业名称：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成都君锐锋盾科技有限公司</w:t>
            </w:r>
          </w:p>
        </w:tc>
      </w:tr>
      <w:tr w14:paraId="7FF9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9" w:hRule="atLeast"/>
        </w:trPr>
        <w:tc>
          <w:tcPr>
            <w:tcW w:w="8440" w:type="dxa"/>
            <w:gridSpan w:val="4"/>
            <w:noWrap w:val="0"/>
            <w:vAlign w:val="center"/>
          </w:tcPr>
          <w:p w14:paraId="11ACB2A0">
            <w:pP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成都君锐锋盾科技有限公司成立于2023年，是专注于军工及工业领域数字化转型的高新技术企业，以"智能赋能装备研发，科技驱动国防现代化"为核心理念。</w:t>
            </w:r>
          </w:p>
          <w:p w14:paraId="4B08FC77">
            <w:pP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核心产品亮点： 公司自主研发基于国产大模型的装备软件研发辅助智能体，率先实现四大能力突破——多模态需求智能提取、军用软件智能生成、软件质量效能智能评估、GJB438C文档自动生成，构建完整智能软件工厂体系，研发效率大幅跃升。</w:t>
            </w:r>
          </w:p>
          <w:p w14:paraId="7EBA4CE9">
            <w:pP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在平台建设方面，公司提供数据治理、分布式仿真、云平台等全栈解决方案，已成功落地装备试验检验控制平台、BIM项目管理平台等重点项目，为军工客户数字化升级提供强力支撑。</w:t>
            </w:r>
          </w:p>
        </w:tc>
      </w:tr>
      <w:tr w14:paraId="4400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8" w:hRule="atLeast"/>
        </w:trPr>
        <w:tc>
          <w:tcPr>
            <w:tcW w:w="8440" w:type="dxa"/>
            <w:gridSpan w:val="4"/>
            <w:noWrap w:val="0"/>
            <w:vAlign w:val="top"/>
          </w:tcPr>
          <w:p w14:paraId="52484830">
            <w:pPr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  <w:p w14:paraId="49E51D48">
            <w:pPr>
              <w:jc w:val="center"/>
              <w:rPr>
                <w:rFonts w:hint="eastAsia" w:ascii="仿宋_GB2312" w:eastAsia="仿宋_GB2312" w:cs="仿宋_GB2312"/>
                <w:color w:val="FF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8"/>
                <w:szCs w:val="28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  <w:t>不超过6张，基本要求：高清原图、至少放大后仍清晰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8"/>
                <w:szCs w:val="28"/>
                <w:lang w:eastAsia="zh-CN" w:bidi="ar-SA"/>
              </w:rPr>
              <w:t>）</w:t>
            </w:r>
          </w:p>
          <w:p w14:paraId="580A4211">
            <w:pPr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  <w:p w14:paraId="6B78CFB8">
            <w:pPr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highlight w:val="red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highlight w:val="red"/>
                <w:lang w:val="en-US" w:eastAsia="zh-CN" w:bidi="ar-SA"/>
              </w:rPr>
              <w:t>图片请以压缩包形式单独提供</w:t>
            </w:r>
            <w:bookmarkStart w:id="0" w:name="_GoBack"/>
            <w:bookmarkEnd w:id="0"/>
          </w:p>
          <w:p w14:paraId="10960107">
            <w:pPr>
              <w:jc w:val="center"/>
              <w:rPr>
                <w:rFonts w:hint="default" w:ascii="仿宋_GB2312" w:eastAsia="仿宋_GB2312" w:cs="仿宋_GB2312"/>
                <w:b/>
                <w:bCs/>
                <w:kern w:val="0"/>
                <w:sz w:val="28"/>
                <w:szCs w:val="28"/>
                <w:highlight w:val="red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/>
                <w:bCs/>
                <w:kern w:val="0"/>
                <w:sz w:val="28"/>
                <w:szCs w:val="28"/>
                <w:highlight w:val="red"/>
                <w:lang w:val="en-US" w:eastAsia="zh-CN" w:bidi="ar-SA"/>
              </w:rPr>
              <w:object>
                <v:shape id="_x0000_i1027" o:spt="75" type="#_x0000_t75" style="height:120pt;width:120pt;" o:ole="t" filled="f" o:preferrelative="t" stroked="f" coordsize="21600,21600">
                  <v:fill on="f" focussize="0,0"/>
                  <v:stroke on="f"/>
                  <v:imagedata r:id="rId5" o:title="oleimage"/>
                  <o:lock v:ext="edit" aspectratio="t"/>
                  <w10:wrap type="none"/>
                  <w10:anchorlock/>
                </v:shape>
                <o:OLEObject Type="Embed" ProgID="Package" ShapeID="_x0000_i1027" DrawAspect="Icon" ObjectID="_1468075725" r:id="rId4">
                  <o:LockedField>false</o:LockedField>
                </o:OLEObject>
              </w:object>
            </w:r>
          </w:p>
        </w:tc>
      </w:tr>
      <w:tr w14:paraId="454E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1647" w:type="dxa"/>
            <w:noWrap w:val="0"/>
            <w:vAlign w:val="center"/>
          </w:tcPr>
          <w:p w14:paraId="47251DD2">
            <w:pP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联系人：</w:t>
            </w:r>
          </w:p>
        </w:tc>
        <w:tc>
          <w:tcPr>
            <w:tcW w:w="2572" w:type="dxa"/>
            <w:noWrap w:val="0"/>
            <w:vAlign w:val="center"/>
          </w:tcPr>
          <w:p w14:paraId="10203C87">
            <w:pP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何李蒙</w:t>
            </w:r>
          </w:p>
        </w:tc>
        <w:tc>
          <w:tcPr>
            <w:tcW w:w="1642" w:type="dxa"/>
            <w:noWrap w:val="0"/>
            <w:vAlign w:val="center"/>
          </w:tcPr>
          <w:p w14:paraId="4888E0CF">
            <w:pP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联系方式：</w:t>
            </w:r>
          </w:p>
        </w:tc>
        <w:tc>
          <w:tcPr>
            <w:tcW w:w="2579" w:type="dxa"/>
            <w:noWrap w:val="0"/>
            <w:vAlign w:val="center"/>
          </w:tcPr>
          <w:p w14:paraId="06F27D1F">
            <w:pPr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18782066730</w:t>
            </w:r>
          </w:p>
        </w:tc>
      </w:tr>
    </w:tbl>
    <w:p w14:paraId="2CD771F4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展板尺寸0.8x2m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28AB"/>
    <w:rsid w:val="16986F68"/>
    <w:rsid w:val="1B7BB125"/>
    <w:rsid w:val="1C6A1BCA"/>
    <w:rsid w:val="1FDB5738"/>
    <w:rsid w:val="20587573"/>
    <w:rsid w:val="2B66793B"/>
    <w:rsid w:val="2EA25B29"/>
    <w:rsid w:val="3DFCA370"/>
    <w:rsid w:val="3EC0046C"/>
    <w:rsid w:val="3EFF504A"/>
    <w:rsid w:val="41AA4A20"/>
    <w:rsid w:val="4E95DDBF"/>
    <w:rsid w:val="5E6FC73C"/>
    <w:rsid w:val="657101EE"/>
    <w:rsid w:val="67ED1B11"/>
    <w:rsid w:val="6B641B0C"/>
    <w:rsid w:val="713C6D66"/>
    <w:rsid w:val="74A96CC6"/>
    <w:rsid w:val="77EFF357"/>
    <w:rsid w:val="7EFFE764"/>
    <w:rsid w:val="7FFF03B3"/>
    <w:rsid w:val="BCBDAB1B"/>
    <w:rsid w:val="FA7B2285"/>
    <w:rsid w:val="FBAFA66B"/>
    <w:rsid w:val="FFF9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2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2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315</Characters>
  <Lines>0</Lines>
  <Paragraphs>0</Paragraphs>
  <TotalTime>23</TotalTime>
  <ScaleCrop>false</ScaleCrop>
  <LinksUpToDate>false</LinksUpToDate>
  <CharactersWithSpaces>331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2025-12-17T22:42:00Z</dcterms:created>
  <dc:creator>My</dc:creator>
  <cp:lastModifiedBy>刘松涛</cp:lastModifiedBy>
  <dcterms:modified xsi:type="dcterms:W3CDTF">2026-05-09T19:06:25Z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KSOTemplateDocerSaveRecord">
    <vt:lpwstr>eyJoZGlkIjoiNDNhNzI5YjdhNTVkNzc3ZmRhNzAwOTM3OTQxZDBiNTAiLCJ1c2VySWQiOiI0OTMyMzczOTkifQ==</vt:lpwstr>
  </property>
  <property fmtid="{D5CDD505-2E9C-101B-9397-08002B2CF9AE}" pid="4" name="ICV">
    <vt:lpwstr>350CF09330E0BC76F10CFF69B90E410E_43</vt:lpwstr>
  </property>
</Properties>
</file>