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77DCE">
      <w:pPr>
        <w:tabs>
          <w:tab w:val="left" w:pos="2694"/>
          <w:tab w:val="left" w:pos="7407"/>
        </w:tabs>
        <w:spacing w:line="276" w:lineRule="auto"/>
        <w:rPr>
          <w:rFonts w:ascii="微软雅黑" w:hAnsi="微软雅黑" w:eastAsia="微软雅黑" w:cs="Arial"/>
          <w:b/>
          <w:sz w:val="22"/>
          <w:szCs w:val="21"/>
          <w:lang w:eastAsia="zh-CN"/>
        </w:rPr>
      </w:pPr>
      <w:r>
        <w:rPr>
          <w:rFonts w:ascii="Arial" w:hAnsi="Arial" w:cs="Arial"/>
          <w:szCs w:val="21"/>
          <w:lang w:eastAsia="zh-CN"/>
        </w:rPr>
        <mc:AlternateContent>
          <mc:Choice Requires="wps">
            <w:drawing>
              <wp:anchor distT="0" distB="0" distL="114300" distR="114300" simplePos="0" relativeHeight="251659264" behindDoc="0" locked="0" layoutInCell="1" allowOverlap="1">
                <wp:simplePos x="0" y="0"/>
                <wp:positionH relativeFrom="margin">
                  <wp:posOffset>38100</wp:posOffset>
                </wp:positionH>
                <wp:positionV relativeFrom="paragraph">
                  <wp:posOffset>191770</wp:posOffset>
                </wp:positionV>
                <wp:extent cx="2600325" cy="901700"/>
                <wp:effectExtent l="0" t="0" r="3175" b="0"/>
                <wp:wrapNone/>
                <wp:docPr id="1" name="文本框 26"/>
                <wp:cNvGraphicFramePr/>
                <a:graphic xmlns:a="http://schemas.openxmlformats.org/drawingml/2006/main">
                  <a:graphicData uri="http://schemas.microsoft.com/office/word/2010/wordprocessingShape">
                    <wps:wsp>
                      <wps:cNvSpPr txBox="1"/>
                      <wps:spPr>
                        <a:xfrm>
                          <a:off x="0" y="0"/>
                          <a:ext cx="2600325" cy="901700"/>
                        </a:xfrm>
                        <a:prstGeom prst="rect">
                          <a:avLst/>
                        </a:prstGeom>
                        <a:solidFill>
                          <a:srgbClr val="FFFFFF"/>
                        </a:solidFill>
                        <a:ln w="9525">
                          <a:noFill/>
                        </a:ln>
                      </wps:spPr>
                      <wps:txbx>
                        <w:txbxContent>
                          <w:p w14:paraId="1DEA8BEB">
                            <w:pPr>
                              <w:snapToGrid w:val="0"/>
                              <w:jc w:val="left"/>
                              <w:rPr>
                                <w:rFonts w:ascii="微软雅黑" w:hAnsi="微软雅黑" w:eastAsia="微软雅黑"/>
                                <w:b/>
                                <w:color w:val="000000"/>
                                <w:sz w:val="22"/>
                                <w:lang w:eastAsia="zh-CN"/>
                              </w:rPr>
                            </w:pPr>
                            <w:r>
                              <w:rPr>
                                <w:rFonts w:hint="eastAsia" w:ascii="微软雅黑" w:hAnsi="微软雅黑" w:eastAsia="微软雅黑" w:cs="Arial"/>
                                <w:b/>
                                <w:sz w:val="48"/>
                                <w:szCs w:val="48"/>
                                <w:lang w:val="en-US" w:eastAsia="zh-CN"/>
                              </w:rPr>
                              <w:t>唐雁斌</w:t>
                            </w:r>
                          </w:p>
                          <w:p w14:paraId="6E1F4A77">
                            <w:pPr>
                              <w:spacing w:line="500" w:lineRule="exact"/>
                              <w:rPr>
                                <w:rFonts w:ascii="微软雅黑" w:hAnsi="微软雅黑" w:eastAsia="微软雅黑"/>
                                <w:b/>
                                <w:szCs w:val="44"/>
                              </w:rPr>
                            </w:pPr>
                          </w:p>
                        </w:txbxContent>
                      </wps:txbx>
                      <wps:bodyPr wrap="square" upright="1">
                        <a:noAutofit/>
                      </wps:bodyPr>
                    </wps:wsp>
                  </a:graphicData>
                </a:graphic>
              </wp:anchor>
            </w:drawing>
          </mc:Choice>
          <mc:Fallback>
            <w:pict>
              <v:shape id="文本框 26" o:spid="_x0000_s1026" o:spt="202" type="#_x0000_t202" style="position:absolute;left:0pt;margin-left:3pt;margin-top:15.1pt;height:71pt;width:204.75pt;mso-position-horizontal-relative:margin;z-index:251659264;mso-width-relative:page;mso-height-relative:page;" fillcolor="#FFFFFF" filled="t" stroked="f" coordsize="21600,21600" o:gfxdata="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WL+Xy1gAAAAgBAAAPAAAA&#10;AAAAAAEAIAAAACIAAABkcnMvZG93bnJldi54bWxQSwECFAAUAAAACACHTuJADICSWN4BAACpAwAA&#10;DgAAAAAAAAABACAAAAAlAQAAZHJzL2Uyb0RvYy54bWxQSwUGAAAAAAYABgBZAQAAdQUAAAAA&#10;">
                <v:fill on="t" focussize="0,0"/>
                <v:stroke on="f"/>
                <v:imagedata o:title=""/>
                <o:lock v:ext="edit" aspectratio="f"/>
                <v:textbox>
                  <w:txbxContent>
                    <w:p w14:paraId="1DEA8BEB">
                      <w:pPr>
                        <w:snapToGrid w:val="0"/>
                        <w:jc w:val="left"/>
                        <w:rPr>
                          <w:rFonts w:ascii="微软雅黑" w:hAnsi="微软雅黑" w:eastAsia="微软雅黑"/>
                          <w:b/>
                          <w:color w:val="000000"/>
                          <w:sz w:val="22"/>
                          <w:lang w:eastAsia="zh-CN"/>
                        </w:rPr>
                      </w:pPr>
                      <w:r>
                        <w:rPr>
                          <w:rFonts w:hint="eastAsia" w:ascii="微软雅黑" w:hAnsi="微软雅黑" w:eastAsia="微软雅黑" w:cs="Arial"/>
                          <w:b/>
                          <w:sz w:val="48"/>
                          <w:szCs w:val="48"/>
                          <w:lang w:val="en-US" w:eastAsia="zh-CN"/>
                        </w:rPr>
                        <w:t>唐雁斌</w:t>
                      </w:r>
                    </w:p>
                    <w:p w14:paraId="6E1F4A77">
                      <w:pPr>
                        <w:spacing w:line="500" w:lineRule="exact"/>
                        <w:rPr>
                          <w:rFonts w:ascii="微软雅黑" w:hAnsi="微软雅黑" w:eastAsia="微软雅黑"/>
                          <w:b/>
                          <w:szCs w:val="44"/>
                        </w:rPr>
                      </w:pPr>
                    </w:p>
                  </w:txbxContent>
                </v:textbox>
              </v:shape>
            </w:pict>
          </mc:Fallback>
        </mc:AlternateContent>
      </w:r>
    </w:p>
    <w:p w14:paraId="261BC6C5">
      <w:pPr>
        <w:tabs>
          <w:tab w:val="left" w:pos="2694"/>
          <w:tab w:val="left" w:pos="7407"/>
        </w:tabs>
        <w:spacing w:line="276" w:lineRule="auto"/>
        <w:rPr>
          <w:rFonts w:ascii="微软雅黑" w:hAnsi="微软雅黑" w:eastAsia="微软雅黑" w:cs="Arial"/>
          <w:b/>
          <w:sz w:val="22"/>
          <w:szCs w:val="21"/>
          <w:lang w:eastAsia="zh-CN"/>
        </w:rPr>
      </w:pPr>
    </w:p>
    <w:p w14:paraId="2E3C82FA">
      <w:pPr>
        <w:tabs>
          <w:tab w:val="left" w:pos="2694"/>
          <w:tab w:val="left" w:pos="7407"/>
        </w:tabs>
        <w:spacing w:line="276" w:lineRule="auto"/>
        <w:rPr>
          <w:rFonts w:ascii="微软雅黑" w:hAnsi="微软雅黑" w:eastAsia="微软雅黑" w:cs="Arial"/>
          <w:b/>
          <w:sz w:val="22"/>
          <w:szCs w:val="21"/>
          <w:lang w:eastAsia="zh-CN"/>
        </w:rPr>
      </w:pPr>
    </w:p>
    <w:p w14:paraId="24D7E4EF">
      <w:pPr>
        <w:keepNext w:val="0"/>
        <w:keepLines w:val="0"/>
        <w:pageBreakBefore w:val="0"/>
        <w:tabs>
          <w:tab w:val="left" w:pos="2694"/>
          <w:tab w:val="left" w:pos="7407"/>
        </w:tabs>
        <w:kinsoku/>
        <w:wordWrap/>
        <w:overflowPunct/>
        <w:topLinePunct w:val="0"/>
        <w:autoSpaceDE/>
        <w:autoSpaceDN/>
        <w:bidi w:val="0"/>
        <w:adjustRightInd/>
        <w:spacing w:line="440" w:lineRule="exact"/>
        <w:textAlignment w:val="auto"/>
        <w:rPr>
          <w:rFonts w:ascii="宋体" w:hAnsi="宋体" w:cs="宋体"/>
          <w:kern w:val="0"/>
          <w:sz w:val="24"/>
          <w:lang w:eastAsia="zh-CN"/>
        </w:rPr>
      </w:pPr>
      <w:r>
        <w:rPr>
          <w:rFonts w:hint="eastAsia" w:ascii="微软雅黑" w:hAnsi="微软雅黑" w:eastAsia="微软雅黑" w:cs="Arial"/>
          <w:b/>
          <w:sz w:val="22"/>
          <w:szCs w:val="21"/>
          <w:lang w:eastAsia="zh-CN"/>
        </w:rPr>
        <w:t xml:space="preserve">【个人信息】                                                                                                                                                                                         </w:t>
      </w:r>
    </w:p>
    <w:p w14:paraId="5B94BBF3">
      <w:pPr>
        <w:keepNext w:val="0"/>
        <w:keepLines w:val="0"/>
        <w:pageBreakBefore w:val="0"/>
        <w:widowControl/>
        <w:suppressAutoHyphens w:val="0"/>
        <w:kinsoku/>
        <w:wordWrap/>
        <w:overflowPunct/>
        <w:topLinePunct w:val="0"/>
        <w:autoSpaceDE/>
        <w:autoSpaceDN/>
        <w:bidi w:val="0"/>
        <w:adjustRightInd/>
        <w:spacing w:line="440" w:lineRule="exact"/>
        <w:jc w:val="left"/>
        <w:textAlignment w:val="auto"/>
        <w:rPr>
          <w:rFonts w:hint="default" w:ascii="微软雅黑" w:hAnsi="微软雅黑" w:eastAsia="微软雅黑" w:cs="Arial"/>
          <w:b/>
          <w:bCs/>
          <w:szCs w:val="21"/>
          <w:lang w:val="en-US" w:eastAsia="zh-CN"/>
        </w:rPr>
      </w:pPr>
      <w:r>
        <w:rPr>
          <w:rFonts w:ascii="微软雅黑" w:hAnsi="微软雅黑" w:eastAsia="微软雅黑" w:cs="Arial"/>
          <w:b/>
          <w:bCs/>
          <w:szCs w:val="21"/>
          <w:lang w:eastAsia="zh-CN"/>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5080</wp:posOffset>
                </wp:positionV>
                <wp:extent cx="6186805" cy="0"/>
                <wp:effectExtent l="0" t="0" r="0" b="0"/>
                <wp:wrapNone/>
                <wp:docPr id="2" name="AutoShape 7"/>
                <wp:cNvGraphicFramePr/>
                <a:graphic xmlns:a="http://schemas.openxmlformats.org/drawingml/2006/main">
                  <a:graphicData uri="http://schemas.microsoft.com/office/word/2010/wordprocessingShape">
                    <wps:wsp>
                      <wps:cNvCnPr/>
                      <wps:spPr>
                        <a:xfrm>
                          <a:off x="0" y="0"/>
                          <a:ext cx="618680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7" o:spid="_x0000_s1026" o:spt="32" type="#_x0000_t32" style="position:absolute;left:0pt;margin-left:0.45pt;margin-top:0.4pt;height:0pt;width:487.15pt;z-index:251660288;mso-width-relative:page;mso-height-relative:page;" filled="f" stroked="t" coordsize="21600,21600" o:gfxdata="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4BRE0zgAAAAIBAAAPAAAAAAAAAAEA&#10;IAAAACIAAABkcnMvZG93bnJldi54bWxQSwECFAAUAAAACACHTuJAb0gEyuABAADhAwAADgAAAAAA&#10;AAABACAAAAAdAQAAZHJzL2Uyb0RvYy54bWxQSwUGAAAAAAYABgBZAQAAbwUAAAAA&#10;">
                <v:fill on="f" focussize="0,0"/>
                <v:stroke weight="1.5pt" color="#000000" joinstyle="round"/>
                <v:imagedata o:title=""/>
                <o:lock v:ext="edit" aspectratio="f"/>
              </v:shape>
            </w:pict>
          </mc:Fallback>
        </mc:AlternateContent>
      </w:r>
      <w:r>
        <w:rPr>
          <w:rFonts w:hint="eastAsia" w:ascii="微软雅黑" w:hAnsi="微软雅黑" w:eastAsia="微软雅黑" w:cs="Arial"/>
          <w:b/>
          <w:bCs/>
          <w:szCs w:val="21"/>
          <w:lang w:eastAsia="zh-CN"/>
        </w:rPr>
        <w:t xml:space="preserve">年    龄： </w:t>
      </w:r>
      <w:r>
        <w:rPr>
          <w:rFonts w:hint="eastAsia" w:ascii="微软雅黑" w:hAnsi="微软雅黑" w:eastAsia="微软雅黑" w:cs="Arial"/>
          <w:b/>
          <w:bCs/>
          <w:szCs w:val="21"/>
          <w:lang w:val="en-US" w:eastAsia="zh-CN"/>
        </w:rPr>
        <w:t>44</w:t>
      </w:r>
      <w:r>
        <w:rPr>
          <w:rFonts w:hint="eastAsia" w:ascii="微软雅黑" w:hAnsi="微软雅黑" w:eastAsia="微软雅黑" w:cs="Arial"/>
          <w:b/>
          <w:bCs/>
          <w:szCs w:val="21"/>
          <w:lang w:eastAsia="zh-CN"/>
        </w:rPr>
        <w:t xml:space="preserve">岁 </w:t>
      </w:r>
      <w:r>
        <w:rPr>
          <w:rFonts w:ascii="微软雅黑" w:hAnsi="微软雅黑" w:eastAsia="微软雅黑" w:cs="Arial"/>
          <w:b/>
          <w:bCs/>
          <w:szCs w:val="21"/>
          <w:lang w:eastAsia="zh-CN"/>
        </w:rPr>
        <w:t xml:space="preserve">     </w:t>
      </w:r>
      <w:r>
        <w:rPr>
          <w:rFonts w:hint="eastAsia" w:ascii="微软雅黑" w:hAnsi="微软雅黑" w:eastAsia="微软雅黑" w:cs="Arial"/>
          <w:b/>
          <w:bCs/>
          <w:szCs w:val="21"/>
          <w:lang w:eastAsia="zh-CN"/>
        </w:rPr>
        <w:t xml:space="preserve">            </w:t>
      </w:r>
      <w:r>
        <w:rPr>
          <w:rFonts w:hint="eastAsia" w:ascii="微软雅黑" w:hAnsi="微软雅黑" w:eastAsia="微软雅黑" w:cs="Arial"/>
          <w:szCs w:val="21"/>
          <w:lang w:eastAsia="zh-CN"/>
        </w:rPr>
        <w:t xml:space="preserve">   </w:t>
      </w:r>
      <w:r>
        <w:rPr>
          <w:rFonts w:hint="eastAsia" w:ascii="微软雅黑" w:hAnsi="微软雅黑" w:eastAsia="微软雅黑" w:cs="Arial"/>
          <w:b/>
          <w:bCs/>
          <w:szCs w:val="21"/>
          <w:lang w:eastAsia="zh-CN"/>
        </w:rPr>
        <w:t xml:space="preserve">性   </w:t>
      </w:r>
      <w:r>
        <w:rPr>
          <w:rFonts w:ascii="微软雅黑" w:hAnsi="微软雅黑" w:eastAsia="微软雅黑" w:cs="Arial"/>
          <w:b/>
          <w:bCs/>
          <w:szCs w:val="21"/>
          <w:lang w:eastAsia="zh-CN"/>
        </w:rPr>
        <w:t xml:space="preserve"> </w:t>
      </w:r>
      <w:r>
        <w:rPr>
          <w:rFonts w:hint="eastAsia" w:ascii="微软雅黑" w:hAnsi="微软雅黑" w:eastAsia="微软雅黑" w:cs="Arial"/>
          <w:b/>
          <w:bCs/>
          <w:szCs w:val="21"/>
          <w:lang w:eastAsia="zh-CN"/>
        </w:rPr>
        <w:t>别：</w:t>
      </w:r>
      <w:r>
        <w:rPr>
          <w:rFonts w:hint="eastAsia" w:ascii="微软雅黑" w:hAnsi="微软雅黑" w:eastAsia="微软雅黑" w:cs="Arial"/>
          <w:b/>
          <w:bCs/>
          <w:szCs w:val="21"/>
          <w:lang w:val="en-US" w:eastAsia="zh-CN"/>
        </w:rPr>
        <w:t>男</w:t>
      </w:r>
      <w:r>
        <w:rPr>
          <w:rFonts w:hint="eastAsia" w:ascii="微软雅黑" w:hAnsi="微软雅黑" w:eastAsia="微软雅黑" w:cs="Arial"/>
          <w:szCs w:val="21"/>
          <w:lang w:eastAsia="zh-CN"/>
        </w:rPr>
        <w:t xml:space="preserve">         </w:t>
      </w:r>
      <w:r>
        <w:rPr>
          <w:rFonts w:ascii="微软雅黑" w:hAnsi="微软雅黑" w:eastAsia="微软雅黑" w:cs="Arial"/>
          <w:szCs w:val="21"/>
          <w:lang w:eastAsia="zh-CN"/>
        </w:rPr>
        <w:t xml:space="preserve">            </w:t>
      </w:r>
      <w:r>
        <w:rPr>
          <w:rFonts w:hint="eastAsia" w:ascii="微软雅黑" w:hAnsi="微软雅黑" w:eastAsia="微软雅黑" w:cs="Arial"/>
          <w:szCs w:val="21"/>
          <w:lang w:eastAsia="zh-CN"/>
        </w:rPr>
        <w:t xml:space="preserve">    </w:t>
      </w:r>
      <w:r>
        <w:rPr>
          <w:rFonts w:hint="eastAsia" w:ascii="微软雅黑" w:hAnsi="微软雅黑" w:eastAsia="微软雅黑" w:cs="Arial"/>
          <w:b/>
          <w:bCs/>
          <w:szCs w:val="21"/>
          <w:lang w:eastAsia="zh-CN"/>
        </w:rPr>
        <w:t xml:space="preserve">学 </w:t>
      </w:r>
      <w:r>
        <w:rPr>
          <w:rFonts w:ascii="微软雅黑" w:hAnsi="微软雅黑" w:eastAsia="微软雅黑" w:cs="Arial"/>
          <w:b/>
          <w:bCs/>
          <w:szCs w:val="21"/>
          <w:lang w:eastAsia="zh-CN"/>
        </w:rPr>
        <w:t xml:space="preserve"> </w:t>
      </w:r>
      <w:r>
        <w:rPr>
          <w:rFonts w:hint="eastAsia" w:ascii="微软雅黑" w:hAnsi="微软雅黑" w:eastAsia="微软雅黑" w:cs="Arial"/>
          <w:b/>
          <w:bCs/>
          <w:szCs w:val="21"/>
          <w:lang w:eastAsia="zh-CN"/>
        </w:rPr>
        <w:t>历</w:t>
      </w:r>
      <w:r>
        <w:rPr>
          <w:rFonts w:ascii="微软雅黑" w:hAnsi="微软雅黑" w:eastAsia="微软雅黑" w:cs="Arial"/>
          <w:b/>
          <w:bCs/>
          <w:szCs w:val="21"/>
          <w:lang w:eastAsia="zh-CN"/>
        </w:rPr>
        <w:t>：</w:t>
      </w:r>
      <w:r>
        <w:rPr>
          <w:rFonts w:hint="eastAsia" w:ascii="微软雅黑" w:hAnsi="微软雅黑" w:eastAsia="微软雅黑" w:cs="Arial"/>
          <w:b/>
          <w:bCs/>
          <w:szCs w:val="21"/>
          <w:lang w:val="en-US" w:eastAsia="zh-CN"/>
        </w:rPr>
        <w:t>研究生</w:t>
      </w:r>
    </w:p>
    <w:p w14:paraId="16056710">
      <w:pPr>
        <w:keepNext w:val="0"/>
        <w:keepLines w:val="0"/>
        <w:pageBreakBefore w:val="0"/>
        <w:kinsoku/>
        <w:wordWrap/>
        <w:overflowPunct/>
        <w:topLinePunct w:val="0"/>
        <w:autoSpaceDE/>
        <w:autoSpaceDN/>
        <w:bidi w:val="0"/>
        <w:adjustRightInd/>
        <w:spacing w:line="440" w:lineRule="exact"/>
        <w:textAlignment w:val="auto"/>
        <w:rPr>
          <w:rFonts w:ascii="Tahoma" w:hAnsi="Tahoma" w:cstheme="minorBidi"/>
          <w:b/>
          <w:bCs/>
          <w:szCs w:val="21"/>
        </w:rPr>
      </w:pPr>
      <w:r>
        <w:rPr>
          <w:rFonts w:hint="eastAsia" w:ascii="微软雅黑" w:hAnsi="微软雅黑" w:eastAsia="微软雅黑" w:cs="Arial"/>
          <w:b/>
          <w:bCs/>
          <w:szCs w:val="21"/>
          <w:lang w:eastAsia="zh-CN"/>
        </w:rPr>
        <w:t>电    话</w:t>
      </w:r>
      <w:r>
        <w:rPr>
          <w:rFonts w:ascii="微软雅黑" w:hAnsi="微软雅黑" w:eastAsia="微软雅黑" w:cs="Arial"/>
          <w:b/>
          <w:bCs/>
          <w:szCs w:val="21"/>
          <w:lang w:eastAsia="zh-CN"/>
        </w:rPr>
        <w:t>：</w:t>
      </w:r>
      <w:r>
        <w:rPr>
          <w:rFonts w:hint="eastAsia" w:ascii="微软雅黑" w:hAnsi="微软雅黑" w:eastAsia="微软雅黑" w:cs="Arial"/>
          <w:b/>
          <w:bCs/>
          <w:szCs w:val="21"/>
          <w:lang w:eastAsia="zh-CN"/>
        </w:rPr>
        <w:t xml:space="preserve"> </w:t>
      </w:r>
      <w:r>
        <w:rPr>
          <w:rFonts w:hint="default" w:ascii="Tahoma" w:hAnsi="Tahoma" w:eastAsia="宋体" w:cs="Times New Roman"/>
          <w:b/>
          <w:bCs/>
          <w:kern w:val="2"/>
          <w:sz w:val="21"/>
          <w:szCs w:val="21"/>
        </w:rPr>
        <w:t>13438128250</w:t>
      </w:r>
      <w:r>
        <w:rPr>
          <w:rFonts w:hint="eastAsia" w:ascii="Arial" w:hAnsi="Arial" w:cs="Arial"/>
          <w:b/>
          <w:bCs/>
          <w:kern w:val="0"/>
          <w:szCs w:val="21"/>
          <w:lang w:eastAsia="zh-CN"/>
        </w:rPr>
        <w:t xml:space="preserve">      </w:t>
      </w:r>
      <w:r>
        <w:rPr>
          <w:rFonts w:hint="eastAsia" w:ascii="Arial" w:hAnsi="Arial" w:cs="Arial"/>
          <w:b/>
          <w:bCs/>
          <w:kern w:val="0"/>
          <w:szCs w:val="21"/>
          <w:lang w:val="en-US" w:eastAsia="zh-CN"/>
        </w:rPr>
        <w:t xml:space="preserve">  </w:t>
      </w:r>
      <w:r>
        <w:rPr>
          <w:rFonts w:hint="eastAsia" w:ascii="Arial" w:hAnsi="Arial" w:cs="Arial"/>
          <w:b/>
          <w:bCs/>
          <w:kern w:val="0"/>
          <w:szCs w:val="21"/>
          <w:lang w:eastAsia="zh-CN"/>
        </w:rPr>
        <w:t xml:space="preserve">   </w:t>
      </w:r>
      <w:r>
        <w:rPr>
          <w:rFonts w:ascii="Arial" w:hAnsi="Arial" w:cs="Arial"/>
          <w:b/>
          <w:bCs/>
          <w:kern w:val="0"/>
          <w:szCs w:val="21"/>
          <w:lang w:eastAsia="zh-CN"/>
        </w:rPr>
        <w:t xml:space="preserve"> </w:t>
      </w:r>
      <w:r>
        <w:rPr>
          <w:rFonts w:hint="eastAsia" w:ascii="微软雅黑" w:hAnsi="微软雅黑" w:eastAsia="微软雅黑" w:cs="Arial"/>
          <w:b/>
          <w:bCs/>
          <w:szCs w:val="21"/>
          <w:lang w:eastAsia="zh-CN"/>
        </w:rPr>
        <w:t>邮    箱：</w:t>
      </w:r>
      <w:r>
        <w:rPr>
          <w:rFonts w:hint="default" w:ascii="Tahoma" w:hAnsi="Tahoma" w:eastAsia="宋体" w:cs="Times New Roman"/>
          <w:b/>
          <w:bCs/>
          <w:kern w:val="2"/>
          <w:sz w:val="21"/>
          <w:szCs w:val="21"/>
        </w:rPr>
        <w:t>tab723@126.com</w:t>
      </w:r>
    </w:p>
    <w:p w14:paraId="748E5C55">
      <w:pPr>
        <w:keepNext w:val="0"/>
        <w:keepLines w:val="0"/>
        <w:pageBreakBefore w:val="0"/>
        <w:widowControl/>
        <w:suppressAutoHyphens w:val="0"/>
        <w:kinsoku/>
        <w:wordWrap/>
        <w:overflowPunct/>
        <w:topLinePunct w:val="0"/>
        <w:autoSpaceDE/>
        <w:autoSpaceDN/>
        <w:bidi w:val="0"/>
        <w:adjustRightInd/>
        <w:spacing w:line="440" w:lineRule="exact"/>
        <w:jc w:val="left"/>
        <w:textAlignment w:val="auto"/>
        <w:rPr>
          <w:rFonts w:hint="eastAsia" w:ascii="微软雅黑" w:hAnsi="微软雅黑" w:eastAsia="宋体" w:cs="Arial"/>
          <w:b/>
          <w:sz w:val="22"/>
          <w:szCs w:val="21"/>
          <w:lang w:val="en-US" w:eastAsia="zh-CN"/>
        </w:rPr>
      </w:pPr>
      <w:r>
        <w:rPr>
          <w:rFonts w:hint="eastAsia" w:ascii="微软雅黑" w:hAnsi="微软雅黑" w:eastAsia="微软雅黑" w:cs="Arial"/>
          <w:b/>
          <w:bCs/>
          <w:szCs w:val="21"/>
          <w:lang w:eastAsia="zh-CN"/>
        </w:rPr>
        <mc:AlternateContent>
          <mc:Choice Requires="wps">
            <w:drawing>
              <wp:anchor distT="0" distB="0" distL="114300" distR="114300" simplePos="0" relativeHeight="251661312" behindDoc="0" locked="0" layoutInCell="1" allowOverlap="1">
                <wp:simplePos x="0" y="0"/>
                <wp:positionH relativeFrom="column">
                  <wp:posOffset>14605</wp:posOffset>
                </wp:positionH>
                <wp:positionV relativeFrom="paragraph">
                  <wp:posOffset>281305</wp:posOffset>
                </wp:positionV>
                <wp:extent cx="6186805" cy="0"/>
                <wp:effectExtent l="0" t="0" r="0" b="0"/>
                <wp:wrapNone/>
                <wp:docPr id="3" name="AutoShape 7"/>
                <wp:cNvGraphicFramePr/>
                <a:graphic xmlns:a="http://schemas.openxmlformats.org/drawingml/2006/main">
                  <a:graphicData uri="http://schemas.microsoft.com/office/word/2010/wordprocessingShape">
                    <wps:wsp>
                      <wps:cNvCnPr/>
                      <wps:spPr>
                        <a:xfrm>
                          <a:off x="0" y="0"/>
                          <a:ext cx="618680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7" o:spid="_x0000_s1026" o:spt="32" type="#_x0000_t32" style="position:absolute;left:0pt;margin-left:1.15pt;margin-top:22.15pt;height:0pt;width:487.15pt;z-index:251661312;mso-width-relative:page;mso-height-relative:page;" filled="f" stroked="t" coordsize="21600,21600" o:gfxdata="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7J6PTAAAABwEAAA8AAAAA&#10;AAAAAQAgAAAAIgAAAGRycy9kb3ducmV2LnhtbFBLAQIUABQAAAAIAIdO4kAqvESn4AEAAOEDAAAO&#10;AAAAAAAAAAEAIAAAACIBAABkcnMvZTJvRG9jLnhtbFBLBQYAAAAABgAGAFkBAAB0BQAAAAA=&#10;">
                <v:fill on="f" focussize="0,0"/>
                <v:stroke weight="1.5pt" color="#000000" joinstyle="round"/>
                <v:imagedata o:title=""/>
                <o:lock v:ext="edit" aspectratio="f"/>
              </v:shape>
            </w:pict>
          </mc:Fallback>
        </mc:AlternateContent>
      </w:r>
      <w:r>
        <w:rPr>
          <w:rFonts w:hint="eastAsia" w:ascii="微软雅黑" w:hAnsi="微软雅黑" w:eastAsia="微软雅黑" w:cs="Arial"/>
          <w:b/>
          <w:sz w:val="22"/>
          <w:szCs w:val="21"/>
          <w:lang w:eastAsia="zh-CN"/>
        </w:rPr>
        <w:t>【自我评价】</w:t>
      </w:r>
      <w:r>
        <w:rPr>
          <w:rFonts w:ascii="Tahoma" w:hAnsi="Tahoma" w:cstheme="minorBidi"/>
          <w:szCs w:val="21"/>
        </w:rPr>
        <w:t xml:space="preserve"> </w:t>
      </w:r>
      <w:r>
        <w:rPr>
          <w:rFonts w:hint="eastAsia" w:ascii="Tahoma" w:hAnsi="Tahoma" w:cstheme="minorBidi"/>
          <w:szCs w:val="21"/>
          <w:lang w:val="en-US" w:eastAsia="zh-CN"/>
        </w:rPr>
        <w:t xml:space="preserve"> </w:t>
      </w:r>
    </w:p>
    <w:p w14:paraId="640BCBFF">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微软雅黑" w:hAnsi="微软雅黑" w:eastAsia="微软雅黑" w:cs="Arial"/>
          <w:color w:val="auto"/>
          <w:szCs w:val="21"/>
          <w:lang w:eastAsia="zh-CN"/>
        </w:rPr>
      </w:pPr>
      <w:r>
        <w:rPr>
          <w:rFonts w:hint="eastAsia" w:ascii="微软雅黑" w:hAnsi="微软雅黑" w:eastAsia="微软雅黑" w:cs="Arial"/>
          <w:b/>
          <w:bCs/>
          <w:color w:val="auto"/>
          <w:szCs w:val="21"/>
          <w:lang w:eastAsia="zh-CN"/>
        </w:rPr>
        <w:t>职业背景：</w:t>
      </w:r>
      <w:r>
        <w:rPr>
          <w:rFonts w:hint="eastAsia" w:ascii="Arial" w:hAnsi="Arial" w:eastAsia="微软雅黑" w:cs="Arial"/>
          <w:color w:val="auto"/>
          <w:szCs w:val="21"/>
          <w:lang w:val="en-US" w:eastAsia="zh-CN"/>
        </w:rPr>
        <w:t>5年军工市场营销</w:t>
      </w:r>
      <w:r>
        <w:rPr>
          <w:rFonts w:hint="eastAsia" w:ascii="微软雅黑" w:hAnsi="微软雅黑" w:eastAsia="微软雅黑" w:cs="Arial"/>
          <w:b/>
          <w:bCs/>
          <w:color w:val="auto"/>
          <w:szCs w:val="21"/>
          <w:lang w:val="en-US" w:eastAsia="zh-CN"/>
        </w:rPr>
        <w:t>+</w:t>
      </w:r>
      <w:r>
        <w:rPr>
          <w:rFonts w:hint="eastAsia" w:ascii="微软雅黑" w:hAnsi="微软雅黑" w:eastAsia="微软雅黑" w:cs="Arial"/>
          <w:b w:val="0"/>
          <w:bCs w:val="0"/>
          <w:color w:val="auto"/>
          <w:szCs w:val="21"/>
          <w:lang w:val="en-US" w:eastAsia="zh-CN"/>
        </w:rPr>
        <w:t>5</w:t>
      </w:r>
      <w:r>
        <w:rPr>
          <w:rFonts w:hint="eastAsia" w:ascii="Arial" w:hAnsi="Arial" w:eastAsia="微软雅黑" w:cs="Arial"/>
          <w:color w:val="auto"/>
          <w:szCs w:val="21"/>
          <w:lang w:val="en-US" w:eastAsia="zh-CN"/>
        </w:rPr>
        <w:t>年创业服务、投资管理+5年技术生产经营管理+5年产品设计研发经验，央企任职经历</w:t>
      </w:r>
      <w:r>
        <w:rPr>
          <w:rFonts w:hint="eastAsia" w:ascii="Arial" w:hAnsi="Arial" w:eastAsia="微软雅黑" w:cs="Arial"/>
          <w:color w:val="auto"/>
          <w:szCs w:val="21"/>
          <w:lang w:eastAsia="zh-CN"/>
        </w:rPr>
        <w:t>。</w:t>
      </w:r>
    </w:p>
    <w:p w14:paraId="7CAFCCE8">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Arial" w:hAnsi="Arial" w:eastAsia="微软雅黑" w:cs="Arial"/>
          <w:color w:val="auto"/>
          <w:szCs w:val="21"/>
          <w:lang w:val="en-US" w:eastAsia="zh-CN"/>
        </w:rPr>
      </w:pPr>
      <w:r>
        <w:rPr>
          <w:rFonts w:hint="eastAsia" w:ascii="微软雅黑" w:hAnsi="微软雅黑" w:eastAsia="微软雅黑" w:cs="Arial"/>
          <w:b/>
          <w:bCs/>
          <w:color w:val="auto"/>
          <w:szCs w:val="21"/>
          <w:lang w:val="en-US" w:eastAsia="zh-CN"/>
        </w:rPr>
        <w:t>专业能力</w:t>
      </w:r>
      <w:r>
        <w:rPr>
          <w:rFonts w:hint="eastAsia" w:ascii="微软雅黑" w:hAnsi="微软雅黑" w:eastAsia="微软雅黑" w:cs="Arial"/>
          <w:b/>
          <w:bCs/>
          <w:color w:val="auto"/>
          <w:szCs w:val="21"/>
          <w:lang w:eastAsia="zh-CN"/>
        </w:rPr>
        <w:t>：</w:t>
      </w:r>
      <w:r>
        <w:rPr>
          <w:rFonts w:hint="eastAsia" w:ascii="微软雅黑" w:hAnsi="微软雅黑" w:eastAsia="微软雅黑" w:cs="Arial"/>
          <w:color w:val="auto"/>
          <w:szCs w:val="21"/>
          <w:lang w:eastAsia="zh-CN"/>
        </w:rPr>
        <w:t>拥有全</w:t>
      </w:r>
      <w:r>
        <w:rPr>
          <w:rFonts w:hint="eastAsia" w:ascii="微软雅黑" w:hAnsi="微软雅黑" w:eastAsia="微软雅黑" w:cs="Arial"/>
          <w:color w:val="auto"/>
          <w:szCs w:val="21"/>
          <w:lang w:val="en-US" w:eastAsia="zh-CN"/>
        </w:rPr>
        <w:t>国</w:t>
      </w:r>
      <w:r>
        <w:rPr>
          <w:rFonts w:hint="eastAsia" w:ascii="微软雅黑" w:hAnsi="微软雅黑" w:eastAsia="微软雅黑" w:cs="Arial"/>
          <w:color w:val="auto"/>
          <w:szCs w:val="21"/>
          <w:lang w:eastAsia="zh-CN"/>
        </w:rPr>
        <w:t>各领域丰富的高端人脉资源，精通商业模式迭代、市场脉搏把控、决策战略落地，</w:t>
      </w:r>
      <w:r>
        <w:rPr>
          <w:rFonts w:hint="eastAsia" w:ascii="微软雅黑" w:hAnsi="微软雅黑" w:eastAsia="微软雅黑" w:cs="Arial"/>
          <w:color w:val="auto"/>
          <w:szCs w:val="21"/>
          <w:lang w:val="en-US" w:eastAsia="zh-CN"/>
        </w:rPr>
        <w:t>对军工领域有丰富的市场资源及军工市场开拓经验</w:t>
      </w:r>
      <w:r>
        <w:rPr>
          <w:rFonts w:hint="eastAsia" w:ascii="Arial" w:hAnsi="Arial" w:eastAsia="微软雅黑" w:cs="Arial"/>
          <w:color w:val="auto"/>
          <w:szCs w:val="21"/>
          <w:lang w:val="en-US" w:eastAsia="zh-CN"/>
        </w:rPr>
        <w:t>。</w:t>
      </w:r>
    </w:p>
    <w:p w14:paraId="5625C6B9">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Arial" w:hAnsi="Arial" w:eastAsia="微软雅黑" w:cs="Arial"/>
          <w:color w:val="auto"/>
          <w:szCs w:val="21"/>
          <w:lang w:eastAsia="zh-CN"/>
        </w:rPr>
      </w:pPr>
      <w:r>
        <w:rPr>
          <w:rFonts w:hint="eastAsia" w:ascii="微软雅黑" w:hAnsi="微软雅黑" w:eastAsia="微软雅黑" w:cs="Arial"/>
          <w:b/>
          <w:bCs/>
          <w:color w:val="auto"/>
          <w:szCs w:val="21"/>
          <w:lang w:eastAsia="zh-CN"/>
        </w:rPr>
        <w:t>战略视角</w:t>
      </w:r>
      <w:r>
        <w:rPr>
          <w:rFonts w:hint="eastAsia" w:ascii="微软雅黑" w:hAnsi="微软雅黑" w:eastAsia="微软雅黑" w:cs="Arial"/>
          <w:bCs/>
          <w:color w:val="auto"/>
          <w:szCs w:val="21"/>
          <w:lang w:eastAsia="zh-CN"/>
        </w:rPr>
        <w:t>：</w:t>
      </w:r>
      <w:r>
        <w:rPr>
          <w:rFonts w:hint="eastAsia" w:ascii="微软雅黑" w:hAnsi="微软雅黑" w:eastAsia="微软雅黑" w:cs="Arial"/>
          <w:bCs/>
          <w:color w:val="auto"/>
          <w:szCs w:val="21"/>
          <w:lang w:val="en-US" w:eastAsia="zh-CN"/>
        </w:rPr>
        <w:t>商业化视角</w:t>
      </w:r>
      <w:r>
        <w:rPr>
          <w:rFonts w:hint="eastAsia" w:ascii="微软雅黑" w:hAnsi="微软雅黑" w:eastAsia="微软雅黑" w:cs="Arial"/>
          <w:color w:val="auto"/>
          <w:szCs w:val="21"/>
          <w:lang w:eastAsia="zh-CN"/>
        </w:rPr>
        <w:t>，以战略发展眼光及敏锐的商业触觉输出独到的见解与创新性经营决策。</w:t>
      </w:r>
    </w:p>
    <w:p w14:paraId="2E0063C7">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Arial" w:hAnsi="Arial" w:eastAsia="微软雅黑" w:cs="Arial"/>
          <w:color w:val="auto"/>
          <w:szCs w:val="21"/>
          <w:lang w:eastAsia="zh-CN"/>
        </w:rPr>
      </w:pPr>
      <w:r>
        <w:rPr>
          <w:rFonts w:hint="eastAsia" w:ascii="微软雅黑" w:hAnsi="微软雅黑" w:eastAsia="微软雅黑" w:cs="Arial"/>
          <w:b/>
          <w:bCs w:val="0"/>
          <w:color w:val="auto"/>
          <w:szCs w:val="21"/>
          <w:lang w:val="en-US" w:eastAsia="zh-CN"/>
        </w:rPr>
        <w:t>团队管理：</w:t>
      </w:r>
      <w:r>
        <w:rPr>
          <w:rFonts w:hint="eastAsia" w:ascii="微软雅黑" w:hAnsi="微软雅黑" w:eastAsia="微软雅黑" w:cs="Arial"/>
          <w:bCs/>
          <w:color w:val="auto"/>
          <w:szCs w:val="21"/>
          <w:lang w:eastAsia="zh-CN"/>
        </w:rPr>
        <w:t>解析岗位工作职责，释放团队成员潜力，具备运用体系快速组建高绩效团队的能力</w:t>
      </w:r>
      <w:r>
        <w:rPr>
          <w:rFonts w:hint="eastAsia" w:ascii="Arial" w:hAnsi="Arial" w:eastAsia="微软雅黑" w:cs="Arial"/>
          <w:color w:val="auto"/>
          <w:szCs w:val="21"/>
          <w:lang w:eastAsia="zh-CN"/>
        </w:rPr>
        <w:t>。</w:t>
      </w:r>
    </w:p>
    <w:p w14:paraId="7A535A45">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Arial" w:hAnsi="Arial" w:eastAsia="微软雅黑" w:cs="Arial"/>
          <w:color w:val="auto"/>
          <w:szCs w:val="21"/>
          <w:lang w:eastAsia="zh-CN"/>
        </w:rPr>
      </w:pPr>
      <w:r>
        <w:rPr>
          <w:rFonts w:hint="eastAsia" w:ascii="微软雅黑" w:hAnsi="微软雅黑" w:eastAsia="微软雅黑" w:cs="Arial"/>
          <w:b/>
          <w:bCs w:val="0"/>
          <w:color w:val="auto"/>
          <w:szCs w:val="21"/>
          <w:lang w:val="en-US" w:eastAsia="zh-CN"/>
        </w:rPr>
        <w:t>职涯关键词</w:t>
      </w:r>
      <w:r>
        <w:rPr>
          <w:rFonts w:hint="eastAsia" w:ascii="Arial" w:hAnsi="Arial" w:eastAsia="微软雅黑" w:cs="Arial"/>
          <w:color w:val="auto"/>
          <w:szCs w:val="21"/>
          <w:lang w:val="en-US" w:eastAsia="zh-CN"/>
        </w:rPr>
        <w:t>：</w:t>
      </w:r>
      <w:r>
        <w:rPr>
          <w:rFonts w:hint="eastAsia" w:ascii="微软雅黑" w:hAnsi="微软雅黑" w:eastAsia="微软雅黑" w:cs="Arial"/>
          <w:color w:val="auto"/>
          <w:szCs w:val="21"/>
          <w:lang w:eastAsia="zh-CN"/>
        </w:rPr>
        <w:t>自我驱动型的复合人才、</w:t>
      </w:r>
      <w:r>
        <w:rPr>
          <w:rFonts w:hint="eastAsia" w:ascii="微软雅黑" w:hAnsi="微软雅黑" w:eastAsia="微软雅黑" w:cs="Arial"/>
          <w:color w:val="auto"/>
          <w:szCs w:val="21"/>
          <w:lang w:val="en-US" w:eastAsia="zh-CN"/>
        </w:rPr>
        <w:t>擅长资源整合</w:t>
      </w:r>
      <w:r>
        <w:rPr>
          <w:rFonts w:hint="eastAsia" w:ascii="微软雅黑" w:hAnsi="微软雅黑" w:eastAsia="微软雅黑" w:cs="Arial"/>
          <w:color w:val="auto"/>
          <w:szCs w:val="21"/>
          <w:lang w:eastAsia="zh-CN"/>
        </w:rPr>
        <w:t>、</w:t>
      </w:r>
      <w:r>
        <w:rPr>
          <w:rFonts w:hint="eastAsia" w:ascii="微软雅黑" w:hAnsi="微软雅黑" w:eastAsia="微软雅黑" w:cs="Arial"/>
          <w:color w:val="auto"/>
          <w:szCs w:val="21"/>
          <w:lang w:val="en-US" w:eastAsia="zh-CN"/>
        </w:rPr>
        <w:t>能够</w:t>
      </w:r>
      <w:r>
        <w:rPr>
          <w:rFonts w:hint="eastAsia" w:ascii="微软雅黑" w:hAnsi="微软雅黑" w:eastAsia="微软雅黑" w:cs="Arial"/>
          <w:color w:val="auto"/>
          <w:szCs w:val="21"/>
          <w:lang w:eastAsia="zh-CN"/>
        </w:rPr>
        <w:t>快速掌握新领域知识、</w:t>
      </w:r>
      <w:r>
        <w:rPr>
          <w:rFonts w:hint="eastAsia" w:ascii="微软雅黑" w:hAnsi="微软雅黑" w:eastAsia="微软雅黑" w:cs="Arial"/>
          <w:color w:val="auto"/>
          <w:szCs w:val="21"/>
          <w:lang w:val="en-US" w:eastAsia="zh-CN"/>
        </w:rPr>
        <w:t>为团队高效赋能。</w:t>
      </w:r>
    </w:p>
    <w:p w14:paraId="23932A2F">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Arial" w:hAnsi="Arial" w:eastAsia="微软雅黑" w:cs="Arial"/>
          <w:color w:val="auto"/>
          <w:szCs w:val="21"/>
          <w:lang w:eastAsia="zh-CN"/>
        </w:rPr>
      </w:pPr>
      <w:r>
        <w:rPr>
          <w:rFonts w:hint="eastAsia" w:ascii="微软雅黑" w:hAnsi="微软雅黑" w:eastAsia="微软雅黑" w:cs="Arial"/>
          <w:b/>
          <w:bCs/>
          <w:color w:val="auto"/>
          <w:szCs w:val="21"/>
          <w:lang w:eastAsia="zh-CN"/>
        </w:rPr>
        <w:t>综合素质：</w:t>
      </w:r>
      <w:r>
        <w:rPr>
          <w:rFonts w:hint="eastAsia" w:ascii="微软雅黑" w:hAnsi="微软雅黑" w:eastAsia="微软雅黑" w:cs="Arial"/>
          <w:bCs/>
          <w:color w:val="auto"/>
          <w:szCs w:val="21"/>
          <w:lang w:eastAsia="zh-CN"/>
        </w:rPr>
        <w:t>沉稳坚毅</w:t>
      </w:r>
      <w:r>
        <w:rPr>
          <w:rFonts w:hint="eastAsia" w:ascii="微软雅黑" w:hAnsi="微软雅黑" w:eastAsia="微软雅黑" w:cs="Arial"/>
          <w:color w:val="auto"/>
          <w:szCs w:val="21"/>
          <w:lang w:eastAsia="zh-CN"/>
        </w:rPr>
        <w:t>，自信乐观，高效执行力</w:t>
      </w:r>
      <w:r>
        <w:rPr>
          <w:rFonts w:hint="eastAsia" w:ascii="微软雅黑" w:hAnsi="微软雅黑" w:eastAsia="微软雅黑" w:cs="Arial"/>
          <w:bCs/>
          <w:color w:val="auto"/>
          <w:szCs w:val="21"/>
          <w:lang w:eastAsia="zh-CN"/>
        </w:rPr>
        <w:t>，高度感知战略关键点变化快速响应业务需求，</w:t>
      </w:r>
      <w:r>
        <w:rPr>
          <w:rFonts w:hint="eastAsia" w:ascii="微软雅黑" w:hAnsi="微软雅黑" w:eastAsia="微软雅黑" w:cs="Arial"/>
          <w:color w:val="auto"/>
          <w:szCs w:val="21"/>
          <w:lang w:eastAsia="zh-CN"/>
        </w:rPr>
        <w:t>超强抗压</w:t>
      </w:r>
      <w:r>
        <w:rPr>
          <w:rFonts w:hint="eastAsia" w:ascii="Arial" w:hAnsi="Arial" w:eastAsia="微软雅黑" w:cs="Arial"/>
          <w:color w:val="auto"/>
          <w:szCs w:val="21"/>
          <w:lang w:eastAsia="zh-CN"/>
        </w:rPr>
        <w:t>。</w:t>
      </w:r>
    </w:p>
    <w:p w14:paraId="3019300E">
      <w:pPr>
        <w:keepNext w:val="0"/>
        <w:keepLines w:val="0"/>
        <w:pageBreakBefore w:val="0"/>
        <w:kinsoku/>
        <w:wordWrap/>
        <w:overflowPunct/>
        <w:topLinePunct w:val="0"/>
        <w:autoSpaceDE/>
        <w:autoSpaceDN/>
        <w:bidi w:val="0"/>
        <w:adjustRightInd/>
        <w:spacing w:line="440" w:lineRule="exact"/>
        <w:textAlignment w:val="auto"/>
        <w:rPr>
          <w:rFonts w:ascii="微软雅黑" w:hAnsi="微软雅黑" w:eastAsia="微软雅黑" w:cs="Arial"/>
          <w:b/>
          <w:sz w:val="22"/>
          <w:szCs w:val="21"/>
          <w:lang w:eastAsia="zh-CN"/>
        </w:rPr>
      </w:pPr>
      <w:r>
        <w:rPr>
          <w:rFonts w:hint="eastAsia" w:ascii="微软雅黑" w:hAnsi="微软雅黑" w:eastAsia="微软雅黑" w:cs="Arial"/>
          <w:b/>
          <w:sz w:val="22"/>
          <w:szCs w:val="21"/>
          <w:lang w:eastAsia="zh-CN"/>
        </w:rPr>
        <mc:AlternateContent>
          <mc:Choice Requires="wps">
            <w:drawing>
              <wp:anchor distT="0" distB="0" distL="114300" distR="114300" simplePos="0" relativeHeight="251662336" behindDoc="0" locked="0" layoutInCell="1" allowOverlap="1">
                <wp:simplePos x="0" y="0"/>
                <wp:positionH relativeFrom="column">
                  <wp:posOffset>25400</wp:posOffset>
                </wp:positionH>
                <wp:positionV relativeFrom="paragraph">
                  <wp:posOffset>282575</wp:posOffset>
                </wp:positionV>
                <wp:extent cx="6186805" cy="0"/>
                <wp:effectExtent l="0" t="0" r="0" b="0"/>
                <wp:wrapNone/>
                <wp:docPr id="4" name="AutoShape 7"/>
                <wp:cNvGraphicFramePr/>
                <a:graphic xmlns:a="http://schemas.openxmlformats.org/drawingml/2006/main">
                  <a:graphicData uri="http://schemas.microsoft.com/office/word/2010/wordprocessingShape">
                    <wps:wsp>
                      <wps:cNvCnPr/>
                      <wps:spPr>
                        <a:xfrm>
                          <a:off x="0" y="0"/>
                          <a:ext cx="618680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7" o:spid="_x0000_s1026" o:spt="32" type="#_x0000_t32" style="position:absolute;left:0pt;margin-left:2pt;margin-top:22.25pt;height:0pt;width:487.15pt;z-index:251662336;mso-width-relative:page;mso-height-relative:page;" filled="f" stroked="t" coordsize="21600,21600" o:gfxdata="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JAvx1AAAAAcBAAAPAAAA&#10;AAAAAAEAIAAAACIAAABkcnMvZG93bnJldi54bWxQSwECFAAUAAAACACHTuJAsHf3fuABAADhAwAA&#10;DgAAAAAAAAABACAAAAAjAQAAZHJzL2Uyb0RvYy54bWxQSwUGAAAAAAYABgBZAQAAdQUAAAAA&#10;">
                <v:fill on="f" focussize="0,0"/>
                <v:stroke weight="1.5pt" color="#000000" joinstyle="round"/>
                <v:imagedata o:title=""/>
                <o:lock v:ext="edit" aspectratio="f"/>
              </v:shape>
            </w:pict>
          </mc:Fallback>
        </mc:AlternateContent>
      </w:r>
      <w:r>
        <w:rPr>
          <w:rFonts w:hint="eastAsia" w:ascii="微软雅黑" w:hAnsi="微软雅黑" w:eastAsia="微软雅黑" w:cs="Arial"/>
          <w:b/>
          <w:sz w:val="22"/>
          <w:szCs w:val="21"/>
          <w:lang w:eastAsia="zh-CN"/>
        </w:rPr>
        <w:t xml:space="preserve">【工作经历】 </w:t>
      </w:r>
    </w:p>
    <w:p w14:paraId="6F11B5EA">
      <w:pPr>
        <w:keepNext w:val="0"/>
        <w:keepLines w:val="0"/>
        <w:pageBreakBefore w:val="0"/>
        <w:kinsoku/>
        <w:wordWrap/>
        <w:overflowPunct/>
        <w:topLinePunct w:val="0"/>
        <w:autoSpaceDE/>
        <w:autoSpaceDN/>
        <w:bidi w:val="0"/>
        <w:adjustRightInd/>
        <w:spacing w:line="440" w:lineRule="exact"/>
        <w:textAlignment w:val="auto"/>
        <w:rPr>
          <w:rFonts w:hint="eastAsia" w:ascii="微软雅黑" w:hAnsi="微软雅黑" w:eastAsia="微软雅黑" w:cs="Arial"/>
          <w:b/>
          <w:bCs/>
          <w:szCs w:val="21"/>
          <w:shd w:val="pct10" w:color="auto" w:fill="FFFFFF"/>
          <w:lang w:val="en-US" w:eastAsia="zh-CN"/>
        </w:rPr>
      </w:pPr>
      <w:r>
        <w:rPr>
          <w:rFonts w:hint="eastAsia" w:ascii="微软雅黑" w:hAnsi="微软雅黑" w:eastAsia="微软雅黑" w:cs="Arial"/>
          <w:b/>
          <w:bCs/>
          <w:szCs w:val="21"/>
          <w:shd w:val="pct10" w:color="auto" w:fill="FFFFFF"/>
          <w:lang w:val="en-US" w:eastAsia="zh-CN"/>
        </w:rPr>
        <w:t>202</w:t>
      </w:r>
      <w:bookmarkStart w:id="0" w:name="_GoBack"/>
      <w:r>
        <w:rPr>
          <w:rFonts w:hint="eastAsia" w:ascii="微软雅黑" w:hAnsi="微软雅黑" w:eastAsia="微软雅黑" w:cs="Arial"/>
          <w:b/>
          <w:bCs/>
          <w:szCs w:val="21"/>
          <w:shd w:val="pct10" w:color="auto" w:fill="FFFFFF"/>
          <w:lang w:val="en-US" w:eastAsia="zh-CN"/>
        </w:rPr>
        <w:t>5</w:t>
      </w:r>
      <w:bookmarkEnd w:id="0"/>
      <w:r>
        <w:rPr>
          <w:rFonts w:hint="eastAsia" w:ascii="微软雅黑" w:hAnsi="微软雅黑" w:eastAsia="微软雅黑" w:cs="Arial"/>
          <w:b/>
          <w:bCs/>
          <w:szCs w:val="21"/>
          <w:shd w:val="pct10" w:color="auto" w:fill="FFFFFF"/>
          <w:lang w:val="en-US" w:eastAsia="zh-CN"/>
        </w:rPr>
        <w:t>.04-至今                成都君锐锋盾科技有限公司                         创始人、总经理</w:t>
      </w:r>
    </w:p>
    <w:p w14:paraId="7F4C342E">
      <w:pPr>
        <w:keepNext w:val="0"/>
        <w:keepLines w:val="0"/>
        <w:pageBreakBefore w:val="0"/>
        <w:numPr>
          <w:ilvl w:val="0"/>
          <w:numId w:val="2"/>
        </w:numPr>
        <w:kinsoku/>
        <w:wordWrap/>
        <w:overflowPunct/>
        <w:topLinePunct w:val="0"/>
        <w:autoSpaceDE/>
        <w:autoSpaceDN/>
        <w:bidi w:val="0"/>
        <w:adjustRightInd/>
        <w:spacing w:line="440" w:lineRule="exact"/>
        <w:ind w:left="420" w:leftChars="0" w:hanging="420" w:firstLineChars="0"/>
        <w:textAlignment w:val="auto"/>
        <w:rPr>
          <w:rFonts w:hint="default" w:ascii="微软雅黑" w:hAnsi="微软雅黑" w:eastAsia="微软雅黑" w:cs="Arial"/>
          <w:b/>
          <w:bCs/>
          <w:szCs w:val="21"/>
          <w:shd w:val="pct10" w:color="auto" w:fill="FFFFFF"/>
          <w:lang w:val="en-US" w:eastAsia="zh-CN"/>
        </w:rPr>
      </w:pPr>
      <w:r>
        <w:rPr>
          <w:rFonts w:hint="eastAsia" w:ascii="微软雅黑" w:hAnsi="微软雅黑" w:eastAsia="微软雅黑" w:cs="Arial"/>
          <w:b/>
          <w:bCs/>
          <w:szCs w:val="21"/>
          <w:shd w:val="pct10" w:color="auto" w:fill="FFFFFF"/>
          <w:lang w:val="en-US" w:eastAsia="zh-CN"/>
        </w:rPr>
        <w:t>公司简介：</w:t>
      </w:r>
      <w:r>
        <w:rPr>
          <w:rFonts w:hint="eastAsia" w:ascii="微软雅黑" w:hAnsi="微软雅黑" w:eastAsia="微软雅黑" w:cs="Arial"/>
          <w:szCs w:val="21"/>
          <w:lang w:val="en-US" w:eastAsia="zh-CN"/>
        </w:rPr>
        <w:t>成都君锐锋盾科技有限公司是一家专注于基于行业领域的智能体产品开发与软件技术服务的高科技企业。公司深耕军工、航空、国防等关键领域，以</w:t>
      </w:r>
      <w:r>
        <w:rPr>
          <w:rFonts w:hint="default" w:ascii="微软雅黑" w:hAnsi="微软雅黑" w:eastAsia="微软雅黑" w:cs="Arial"/>
          <w:szCs w:val="21"/>
          <w:lang w:val="en-US" w:eastAsia="zh-CN"/>
        </w:rPr>
        <w:t>"</w:t>
      </w:r>
      <w:r>
        <w:rPr>
          <w:rFonts w:hint="eastAsia" w:ascii="微软雅黑" w:hAnsi="微软雅黑" w:eastAsia="微软雅黑" w:cs="Arial"/>
          <w:szCs w:val="21"/>
          <w:lang w:val="en-US" w:eastAsia="zh-CN"/>
        </w:rPr>
        <w:t>国产化、智能化、可视化</w:t>
      </w:r>
      <w:r>
        <w:rPr>
          <w:rFonts w:hint="default" w:ascii="微软雅黑" w:hAnsi="微软雅黑" w:eastAsia="微软雅黑" w:cs="Arial"/>
          <w:szCs w:val="21"/>
          <w:lang w:val="en-US" w:eastAsia="zh-CN"/>
        </w:rPr>
        <w:t>"</w:t>
      </w:r>
      <w:r>
        <w:rPr>
          <w:rFonts w:hint="eastAsia" w:ascii="微软雅黑" w:hAnsi="微软雅黑" w:eastAsia="微软雅黑" w:cs="Arial"/>
          <w:szCs w:val="21"/>
          <w:lang w:val="en-US" w:eastAsia="zh-CN"/>
        </w:rPr>
        <w:t>为核心理念，融合大模型、</w:t>
      </w:r>
      <w:r>
        <w:rPr>
          <w:rFonts w:hint="default" w:ascii="微软雅黑" w:hAnsi="微软雅黑" w:eastAsia="微软雅黑" w:cs="Arial"/>
          <w:szCs w:val="21"/>
          <w:lang w:val="en-US" w:eastAsia="zh-CN"/>
        </w:rPr>
        <w:t>Agent</w:t>
      </w:r>
      <w:r>
        <w:rPr>
          <w:rFonts w:hint="eastAsia" w:ascii="微软雅黑" w:hAnsi="微软雅黑" w:eastAsia="微软雅黑" w:cs="Arial"/>
          <w:szCs w:val="21"/>
          <w:lang w:val="en-US" w:eastAsia="zh-CN"/>
        </w:rPr>
        <w:t>、</w:t>
      </w:r>
      <w:r>
        <w:rPr>
          <w:rFonts w:hint="default" w:ascii="微软雅黑" w:hAnsi="微软雅黑" w:eastAsia="微软雅黑" w:cs="Arial"/>
          <w:szCs w:val="21"/>
          <w:lang w:val="en-US" w:eastAsia="zh-CN"/>
        </w:rPr>
        <w:t>MCP</w:t>
      </w:r>
      <w:r>
        <w:rPr>
          <w:rFonts w:hint="eastAsia" w:ascii="微软雅黑" w:hAnsi="微软雅黑" w:eastAsia="微软雅黑" w:cs="Arial"/>
          <w:szCs w:val="21"/>
          <w:lang w:val="en-US" w:eastAsia="zh-CN"/>
        </w:rPr>
        <w:t>等前沿</w:t>
      </w:r>
      <w:r>
        <w:rPr>
          <w:rFonts w:hint="default" w:ascii="微软雅黑" w:hAnsi="微软雅黑" w:eastAsia="微软雅黑" w:cs="Arial"/>
          <w:szCs w:val="21"/>
          <w:lang w:val="en-US" w:eastAsia="zh-CN"/>
        </w:rPr>
        <w:t>AI</w:t>
      </w:r>
      <w:r>
        <w:rPr>
          <w:rFonts w:hint="eastAsia" w:ascii="微软雅黑" w:hAnsi="微软雅黑" w:eastAsia="微软雅黑" w:cs="Arial"/>
          <w:szCs w:val="21"/>
          <w:lang w:val="en-US" w:eastAsia="zh-CN"/>
        </w:rPr>
        <w:t>技术，为客户提供从软件研发、装备全生命周期管理到数字化工程管控的全栈解决方案。</w:t>
      </w:r>
    </w:p>
    <w:p w14:paraId="5111FF45">
      <w:pPr>
        <w:keepNext w:val="0"/>
        <w:keepLines w:val="0"/>
        <w:pageBreakBefore w:val="0"/>
        <w:kinsoku/>
        <w:wordWrap/>
        <w:overflowPunct/>
        <w:topLinePunct w:val="0"/>
        <w:autoSpaceDE/>
        <w:autoSpaceDN/>
        <w:bidi w:val="0"/>
        <w:adjustRightInd/>
        <w:spacing w:line="440" w:lineRule="exact"/>
        <w:textAlignment w:val="auto"/>
        <w:rPr>
          <w:rFonts w:hint="eastAsia" w:ascii="微软雅黑" w:hAnsi="微软雅黑" w:eastAsia="微软雅黑" w:cs="Arial"/>
          <w:b/>
          <w:bCs/>
          <w:szCs w:val="21"/>
          <w:shd w:val="pct10" w:color="auto" w:fill="FFFFFF"/>
          <w:lang w:val="en-US" w:eastAsia="zh-CN"/>
        </w:rPr>
      </w:pPr>
      <w:r>
        <w:rPr>
          <w:rFonts w:hint="default" w:ascii="微软雅黑" w:hAnsi="微软雅黑" w:eastAsia="微软雅黑" w:cs="Arial"/>
          <w:b/>
          <w:bCs/>
          <w:szCs w:val="21"/>
          <w:shd w:val="pct10" w:color="auto" w:fill="FFFFFF"/>
          <w:lang w:eastAsia="zh-CN"/>
        </w:rPr>
        <w:t>20</w:t>
      </w:r>
      <w:r>
        <w:rPr>
          <w:rFonts w:hint="eastAsia" w:ascii="微软雅黑" w:hAnsi="微软雅黑" w:eastAsia="微软雅黑" w:cs="Arial"/>
          <w:b/>
          <w:bCs/>
          <w:szCs w:val="21"/>
          <w:shd w:val="pct10" w:color="auto" w:fill="FFFFFF"/>
          <w:lang w:val="en-US" w:eastAsia="zh-CN"/>
        </w:rPr>
        <w:t>23</w:t>
      </w:r>
      <w:r>
        <w:rPr>
          <w:rFonts w:hint="default" w:ascii="微软雅黑" w:hAnsi="微软雅黑" w:eastAsia="微软雅黑" w:cs="Arial"/>
          <w:b/>
          <w:bCs/>
          <w:szCs w:val="21"/>
          <w:shd w:val="pct10" w:color="auto" w:fill="FFFFFF"/>
          <w:lang w:eastAsia="zh-CN"/>
        </w:rPr>
        <w:t>.0</w:t>
      </w:r>
      <w:r>
        <w:rPr>
          <w:rFonts w:hint="eastAsia" w:ascii="微软雅黑" w:hAnsi="微软雅黑" w:eastAsia="微软雅黑" w:cs="Arial"/>
          <w:b/>
          <w:bCs/>
          <w:szCs w:val="21"/>
          <w:shd w:val="pct10" w:color="auto" w:fill="FFFFFF"/>
          <w:lang w:val="en-US" w:eastAsia="zh-CN"/>
        </w:rPr>
        <w:t>8</w:t>
      </w:r>
      <w:r>
        <w:rPr>
          <w:rFonts w:hint="default" w:ascii="微软雅黑" w:hAnsi="微软雅黑" w:eastAsia="微软雅黑" w:cs="Arial"/>
          <w:b/>
          <w:bCs/>
          <w:szCs w:val="21"/>
          <w:shd w:val="pct10" w:color="auto" w:fill="FFFFFF"/>
          <w:lang w:eastAsia="zh-CN"/>
        </w:rPr>
        <w:t>-</w:t>
      </w:r>
      <w:r>
        <w:rPr>
          <w:rFonts w:hint="eastAsia" w:ascii="微软雅黑" w:hAnsi="微软雅黑" w:eastAsia="微软雅黑" w:cs="Arial"/>
          <w:b/>
          <w:bCs/>
          <w:szCs w:val="21"/>
          <w:shd w:val="pct10" w:color="auto" w:fill="FFFFFF"/>
          <w:lang w:val="en-US" w:eastAsia="zh-CN"/>
        </w:rPr>
        <w:t xml:space="preserve"> 2025.03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成都精灵云科技有限公司       </w:t>
      </w:r>
      <w:r>
        <w:rPr>
          <w:rFonts w:hint="eastAsia" w:ascii="微软雅黑" w:hAnsi="微软雅黑" w:eastAsia="微软雅黑" w:cs="Arial"/>
          <w:b/>
          <w:bCs/>
          <w:szCs w:val="21"/>
          <w:shd w:val="pct10" w:color="auto" w:fill="FFFFFF"/>
          <w:lang w:eastAsia="zh-CN"/>
        </w:rPr>
        <w:t xml:space="preserve">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市场总监</w:t>
      </w:r>
    </w:p>
    <w:p w14:paraId="559525B6">
      <w:pPr>
        <w:keepNext w:val="0"/>
        <w:keepLines w:val="0"/>
        <w:pageBreakBefore w:val="0"/>
        <w:numPr>
          <w:ilvl w:val="0"/>
          <w:numId w:val="2"/>
        </w:numPr>
        <w:kinsoku/>
        <w:wordWrap/>
        <w:overflowPunct/>
        <w:topLinePunct w:val="0"/>
        <w:autoSpaceDE/>
        <w:autoSpaceDN/>
        <w:bidi w:val="0"/>
        <w:adjustRightInd/>
        <w:spacing w:line="440" w:lineRule="exact"/>
        <w:ind w:left="420" w:leftChars="0" w:hanging="420" w:firstLineChars="0"/>
        <w:textAlignment w:val="auto"/>
        <w:rPr>
          <w:rFonts w:hint="eastAsia"/>
          <w:lang w:eastAsia="zh-CN"/>
        </w:rPr>
      </w:pPr>
      <w:r>
        <w:rPr>
          <w:rFonts w:hint="eastAsia" w:ascii="微软雅黑" w:hAnsi="微软雅黑" w:eastAsia="微软雅黑" w:cs="Arial"/>
          <w:b/>
          <w:bCs/>
          <w:szCs w:val="21"/>
          <w:shd w:val="pct10" w:color="auto" w:fill="FFFFFF"/>
          <w:lang w:val="en-US" w:eastAsia="zh-CN"/>
        </w:rPr>
        <w:t>公司简介：</w:t>
      </w:r>
      <w:r>
        <w:rPr>
          <w:rFonts w:hint="eastAsia" w:ascii="微软雅黑" w:hAnsi="微软雅黑" w:eastAsia="微软雅黑" w:cs="Arial"/>
          <w:szCs w:val="21"/>
          <w:lang w:val="en-US" w:eastAsia="zh-CN"/>
        </w:rPr>
        <w:t>成都精灵云科技有限公司专注于智能化作战和J用分布式领域，开展J事物联网、战术云、大数据、人工智能等相关技术研究。主要软件产品有软件工厂、分布式云计算产品、软件服务化等。</w:t>
      </w:r>
    </w:p>
    <w:p w14:paraId="5B1B9DE4">
      <w:pPr>
        <w:keepNext w:val="0"/>
        <w:keepLines w:val="0"/>
        <w:pageBreakBefore w:val="0"/>
        <w:numPr>
          <w:ilvl w:val="0"/>
          <w:numId w:val="2"/>
        </w:numPr>
        <w:kinsoku/>
        <w:wordWrap/>
        <w:overflowPunct/>
        <w:topLinePunct w:val="0"/>
        <w:autoSpaceDE/>
        <w:autoSpaceDN/>
        <w:bidi w:val="0"/>
        <w:adjustRightInd/>
        <w:spacing w:line="440" w:lineRule="exact"/>
        <w:ind w:left="420" w:leftChars="0" w:hanging="420" w:firstLineChars="0"/>
        <w:textAlignment w:val="auto"/>
        <w:rPr>
          <w:rFonts w:hint="default" w:ascii="微软雅黑" w:hAnsi="微软雅黑" w:eastAsia="微软雅黑" w:cs="Arial"/>
          <w:b/>
          <w:bCs/>
          <w:szCs w:val="21"/>
          <w:shd w:val="pct10" w:color="auto" w:fill="FFFFFF"/>
          <w:lang w:val="en-US" w:eastAsia="zh-CN"/>
        </w:rPr>
      </w:pPr>
      <w:r>
        <w:rPr>
          <w:rFonts w:hint="eastAsia" w:ascii="微软雅黑" w:hAnsi="微软雅黑" w:eastAsia="微软雅黑" w:cs="Arial"/>
          <w:b/>
          <w:bCs/>
          <w:szCs w:val="21"/>
          <w:shd w:val="pct10" w:color="auto" w:fill="FFFFFF"/>
          <w:lang w:val="en-US" w:eastAsia="zh-CN"/>
        </w:rPr>
        <w:t>市场开发：</w:t>
      </w:r>
      <w:r>
        <w:rPr>
          <w:rFonts w:hint="eastAsia" w:ascii="微软雅黑" w:hAnsi="微软雅黑" w:eastAsia="微软雅黑" w:cs="Arial"/>
          <w:szCs w:val="21"/>
          <w:lang w:val="en-US" w:eastAsia="zh-CN"/>
        </w:rPr>
        <w:t>负责四川、陕西、河南、江西等区域的市场营销工作，主要基于敏捷开发、开放式架构、云计算等软件产品的市场营销工作，主要客户有中航611所、132厂、602所、603所、631所、618所、613所、014、320厂、无人机公司；中电10所、29所、20所等</w:t>
      </w:r>
      <w:r>
        <w:rPr>
          <w:rFonts w:hint="eastAsia" w:ascii="微软雅黑" w:hAnsi="微软雅黑" w:eastAsia="微软雅黑" w:cs="Arial"/>
          <w:b/>
          <w:bCs/>
          <w:szCs w:val="21"/>
          <w:shd w:val="pct10" w:color="auto" w:fill="FFFFFF"/>
          <w:lang w:val="en-US" w:eastAsia="zh-CN"/>
        </w:rPr>
        <w:t>。</w:t>
      </w:r>
    </w:p>
    <w:p w14:paraId="4232BF92">
      <w:pPr>
        <w:keepNext w:val="0"/>
        <w:keepLines w:val="0"/>
        <w:pageBreakBefore w:val="0"/>
        <w:numPr>
          <w:ilvl w:val="0"/>
          <w:numId w:val="3"/>
        </w:numPr>
        <w:kinsoku/>
        <w:wordWrap/>
        <w:overflowPunct/>
        <w:topLinePunct w:val="0"/>
        <w:autoSpaceDE/>
        <w:autoSpaceDN/>
        <w:bidi w:val="0"/>
        <w:adjustRightInd/>
        <w:spacing w:line="440" w:lineRule="exact"/>
        <w:ind w:left="420" w:leftChars="0" w:hanging="420" w:firstLineChars="0"/>
        <w:textAlignment w:val="auto"/>
        <w:rPr>
          <w:rFonts w:hint="default" w:ascii="微软雅黑" w:hAnsi="微软雅黑" w:eastAsia="微软雅黑" w:cs="Arial"/>
          <w:szCs w:val="21"/>
          <w:lang w:val="en-US" w:eastAsia="zh-CN"/>
        </w:rPr>
      </w:pPr>
      <w:r>
        <w:rPr>
          <w:rFonts w:hint="eastAsia" w:ascii="微软雅黑" w:hAnsi="微软雅黑" w:eastAsia="微软雅黑" w:cs="Arial"/>
          <w:b/>
          <w:bCs/>
          <w:szCs w:val="21"/>
          <w:shd w:val="pct10" w:color="auto" w:fill="FFFFFF"/>
          <w:lang w:val="en-US" w:eastAsia="zh-CN"/>
        </w:rPr>
        <w:t>团队管理：</w:t>
      </w:r>
      <w:r>
        <w:rPr>
          <w:rFonts w:hint="eastAsia" w:ascii="微软雅黑" w:hAnsi="微软雅黑" w:eastAsia="微软雅黑" w:cs="Arial"/>
          <w:szCs w:val="21"/>
          <w:lang w:val="en-US" w:eastAsia="zh-CN"/>
        </w:rPr>
        <w:t>负责管辖区域内的销售人员和售前人员的管理和团队建设工作，围绕市场对接中高层管理者，维护客户关系并解决市场拓展过程中的问题。</w:t>
      </w:r>
    </w:p>
    <w:p w14:paraId="5E0919FF">
      <w:pPr>
        <w:keepNext w:val="0"/>
        <w:keepLines w:val="0"/>
        <w:pageBreakBefore w:val="0"/>
        <w:numPr>
          <w:ilvl w:val="0"/>
          <w:numId w:val="2"/>
        </w:numPr>
        <w:kinsoku/>
        <w:wordWrap/>
        <w:overflowPunct/>
        <w:topLinePunct w:val="0"/>
        <w:autoSpaceDE/>
        <w:autoSpaceDN/>
        <w:bidi w:val="0"/>
        <w:adjustRightInd/>
        <w:spacing w:line="440" w:lineRule="exact"/>
        <w:ind w:left="420" w:leftChars="0" w:hanging="420" w:firstLineChars="0"/>
        <w:textAlignment w:val="auto"/>
        <w:rPr>
          <w:rFonts w:hint="default" w:ascii="微软雅黑" w:hAnsi="微软雅黑" w:eastAsia="微软雅黑" w:cs="Arial"/>
          <w:b/>
          <w:bCs/>
          <w:szCs w:val="21"/>
          <w:shd w:val="pct10" w:color="auto" w:fill="FFFFFF"/>
          <w:lang w:val="en-US" w:eastAsia="zh-CN"/>
        </w:rPr>
      </w:pPr>
      <w:r>
        <w:rPr>
          <w:rFonts w:hint="eastAsia" w:ascii="微软雅黑" w:hAnsi="微软雅黑" w:eastAsia="微软雅黑" w:cs="Arial"/>
          <w:b/>
          <w:bCs/>
          <w:szCs w:val="21"/>
          <w:shd w:val="pct10" w:color="auto" w:fill="FFFFFF"/>
          <w:lang w:val="en-US" w:eastAsia="zh-CN"/>
        </w:rPr>
        <w:t>主要成绩：</w:t>
      </w:r>
      <w:r>
        <w:rPr>
          <w:rFonts w:hint="eastAsia" w:ascii="微软雅黑" w:hAnsi="微软雅黑" w:eastAsia="微软雅黑" w:cs="Arial"/>
          <w:szCs w:val="21"/>
          <w:lang w:val="en-US" w:eastAsia="zh-CN"/>
        </w:rPr>
        <w:t>销售合同实现年度增长100%（2023年的2000万级-2024年4000万级），大幅度提升了客户关系和公司认可度。</w:t>
      </w:r>
    </w:p>
    <w:p w14:paraId="3DADCF79">
      <w:pPr>
        <w:keepNext w:val="0"/>
        <w:keepLines w:val="0"/>
        <w:pageBreakBefore w:val="0"/>
        <w:kinsoku/>
        <w:wordWrap/>
        <w:overflowPunct/>
        <w:topLinePunct w:val="0"/>
        <w:autoSpaceDE/>
        <w:autoSpaceDN/>
        <w:bidi w:val="0"/>
        <w:adjustRightInd/>
        <w:spacing w:line="440" w:lineRule="exact"/>
        <w:textAlignment w:val="auto"/>
        <w:rPr>
          <w:rFonts w:ascii="微软雅黑" w:hAnsi="微软雅黑" w:eastAsia="微软雅黑" w:cs="Arial"/>
          <w:b/>
          <w:bCs/>
          <w:szCs w:val="21"/>
          <w:shd w:val="pct10" w:color="auto" w:fill="FFFFFF"/>
          <w:lang w:eastAsia="zh-CN"/>
        </w:rPr>
      </w:pPr>
      <w:r>
        <w:rPr>
          <w:rFonts w:hint="default" w:ascii="微软雅黑" w:hAnsi="微软雅黑" w:eastAsia="微软雅黑" w:cs="Arial"/>
          <w:b/>
          <w:bCs/>
          <w:szCs w:val="21"/>
          <w:shd w:val="pct10" w:color="auto" w:fill="FFFFFF"/>
          <w:lang w:eastAsia="zh-CN"/>
        </w:rPr>
        <w:t>20</w:t>
      </w:r>
      <w:r>
        <w:rPr>
          <w:rFonts w:hint="eastAsia" w:ascii="微软雅黑" w:hAnsi="微软雅黑" w:eastAsia="微软雅黑" w:cs="Arial"/>
          <w:b/>
          <w:bCs/>
          <w:szCs w:val="21"/>
          <w:shd w:val="pct10" w:color="auto" w:fill="FFFFFF"/>
          <w:lang w:val="en-US" w:eastAsia="zh-CN"/>
        </w:rPr>
        <w:t>21</w:t>
      </w:r>
      <w:r>
        <w:rPr>
          <w:rFonts w:hint="default" w:ascii="微软雅黑" w:hAnsi="微软雅黑" w:eastAsia="微软雅黑" w:cs="Arial"/>
          <w:b/>
          <w:bCs/>
          <w:szCs w:val="21"/>
          <w:shd w:val="pct10" w:color="auto" w:fill="FFFFFF"/>
          <w:lang w:eastAsia="zh-CN"/>
        </w:rPr>
        <w:t>.0</w:t>
      </w:r>
      <w:r>
        <w:rPr>
          <w:rFonts w:hint="eastAsia" w:ascii="微软雅黑" w:hAnsi="微软雅黑" w:eastAsia="微软雅黑" w:cs="Arial"/>
          <w:b/>
          <w:bCs/>
          <w:szCs w:val="21"/>
          <w:shd w:val="pct10" w:color="auto" w:fill="FFFFFF"/>
          <w:lang w:val="en-US" w:eastAsia="zh-CN"/>
        </w:rPr>
        <w:t>4</w:t>
      </w:r>
      <w:r>
        <w:rPr>
          <w:rFonts w:hint="default" w:ascii="微软雅黑" w:hAnsi="微软雅黑" w:eastAsia="微软雅黑" w:cs="Arial"/>
          <w:b/>
          <w:bCs/>
          <w:szCs w:val="21"/>
          <w:shd w:val="pct10" w:color="auto" w:fill="FFFFFF"/>
          <w:lang w:eastAsia="zh-CN"/>
        </w:rPr>
        <w:t>-</w:t>
      </w:r>
      <w:r>
        <w:rPr>
          <w:rFonts w:hint="eastAsia" w:ascii="微软雅黑" w:hAnsi="微软雅黑" w:eastAsia="微软雅黑" w:cs="Arial"/>
          <w:b/>
          <w:bCs/>
          <w:szCs w:val="21"/>
          <w:shd w:val="pct10" w:color="auto" w:fill="FFFFFF"/>
          <w:lang w:val="en-US" w:eastAsia="zh-CN"/>
        </w:rPr>
        <w:t>2023.8</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成都凯天电子股份有限公司</w:t>
      </w:r>
      <w:r>
        <w:rPr>
          <w:rFonts w:hint="eastAsia" w:ascii="微软雅黑" w:hAnsi="微软雅黑" w:eastAsia="微软雅黑" w:cs="Arial"/>
          <w:b/>
          <w:bCs/>
          <w:szCs w:val="21"/>
          <w:shd w:val="pct10" w:color="auto" w:fill="FFFFFF"/>
          <w:lang w:eastAsia="zh-CN"/>
        </w:rPr>
        <w:t xml:space="preserve">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市场总监</w:t>
      </w:r>
      <w:r>
        <w:rPr>
          <w:rFonts w:hint="eastAsia" w:ascii="微软雅黑" w:hAnsi="微软雅黑" w:eastAsia="微软雅黑" w:cs="Arial"/>
          <w:b/>
          <w:bCs/>
          <w:szCs w:val="21"/>
          <w:shd w:val="pct10" w:color="auto" w:fill="FFFFFF"/>
          <w:lang w:eastAsia="zh-CN"/>
        </w:rPr>
        <w:t xml:space="preserve"> </w:t>
      </w:r>
    </w:p>
    <w:p w14:paraId="7C721AD4">
      <w:pPr>
        <w:keepNext w:val="0"/>
        <w:keepLines w:val="0"/>
        <w:pageBreakBefore w:val="0"/>
        <w:numPr>
          <w:ilvl w:val="0"/>
          <w:numId w:val="3"/>
        </w:numPr>
        <w:kinsoku/>
        <w:wordWrap/>
        <w:overflowPunct/>
        <w:topLinePunct w:val="0"/>
        <w:autoSpaceDE/>
        <w:autoSpaceDN/>
        <w:bidi w:val="0"/>
        <w:adjustRightInd/>
        <w:spacing w:line="440" w:lineRule="exact"/>
        <w:ind w:left="420" w:leftChars="0" w:hanging="420" w:firstLineChars="0"/>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val="en-US" w:eastAsia="zh-CN"/>
        </w:rPr>
        <w:t>公司简介：</w:t>
      </w:r>
      <w:r>
        <w:rPr>
          <w:rFonts w:hint="eastAsia" w:ascii="微软雅黑" w:hAnsi="微软雅黑" w:eastAsia="微软雅黑" w:cs="Arial"/>
          <w:szCs w:val="21"/>
          <w:lang w:val="en-US" w:eastAsia="zh-CN"/>
        </w:rPr>
        <w:t>成都凯天电子股份有限公司是中国航空工业集团有限公司的成员单位，始建于1962年，集科研、制造、试验等为一体的国有军工企业。</w:t>
      </w:r>
    </w:p>
    <w:p w14:paraId="1699106C">
      <w:pPr>
        <w:keepNext w:val="0"/>
        <w:keepLines w:val="0"/>
        <w:pageBreakBefore w:val="0"/>
        <w:numPr>
          <w:ilvl w:val="0"/>
          <w:numId w:val="3"/>
        </w:numPr>
        <w:kinsoku/>
        <w:wordWrap/>
        <w:overflowPunct/>
        <w:topLinePunct w:val="0"/>
        <w:autoSpaceDE/>
        <w:autoSpaceDN/>
        <w:bidi w:val="0"/>
        <w:adjustRightInd/>
        <w:spacing w:line="440" w:lineRule="exact"/>
        <w:ind w:left="420" w:leftChars="0" w:hanging="420" w:firstLineChars="0"/>
        <w:textAlignment w:val="auto"/>
        <w:rPr>
          <w:rFonts w:hint="default" w:ascii="微软雅黑" w:hAnsi="微软雅黑" w:eastAsia="微软雅黑" w:cs="Arial"/>
          <w:szCs w:val="21"/>
          <w:lang w:val="en-US" w:eastAsia="zh-CN"/>
        </w:rPr>
      </w:pPr>
      <w:r>
        <w:rPr>
          <w:rFonts w:hint="eastAsia" w:ascii="微软雅黑" w:hAnsi="微软雅黑" w:eastAsia="微软雅黑" w:cs="Arial"/>
          <w:b/>
          <w:bCs/>
          <w:szCs w:val="21"/>
          <w:lang w:val="en-US" w:eastAsia="zh-CN"/>
        </w:rPr>
        <w:t>市场开发：</w:t>
      </w:r>
      <w:r>
        <w:rPr>
          <w:rFonts w:hint="eastAsia" w:ascii="微软雅黑" w:hAnsi="微软雅黑" w:eastAsia="微软雅黑" w:cs="Arial"/>
          <w:szCs w:val="21"/>
          <w:lang w:val="en-US" w:eastAsia="zh-CN"/>
        </w:rPr>
        <w:t>分管直升机、教练机市场的市场开拓工作，包括不限于新型号开拓、技术交流、产品交付、客户评价、货款回收等。直升机和教练机市场年销售收入1.5亿元。主要客户：602所、320厂、372厂、122厂、609所、171厂、181厂、各大修厂等。</w:t>
      </w:r>
    </w:p>
    <w:p w14:paraId="599A7CFF">
      <w:pPr>
        <w:keepNext w:val="0"/>
        <w:keepLines w:val="0"/>
        <w:pageBreakBefore w:val="0"/>
        <w:numPr>
          <w:ilvl w:val="0"/>
          <w:numId w:val="3"/>
        </w:numPr>
        <w:kinsoku/>
        <w:wordWrap/>
        <w:overflowPunct/>
        <w:topLinePunct w:val="0"/>
        <w:autoSpaceDE/>
        <w:autoSpaceDN/>
        <w:bidi w:val="0"/>
        <w:adjustRightInd/>
        <w:spacing w:line="440" w:lineRule="exact"/>
        <w:ind w:left="420" w:leftChars="0" w:hanging="420" w:firstLineChars="0"/>
        <w:textAlignment w:val="auto"/>
        <w:rPr>
          <w:rFonts w:hint="default" w:ascii="微软雅黑" w:hAnsi="微软雅黑" w:eastAsia="微软雅黑" w:cs="Arial"/>
          <w:b/>
          <w:bCs/>
          <w:szCs w:val="21"/>
          <w:lang w:val="en-US" w:eastAsia="zh-CN"/>
        </w:rPr>
      </w:pPr>
      <w:r>
        <w:rPr>
          <w:rFonts w:hint="eastAsia" w:ascii="微软雅黑" w:hAnsi="微软雅黑" w:eastAsia="微软雅黑" w:cs="Arial"/>
          <w:b/>
          <w:bCs/>
          <w:szCs w:val="21"/>
          <w:lang w:val="en-US" w:eastAsia="zh-CN"/>
        </w:rPr>
        <w:t>主要成绩：</w:t>
      </w:r>
      <w:r>
        <w:rPr>
          <w:rFonts w:hint="eastAsia" w:ascii="微软雅黑" w:hAnsi="微软雅黑" w:eastAsia="微软雅黑" w:cs="Arial"/>
          <w:szCs w:val="21"/>
          <w:lang w:val="en-US" w:eastAsia="zh-CN"/>
        </w:rPr>
        <w:t>所负责的直升机、教练机型号配套扭转相对被动局面，单机配套份额增幅超30%，客户关系进一步牢靠。</w:t>
      </w:r>
    </w:p>
    <w:p w14:paraId="3E74E685">
      <w:pPr>
        <w:keepNext w:val="0"/>
        <w:keepLines w:val="0"/>
        <w:pageBreakBefore w:val="0"/>
        <w:kinsoku/>
        <w:wordWrap/>
        <w:overflowPunct/>
        <w:topLinePunct w:val="0"/>
        <w:autoSpaceDE/>
        <w:autoSpaceDN/>
        <w:bidi w:val="0"/>
        <w:adjustRightInd/>
        <w:spacing w:line="440" w:lineRule="exact"/>
        <w:textAlignment w:val="auto"/>
        <w:rPr>
          <w:rFonts w:ascii="微软雅黑" w:hAnsi="微软雅黑" w:eastAsia="微软雅黑" w:cs="Arial"/>
          <w:b/>
          <w:bCs/>
          <w:szCs w:val="21"/>
          <w:shd w:val="pct10" w:color="auto" w:fill="FFFFFF"/>
          <w:lang w:eastAsia="zh-CN"/>
        </w:rPr>
      </w:pPr>
      <w:r>
        <w:rPr>
          <w:rFonts w:hint="default" w:ascii="微软雅黑" w:hAnsi="微软雅黑" w:eastAsia="微软雅黑" w:cs="Arial"/>
          <w:b/>
          <w:bCs/>
          <w:szCs w:val="21"/>
          <w:shd w:val="pct10" w:color="auto" w:fill="FFFFFF"/>
          <w:lang w:eastAsia="zh-CN"/>
        </w:rPr>
        <w:t>2016.01-</w:t>
      </w:r>
      <w:r>
        <w:rPr>
          <w:rFonts w:hint="eastAsia" w:ascii="微软雅黑" w:hAnsi="微软雅黑" w:eastAsia="微软雅黑" w:cs="Arial"/>
          <w:b/>
          <w:bCs/>
          <w:szCs w:val="21"/>
          <w:shd w:val="pct10" w:color="auto" w:fill="FFFFFF"/>
          <w:lang w:val="en-US" w:eastAsia="zh-CN"/>
        </w:rPr>
        <w:t>2021.03</w:t>
      </w:r>
      <w:r>
        <w:rPr>
          <w:rFonts w:hint="eastAsia" w:ascii="微软雅黑" w:hAnsi="微软雅黑" w:eastAsia="微软雅黑" w:cs="Arial"/>
          <w:b/>
          <w:bCs/>
          <w:szCs w:val="21"/>
          <w:shd w:val="pct10" w:color="auto" w:fill="FFFFFF"/>
          <w:lang w:eastAsia="zh-CN"/>
        </w:rPr>
        <w:t xml:space="preserve">                    中航联创科技有限公司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副总经理</w:t>
      </w:r>
      <w:r>
        <w:rPr>
          <w:rFonts w:hint="eastAsia" w:ascii="微软雅黑" w:hAnsi="微软雅黑" w:eastAsia="微软雅黑" w:cs="Arial"/>
          <w:b/>
          <w:bCs/>
          <w:szCs w:val="21"/>
          <w:shd w:val="pct10" w:color="auto" w:fill="FFFFFF"/>
          <w:lang w:eastAsia="zh-CN"/>
        </w:rPr>
        <w:t xml:space="preserve"> </w:t>
      </w:r>
    </w:p>
    <w:p w14:paraId="7E54863D">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微软雅黑" w:hAnsi="微软雅黑" w:eastAsia="微软雅黑" w:cs="Arial"/>
          <w:bCs/>
          <w:szCs w:val="21"/>
          <w:lang w:eastAsia="zh-CN"/>
        </w:rPr>
      </w:pPr>
      <w:r>
        <w:rPr>
          <w:rFonts w:hint="eastAsia" w:ascii="微软雅黑" w:hAnsi="微软雅黑" w:eastAsia="微软雅黑" w:cs="Arial"/>
          <w:b/>
          <w:bCs/>
          <w:szCs w:val="21"/>
          <w:lang w:eastAsia="zh-CN"/>
        </w:rPr>
        <w:t>公司简介</w:t>
      </w:r>
      <w:r>
        <w:rPr>
          <w:rFonts w:hint="eastAsia" w:ascii="微软雅黑" w:hAnsi="微软雅黑" w:eastAsia="微软雅黑" w:cs="Arial"/>
          <w:bCs/>
          <w:szCs w:val="21"/>
          <w:lang w:eastAsia="zh-CN"/>
        </w:rPr>
        <w:t>：</w:t>
      </w:r>
      <w:r>
        <w:rPr>
          <w:rFonts w:hint="eastAsia" w:ascii="微软雅黑" w:hAnsi="微软雅黑" w:eastAsia="微软雅黑" w:cs="Arial"/>
          <w:bCs/>
          <w:szCs w:val="21"/>
          <w:lang w:val="en-US" w:eastAsia="zh-CN"/>
        </w:rPr>
        <w:t>中航联创</w:t>
      </w:r>
      <w:r>
        <w:rPr>
          <w:rFonts w:hint="default" w:ascii="微软雅黑" w:hAnsi="微软雅黑" w:eastAsia="微软雅黑" w:cs="Arial"/>
          <w:bCs/>
          <w:szCs w:val="21"/>
          <w:lang w:val="en-US" w:eastAsia="zh-CN"/>
        </w:rPr>
        <w:t>成立于2014年,是中国航空工业</w:t>
      </w:r>
      <w:r>
        <w:rPr>
          <w:rFonts w:hint="eastAsia" w:ascii="微软雅黑" w:hAnsi="微软雅黑" w:eastAsia="微软雅黑" w:cs="Arial"/>
          <w:bCs/>
          <w:szCs w:val="21"/>
          <w:lang w:val="en-US" w:eastAsia="zh-CN"/>
        </w:rPr>
        <w:t>集团旗下公司，</w:t>
      </w:r>
      <w:r>
        <w:rPr>
          <w:rFonts w:hint="default" w:ascii="微软雅黑" w:hAnsi="微软雅黑" w:eastAsia="微软雅黑" w:cs="Arial"/>
          <w:bCs/>
          <w:szCs w:val="21"/>
          <w:lang w:val="en-US" w:eastAsia="zh-CN"/>
        </w:rPr>
        <w:t>作为特大型军工央企积</w:t>
      </w:r>
      <w:r>
        <w:rPr>
          <w:rFonts w:hint="eastAsia" w:ascii="微软雅黑" w:hAnsi="微软雅黑" w:eastAsia="微软雅黑" w:cs="Arial"/>
          <w:bCs/>
          <w:szCs w:val="21"/>
          <w:lang w:val="en-US" w:eastAsia="zh-CN"/>
        </w:rPr>
        <w:t>极响应和贯彻落实国家创新驱动发展，成为具有国际影响力的科技创新服务综合产业平台</w:t>
      </w:r>
      <w:r>
        <w:rPr>
          <w:rFonts w:hint="eastAsia" w:ascii="微软雅黑" w:hAnsi="微软雅黑" w:eastAsia="微软雅黑" w:cs="Arial"/>
          <w:bCs/>
          <w:szCs w:val="21"/>
          <w:lang w:eastAsia="zh-CN"/>
        </w:rPr>
        <w:t>。</w:t>
      </w:r>
    </w:p>
    <w:p w14:paraId="71374A66">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Arial" w:hAnsi="Arial" w:eastAsia="微软雅黑" w:cs="Arial"/>
          <w:color w:val="414141"/>
          <w:szCs w:val="21"/>
          <w:lang w:eastAsia="zh-CN"/>
        </w:rPr>
      </w:pPr>
      <w:r>
        <w:rPr>
          <w:rFonts w:hint="eastAsia" w:ascii="微软雅黑" w:hAnsi="微软雅黑" w:eastAsia="微软雅黑" w:cs="Arial"/>
          <w:b/>
          <w:bCs/>
          <w:szCs w:val="21"/>
          <w:lang w:val="en-US" w:eastAsia="zh-CN"/>
        </w:rPr>
        <w:t>核心</w:t>
      </w:r>
      <w:r>
        <w:rPr>
          <w:rFonts w:ascii="微软雅黑" w:hAnsi="微软雅黑" w:eastAsia="微软雅黑" w:cs="Arial"/>
          <w:b/>
          <w:bCs/>
          <w:szCs w:val="21"/>
          <w:lang w:eastAsia="zh-CN"/>
        </w:rPr>
        <w:t>职责</w:t>
      </w:r>
      <w:r>
        <w:rPr>
          <w:rFonts w:hint="eastAsia" w:ascii="微软雅黑" w:hAnsi="微软雅黑" w:eastAsia="微软雅黑" w:cs="Arial"/>
          <w:b/>
          <w:bCs/>
          <w:szCs w:val="21"/>
          <w:lang w:eastAsia="zh-CN"/>
        </w:rPr>
        <w:t>：</w:t>
      </w:r>
      <w:r>
        <w:rPr>
          <w:rFonts w:hint="eastAsia" w:ascii="微软雅黑" w:hAnsi="微软雅黑" w:eastAsia="微软雅黑" w:cs="Arial"/>
          <w:b w:val="0"/>
          <w:bCs w:val="0"/>
          <w:szCs w:val="21"/>
          <w:lang w:val="en-US" w:eastAsia="zh-CN"/>
        </w:rPr>
        <w:t>响应国家政策大力推进航空科技军民融合产业协同创新中心的业务发展，筹划创新中心战略发展规划，整合各方资源制订扶持细则，</w:t>
      </w:r>
      <w:r>
        <w:rPr>
          <w:rFonts w:hint="eastAsia" w:ascii="微软雅黑" w:hAnsi="微软雅黑" w:eastAsia="微软雅黑" w:cs="Arial"/>
          <w:b w:val="0"/>
          <w:bCs w:val="0"/>
          <w:color w:val="000000" w:themeColor="text1"/>
          <w:szCs w:val="21"/>
          <w:lang w:val="en-US" w:eastAsia="zh-CN"/>
          <w14:textFill>
            <w14:solidFill>
              <w14:schemeClr w14:val="tx1"/>
            </w14:solidFill>
          </w14:textFill>
        </w:rPr>
        <w:t>梳理过程中阻碍点并提出解决方案，保障孵化器功能正常运营</w:t>
      </w:r>
      <w:r>
        <w:rPr>
          <w:rFonts w:hint="eastAsia" w:ascii="微软雅黑" w:hAnsi="微软雅黑" w:eastAsia="微软雅黑" w:cs="Arial"/>
          <w:bCs/>
          <w:szCs w:val="21"/>
          <w:lang w:eastAsia="zh-CN"/>
        </w:rPr>
        <w:t>。</w:t>
      </w:r>
    </w:p>
    <w:p w14:paraId="3F20FAC6">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Arial" w:hAnsi="Arial" w:eastAsia="微软雅黑" w:cs="Arial"/>
          <w:color w:val="414141"/>
          <w:szCs w:val="21"/>
          <w:lang w:eastAsia="zh-CN"/>
        </w:rPr>
      </w:pPr>
      <w:r>
        <w:rPr>
          <w:rFonts w:hint="eastAsia" w:ascii="微软雅黑" w:hAnsi="微软雅黑" w:eastAsia="微软雅黑" w:cs="Arial"/>
          <w:b/>
          <w:bCs/>
          <w:color w:val="000000" w:themeColor="text1"/>
          <w:szCs w:val="21"/>
          <w:lang w:eastAsia="zh-CN"/>
          <w14:textFill>
            <w14:solidFill>
              <w14:schemeClr w14:val="tx1"/>
            </w14:solidFill>
          </w14:textFill>
        </w:rPr>
        <w:t>政策解析</w:t>
      </w:r>
      <w:r>
        <w:rPr>
          <w:rFonts w:hint="eastAsia" w:ascii="微软雅黑" w:hAnsi="微软雅黑" w:eastAsia="微软雅黑" w:cs="Arial"/>
          <w:b/>
          <w:bCs/>
          <w:szCs w:val="21"/>
          <w:lang w:eastAsia="zh-CN"/>
        </w:rPr>
        <w:t>：</w:t>
      </w:r>
      <w:r>
        <w:rPr>
          <w:rFonts w:hint="eastAsia" w:ascii="微软雅黑" w:hAnsi="微软雅黑" w:eastAsia="微软雅黑" w:cs="Arial"/>
          <w:b w:val="0"/>
          <w:bCs w:val="0"/>
          <w:color w:val="000000" w:themeColor="text1"/>
          <w:szCs w:val="21"/>
          <w:lang w:val="en-US" w:eastAsia="zh-CN"/>
          <w14:textFill>
            <w14:solidFill>
              <w14:schemeClr w14:val="tx1"/>
            </w14:solidFill>
          </w14:textFill>
        </w:rPr>
        <w:t>研究行业领域的政策信息，结合对企业战略的分析、行业概况、规划公司发展中长期战略，拜访全国范围政府机构，跑通政企合作桥梁，牵手共赢为工业科技领域创新公司提供政策与产业支持</w:t>
      </w:r>
      <w:r>
        <w:rPr>
          <w:rFonts w:hint="eastAsia" w:ascii="微软雅黑" w:hAnsi="微软雅黑" w:eastAsia="微软雅黑" w:cs="Arial"/>
          <w:bCs/>
          <w:szCs w:val="21"/>
          <w:lang w:val="en-US" w:eastAsia="zh-CN"/>
        </w:rPr>
        <w:t>。</w:t>
      </w:r>
    </w:p>
    <w:p w14:paraId="4F2D6080">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Arial" w:hAnsi="Arial" w:eastAsia="微软雅黑" w:cs="Arial"/>
          <w:color w:val="414141"/>
          <w:szCs w:val="21"/>
          <w:lang w:eastAsia="zh-CN"/>
        </w:rPr>
      </w:pPr>
      <w:r>
        <w:rPr>
          <w:rFonts w:hint="eastAsia" w:ascii="微软雅黑" w:hAnsi="微软雅黑" w:eastAsia="微软雅黑" w:cs="Arial"/>
          <w:b/>
          <w:bCs/>
          <w:szCs w:val="21"/>
          <w:lang w:val="en-US" w:eastAsia="zh-CN"/>
        </w:rPr>
        <w:t>营销宣传</w:t>
      </w:r>
      <w:r>
        <w:rPr>
          <w:rFonts w:hint="eastAsia" w:ascii="Arial" w:hAnsi="Arial" w:eastAsia="微软雅黑" w:cs="Arial"/>
          <w:color w:val="414141"/>
          <w:szCs w:val="21"/>
          <w:lang w:val="en-US" w:eastAsia="zh-CN"/>
        </w:rPr>
        <w:t>：</w:t>
      </w:r>
      <w:r>
        <w:rPr>
          <w:rFonts w:hint="eastAsia" w:ascii="微软雅黑" w:hAnsi="微软雅黑" w:eastAsia="微软雅黑" w:cs="Arial"/>
          <w:bCs/>
          <w:szCs w:val="21"/>
          <w:lang w:eastAsia="zh-CN"/>
        </w:rPr>
        <w:t>制定公司年度运营宣传计划、宣传目标与策略，</w:t>
      </w:r>
      <w:r>
        <w:rPr>
          <w:rFonts w:hint="eastAsia" w:ascii="微软雅黑" w:hAnsi="微软雅黑" w:eastAsia="微软雅黑" w:cs="Arial"/>
          <w:bCs/>
          <w:szCs w:val="21"/>
          <w:lang w:val="en-US" w:eastAsia="zh-CN"/>
        </w:rPr>
        <w:t>从宏观角度指导下属策划各类推广活动并把控预算成本</w:t>
      </w:r>
      <w:r>
        <w:rPr>
          <w:rFonts w:hint="eastAsia" w:ascii="微软雅黑" w:hAnsi="微软雅黑" w:eastAsia="微软雅黑" w:cs="Arial"/>
          <w:bCs/>
          <w:szCs w:val="21"/>
          <w:lang w:eastAsia="zh-CN"/>
        </w:rPr>
        <w:t>，</w:t>
      </w:r>
      <w:r>
        <w:rPr>
          <w:rFonts w:hint="eastAsia" w:ascii="微软雅黑" w:hAnsi="微软雅黑" w:eastAsia="微软雅黑" w:cs="Arial"/>
          <w:bCs/>
          <w:szCs w:val="21"/>
          <w:lang w:val="en-US" w:eastAsia="zh-CN"/>
        </w:rPr>
        <w:t>维护各方渠道关系、公关外联，</w:t>
      </w:r>
      <w:r>
        <w:rPr>
          <w:rFonts w:hint="eastAsia" w:ascii="微软雅黑" w:hAnsi="微软雅黑" w:eastAsia="微软雅黑" w:cs="Arial"/>
          <w:bCs/>
          <w:szCs w:val="21"/>
          <w:lang w:eastAsia="zh-CN"/>
        </w:rPr>
        <w:t>协调</w:t>
      </w:r>
      <w:r>
        <w:rPr>
          <w:rFonts w:hint="eastAsia" w:ascii="微软雅黑" w:hAnsi="微软雅黑" w:eastAsia="微软雅黑" w:cs="Arial"/>
          <w:bCs/>
          <w:szCs w:val="21"/>
          <w:lang w:val="en-US" w:eastAsia="zh-CN"/>
        </w:rPr>
        <w:t>团队成员执行</w:t>
      </w:r>
      <w:r>
        <w:rPr>
          <w:rFonts w:hint="eastAsia" w:ascii="微软雅黑" w:hAnsi="微软雅黑" w:eastAsia="微软雅黑" w:cs="Arial"/>
          <w:bCs/>
          <w:szCs w:val="21"/>
          <w:lang w:eastAsia="zh-CN"/>
        </w:rPr>
        <w:t>落地，</w:t>
      </w:r>
      <w:r>
        <w:rPr>
          <w:rFonts w:hint="eastAsia" w:ascii="微软雅黑" w:hAnsi="微软雅黑" w:eastAsia="微软雅黑" w:cs="Arial"/>
          <w:bCs/>
          <w:szCs w:val="21"/>
          <w:lang w:val="en-US" w:eastAsia="zh-CN"/>
        </w:rPr>
        <w:t>实现目标达成。</w:t>
      </w:r>
    </w:p>
    <w:p w14:paraId="4F55B5AA">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Arial" w:hAnsi="Arial" w:eastAsia="微软雅黑" w:cs="Arial"/>
          <w:color w:val="414141"/>
          <w:szCs w:val="21"/>
          <w:lang w:eastAsia="zh-CN"/>
        </w:rPr>
      </w:pPr>
      <w:r>
        <w:rPr>
          <w:rFonts w:hint="eastAsia" w:ascii="微软雅黑" w:hAnsi="微软雅黑" w:eastAsia="微软雅黑" w:cs="Arial"/>
          <w:b/>
          <w:bCs/>
          <w:szCs w:val="21"/>
          <w:lang w:val="en-US" w:eastAsia="zh-CN"/>
        </w:rPr>
        <w:t>团队管理</w:t>
      </w:r>
      <w:r>
        <w:rPr>
          <w:rFonts w:hint="eastAsia" w:ascii="微软雅黑" w:hAnsi="微软雅黑" w:eastAsia="微软雅黑" w:cs="Arial"/>
          <w:bCs/>
          <w:szCs w:val="21"/>
          <w:lang w:val="en-US" w:eastAsia="zh-CN"/>
        </w:rPr>
        <w:t>：解析岗位职责</w:t>
      </w:r>
      <w:r>
        <w:rPr>
          <w:rFonts w:hint="eastAsia" w:ascii="微软雅黑" w:hAnsi="微软雅黑" w:eastAsia="微软雅黑" w:cs="Arial"/>
          <w:szCs w:val="21"/>
          <w:lang w:val="en-US" w:eastAsia="zh-CN"/>
        </w:rPr>
        <w:t>，以“教、带、帮、奖”搭建梯队建设体系，使其明确公司目标与个人成长目标，带领40人团队达成公司战略要求，树立公司良好的口碑形象。</w:t>
      </w:r>
    </w:p>
    <w:p w14:paraId="75969EC5">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Arial" w:hAnsi="Arial" w:eastAsia="微软雅黑" w:cs="Arial"/>
          <w:color w:val="414141"/>
          <w:szCs w:val="21"/>
          <w:lang w:eastAsia="zh-CN"/>
        </w:rPr>
      </w:pPr>
      <w:r>
        <w:rPr>
          <w:rFonts w:hint="eastAsia" w:ascii="微软雅黑" w:hAnsi="微软雅黑" w:eastAsia="微软雅黑" w:cs="Arial"/>
          <w:b/>
          <w:bCs/>
          <w:szCs w:val="21"/>
          <w:lang w:val="en-US" w:eastAsia="zh-CN"/>
        </w:rPr>
        <w:t>主要成绩</w:t>
      </w:r>
      <w:r>
        <w:rPr>
          <w:rFonts w:hint="eastAsia" w:ascii="Arial" w:hAnsi="Arial" w:eastAsia="微软雅黑" w:cs="Arial"/>
          <w:color w:val="414141"/>
          <w:szCs w:val="21"/>
          <w:lang w:val="en-US" w:eastAsia="zh-CN"/>
        </w:rPr>
        <w:t>：</w:t>
      </w:r>
    </w:p>
    <w:p w14:paraId="24AE2051">
      <w:pPr>
        <w:keepNext w:val="0"/>
        <w:keepLines w:val="0"/>
        <w:pageBreakBefore w:val="0"/>
        <w:numPr>
          <w:ilvl w:val="0"/>
          <w:numId w:val="4"/>
        </w:numPr>
        <w:kinsoku/>
        <w:wordWrap/>
        <w:overflowPunct/>
        <w:topLinePunct w:val="0"/>
        <w:autoSpaceDE/>
        <w:autoSpaceDN/>
        <w:bidi w:val="0"/>
        <w:adjustRightInd/>
        <w:spacing w:line="440" w:lineRule="exact"/>
        <w:ind w:left="0" w:leftChars="0" w:firstLine="420" w:firstLineChars="0"/>
        <w:textAlignment w:val="auto"/>
        <w:rPr>
          <w:rFonts w:ascii="Arial" w:hAnsi="Arial" w:eastAsia="微软雅黑" w:cs="Arial"/>
          <w:color w:val="414141"/>
          <w:szCs w:val="21"/>
          <w:lang w:eastAsia="zh-CN"/>
        </w:rPr>
      </w:pPr>
      <w:r>
        <w:rPr>
          <w:rFonts w:hint="eastAsia" w:ascii="微软雅黑" w:hAnsi="微软雅黑" w:eastAsia="微软雅黑" w:cs="Arial"/>
          <w:b/>
          <w:bCs/>
          <w:szCs w:val="21"/>
          <w:lang w:val="en-US" w:eastAsia="zh-CN"/>
        </w:rPr>
        <w:t>孵化器运营</w:t>
      </w:r>
      <w:r>
        <w:rPr>
          <w:rFonts w:hint="eastAsia" w:ascii="Arial" w:hAnsi="Arial" w:eastAsia="微软雅黑" w:cs="Arial"/>
          <w:color w:val="414141"/>
          <w:szCs w:val="21"/>
          <w:lang w:val="en-US" w:eastAsia="zh-CN"/>
        </w:rPr>
        <w:t>：</w:t>
      </w:r>
      <w:r>
        <w:rPr>
          <w:rFonts w:hint="eastAsia" w:ascii="微软雅黑" w:hAnsi="微软雅黑" w:eastAsia="微软雅黑" w:cs="Arial"/>
          <w:bCs/>
          <w:szCs w:val="21"/>
          <w:lang w:val="en-US" w:eastAsia="zh-CN"/>
        </w:rPr>
        <w:t>统筹</w:t>
      </w:r>
      <w:r>
        <w:rPr>
          <w:rFonts w:hint="default" w:ascii="微软雅黑" w:hAnsi="微软雅黑" w:eastAsia="微软雅黑" w:cs="Arial"/>
          <w:bCs/>
          <w:szCs w:val="21"/>
          <w:lang w:eastAsia="zh-CN"/>
        </w:rPr>
        <w:t>全国十余个创新中心</w:t>
      </w:r>
      <w:r>
        <w:rPr>
          <w:rFonts w:hint="eastAsia" w:ascii="微软雅黑" w:hAnsi="微软雅黑" w:eastAsia="微软雅黑" w:cs="Arial"/>
          <w:bCs/>
          <w:szCs w:val="21"/>
          <w:lang w:val="en-US" w:eastAsia="zh-CN"/>
        </w:rPr>
        <w:t>的</w:t>
      </w:r>
      <w:r>
        <w:rPr>
          <w:rFonts w:hint="default" w:ascii="微软雅黑" w:hAnsi="微软雅黑" w:eastAsia="微软雅黑" w:cs="Arial"/>
          <w:bCs/>
          <w:szCs w:val="21"/>
          <w:lang w:eastAsia="zh-CN"/>
        </w:rPr>
        <w:t>业务协同</w:t>
      </w:r>
      <w:r>
        <w:rPr>
          <w:rFonts w:hint="eastAsia" w:ascii="微软雅黑" w:hAnsi="微软雅黑" w:eastAsia="微软雅黑" w:cs="Arial"/>
          <w:bCs/>
          <w:szCs w:val="21"/>
          <w:lang w:val="en-US" w:eastAsia="zh-CN"/>
        </w:rPr>
        <w:t>管理</w:t>
      </w:r>
      <w:r>
        <w:rPr>
          <w:rFonts w:hint="default" w:ascii="微软雅黑" w:hAnsi="微软雅黑" w:eastAsia="微软雅黑" w:cs="Arial"/>
          <w:bCs/>
          <w:szCs w:val="21"/>
          <w:lang w:eastAsia="zh-CN"/>
        </w:rPr>
        <w:t>、</w:t>
      </w:r>
      <w:r>
        <w:rPr>
          <w:rFonts w:hint="eastAsia" w:ascii="微软雅黑" w:hAnsi="微软雅黑" w:eastAsia="微软雅黑" w:cs="Arial"/>
          <w:bCs/>
          <w:szCs w:val="21"/>
          <w:lang w:val="en-US" w:eastAsia="zh-CN"/>
        </w:rPr>
        <w:t>指导下属锁定目标企业，挖掘企业需求并快速与其建立信任，主导</w:t>
      </w:r>
      <w:r>
        <w:rPr>
          <w:rFonts w:hint="default" w:ascii="微软雅黑" w:hAnsi="微软雅黑" w:eastAsia="微软雅黑" w:cs="Arial"/>
          <w:bCs/>
          <w:szCs w:val="21"/>
          <w:lang w:eastAsia="zh-CN"/>
        </w:rPr>
        <w:t>与集团成员单位对接</w:t>
      </w:r>
      <w:r>
        <w:rPr>
          <w:rFonts w:hint="eastAsia" w:ascii="微软雅黑" w:hAnsi="微软雅黑" w:eastAsia="微软雅黑" w:cs="Arial"/>
          <w:bCs/>
          <w:szCs w:val="21"/>
          <w:lang w:val="en-US" w:eastAsia="zh-CN"/>
        </w:rPr>
        <w:t>以及资源整合运用，为企业提供场地、政策、人力、技术等多维度的有效支持，帮助中小型科技企业克服难关顺利渡过初创阶段</w:t>
      </w:r>
      <w:r>
        <w:rPr>
          <w:rFonts w:hint="eastAsia" w:ascii="Arial" w:hAnsi="Arial" w:eastAsia="微软雅黑" w:cs="Arial"/>
          <w:color w:val="414141"/>
          <w:szCs w:val="21"/>
          <w:lang w:val="en-US" w:eastAsia="zh-CN"/>
        </w:rPr>
        <w:t>。</w:t>
      </w:r>
    </w:p>
    <w:p w14:paraId="58BD9529">
      <w:pPr>
        <w:keepNext w:val="0"/>
        <w:keepLines w:val="0"/>
        <w:pageBreakBefore w:val="0"/>
        <w:numPr>
          <w:ilvl w:val="0"/>
          <w:numId w:val="4"/>
        </w:numPr>
        <w:kinsoku/>
        <w:wordWrap/>
        <w:overflowPunct/>
        <w:topLinePunct w:val="0"/>
        <w:autoSpaceDE/>
        <w:autoSpaceDN/>
        <w:bidi w:val="0"/>
        <w:adjustRightInd/>
        <w:spacing w:line="440" w:lineRule="exact"/>
        <w:ind w:left="0" w:leftChars="0" w:firstLine="420" w:firstLineChars="0"/>
        <w:textAlignment w:val="auto"/>
        <w:rPr>
          <w:rFonts w:ascii="Arial" w:hAnsi="Arial" w:eastAsia="微软雅黑" w:cs="Arial"/>
          <w:color w:val="414141"/>
          <w:szCs w:val="21"/>
          <w:lang w:eastAsia="zh-CN"/>
        </w:rPr>
      </w:pPr>
      <w:r>
        <w:rPr>
          <w:rFonts w:hint="eastAsia" w:ascii="微软雅黑" w:hAnsi="微软雅黑" w:eastAsia="微软雅黑" w:cs="Arial"/>
          <w:b/>
          <w:bCs/>
          <w:szCs w:val="21"/>
          <w:lang w:val="en-US" w:eastAsia="zh-CN"/>
        </w:rPr>
        <w:t>战略投资</w:t>
      </w:r>
      <w:r>
        <w:rPr>
          <w:rFonts w:hint="eastAsia" w:ascii="Arial" w:hAnsi="Arial" w:eastAsia="微软雅黑" w:cs="Arial"/>
          <w:color w:val="414141"/>
          <w:szCs w:val="21"/>
          <w:lang w:val="en-US" w:eastAsia="zh-CN"/>
        </w:rPr>
        <w:t>：筹划基金设立及投资项目方略，对投资项目进行可行性调研并负责投资决策，牵头推进项目谈判、尽调、投后等阶段任务落地实施，自2016年至今累计投资50+项目，实现业绩近亿元。</w:t>
      </w:r>
    </w:p>
    <w:p w14:paraId="1BD29486">
      <w:pPr>
        <w:keepNext w:val="0"/>
        <w:keepLines w:val="0"/>
        <w:pageBreakBefore w:val="0"/>
        <w:kinsoku/>
        <w:wordWrap/>
        <w:overflowPunct/>
        <w:topLinePunct w:val="0"/>
        <w:autoSpaceDE/>
        <w:autoSpaceDN/>
        <w:bidi w:val="0"/>
        <w:adjustRightInd/>
        <w:spacing w:line="440" w:lineRule="exact"/>
        <w:textAlignment w:val="auto"/>
        <w:rPr>
          <w:rFonts w:hint="default" w:ascii="微软雅黑" w:hAnsi="微软雅黑" w:eastAsia="微软雅黑" w:cs="Arial"/>
          <w:b/>
          <w:bCs/>
          <w:szCs w:val="21"/>
          <w:shd w:val="pct10" w:color="auto" w:fill="FFFFFF"/>
          <w:lang w:val="en-US" w:eastAsia="zh-CN"/>
        </w:rPr>
      </w:pPr>
      <w:r>
        <w:rPr>
          <w:rFonts w:hint="default" w:ascii="微软雅黑" w:hAnsi="微软雅黑" w:eastAsia="微软雅黑" w:cs="Arial"/>
          <w:b/>
          <w:bCs/>
          <w:szCs w:val="21"/>
          <w:shd w:val="pct10" w:color="auto" w:fill="FFFFFF"/>
          <w:lang w:eastAsia="zh-CN"/>
        </w:rPr>
        <w:t>2011.04-2015.12</w:t>
      </w:r>
      <w:r>
        <w:rPr>
          <w:rFonts w:hint="eastAsia" w:ascii="微软雅黑" w:hAnsi="微软雅黑" w:eastAsia="微软雅黑" w:cs="Arial"/>
          <w:b/>
          <w:bCs/>
          <w:szCs w:val="21"/>
          <w:shd w:val="pct10" w:color="auto" w:fill="FFFFFF"/>
          <w:lang w:eastAsia="zh-CN"/>
        </w:rPr>
        <w:t xml:space="preserve">               成都凯天飞昊数据通信技术有限责任公司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副总经理</w:t>
      </w:r>
    </w:p>
    <w:p w14:paraId="0E0600C8">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Arial" w:hAnsi="Arial" w:eastAsia="微软雅黑" w:cs="Arial"/>
          <w:b w:val="0"/>
          <w:bCs w:val="0"/>
          <w:color w:val="414141"/>
          <w:szCs w:val="21"/>
          <w:lang w:val="en-US" w:eastAsia="zh-CN"/>
        </w:rPr>
      </w:pPr>
      <w:r>
        <w:rPr>
          <w:rFonts w:hint="eastAsia" w:ascii="微软雅黑" w:hAnsi="微软雅黑" w:eastAsia="微软雅黑" w:cs="Arial"/>
          <w:b/>
          <w:bCs/>
          <w:szCs w:val="21"/>
          <w:lang w:eastAsia="zh-CN"/>
        </w:rPr>
        <w:t>公司简介</w:t>
      </w:r>
      <w:r>
        <w:rPr>
          <w:rFonts w:hint="eastAsia" w:ascii="微软雅黑" w:hAnsi="微软雅黑" w:eastAsia="微软雅黑" w:cs="Arial"/>
          <w:bCs/>
          <w:szCs w:val="21"/>
          <w:lang w:eastAsia="zh-CN"/>
        </w:rPr>
        <w:t>：</w:t>
      </w:r>
      <w:r>
        <w:rPr>
          <w:rFonts w:hint="eastAsia" w:ascii="Arial" w:hAnsi="Arial" w:eastAsia="微软雅黑" w:cs="Arial"/>
          <w:b w:val="0"/>
          <w:bCs w:val="0"/>
          <w:color w:val="414141"/>
          <w:szCs w:val="21"/>
          <w:lang w:val="en-US" w:eastAsia="zh-CN"/>
        </w:rPr>
        <w:t>成都凯天飞昊数据通信技术有限责任公司是由中航工业凯天电子股份有限公司联合深圳市瑞格科技有限公司等投资方共同出资设立，公司致力于研发、生产无线数据通信系统及设备，产品涉及航天、航空、兵器、电子等多个军、民用领域，同时推进我国武器协同数据链系统的研制和运用。</w:t>
      </w:r>
    </w:p>
    <w:p w14:paraId="1FBCAF20">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Arial" w:hAnsi="Arial" w:eastAsia="微软雅黑" w:cs="Arial"/>
          <w:b/>
          <w:bCs/>
          <w:color w:val="414141"/>
          <w:szCs w:val="21"/>
          <w:lang w:eastAsia="zh-CN"/>
        </w:rPr>
      </w:pPr>
      <w:r>
        <w:rPr>
          <w:rFonts w:hint="eastAsia" w:ascii="微软雅黑" w:hAnsi="微软雅黑" w:eastAsia="微软雅黑" w:cs="Arial"/>
          <w:b/>
          <w:bCs/>
          <w:szCs w:val="21"/>
          <w:lang w:val="en-US" w:eastAsia="zh-CN"/>
        </w:rPr>
        <w:t>经营管理</w:t>
      </w:r>
      <w:r>
        <w:rPr>
          <w:rFonts w:hint="eastAsia" w:ascii="Arial" w:hAnsi="Arial" w:eastAsia="微软雅黑" w:cs="Arial"/>
          <w:b/>
          <w:bCs/>
          <w:color w:val="414141"/>
          <w:szCs w:val="21"/>
          <w:lang w:val="en-US" w:eastAsia="zh-CN"/>
        </w:rPr>
        <w:t>：</w:t>
      </w:r>
      <w:r>
        <w:rPr>
          <w:rFonts w:hint="eastAsia" w:ascii="Arial" w:hAnsi="Arial" w:eastAsia="微软雅黑" w:cs="Arial"/>
          <w:b w:val="0"/>
          <w:bCs w:val="0"/>
          <w:color w:val="414141"/>
          <w:szCs w:val="21"/>
          <w:lang w:val="en-US" w:eastAsia="zh-CN"/>
        </w:rPr>
        <w:t>规划公司发展中长期战略方向，统筹公司人、财、业务、技术及外联的全盘管理工作，向投资方与总经理呈报公司运营状况,</w:t>
      </w:r>
      <w:r>
        <w:rPr>
          <w:rFonts w:hint="eastAsia" w:ascii="微软雅黑" w:hAnsi="微软雅黑" w:eastAsia="微软雅黑" w:cs="Arial"/>
          <w:b w:val="0"/>
          <w:bCs w:val="0"/>
          <w:szCs w:val="21"/>
          <w:lang w:val="en-US" w:eastAsia="zh-CN"/>
        </w:rPr>
        <w:t>主持公司经营会议、制订各部门任务计划与业绩目标，跟进日常管理。</w:t>
      </w:r>
    </w:p>
    <w:p w14:paraId="239DF2E0">
      <w:pPr>
        <w:keepNext w:val="0"/>
        <w:keepLines w:val="0"/>
        <w:pageBreakBefore w:val="0"/>
        <w:numPr>
          <w:ilvl w:val="0"/>
          <w:numId w:val="5"/>
        </w:numPr>
        <w:kinsoku/>
        <w:wordWrap/>
        <w:overflowPunct/>
        <w:topLinePunct w:val="0"/>
        <w:autoSpaceDE/>
        <w:autoSpaceDN/>
        <w:bidi w:val="0"/>
        <w:adjustRightInd/>
        <w:spacing w:line="440" w:lineRule="exact"/>
        <w:ind w:left="0" w:leftChars="0" w:firstLine="420" w:firstLineChars="0"/>
        <w:textAlignment w:val="auto"/>
        <w:rPr>
          <w:rFonts w:ascii="Arial" w:hAnsi="Arial" w:eastAsia="微软雅黑" w:cs="Arial"/>
          <w:b/>
          <w:bCs/>
          <w:color w:val="414141"/>
          <w:szCs w:val="21"/>
          <w:lang w:eastAsia="zh-CN"/>
        </w:rPr>
      </w:pPr>
      <w:r>
        <w:rPr>
          <w:rFonts w:hint="eastAsia" w:ascii="Arial" w:hAnsi="Arial" w:eastAsia="微软雅黑" w:cs="Arial"/>
          <w:b/>
          <w:bCs/>
          <w:color w:val="414141"/>
          <w:szCs w:val="21"/>
          <w:lang w:val="en-US" w:eastAsia="zh-CN"/>
        </w:rPr>
        <w:t>科研分析：</w:t>
      </w:r>
      <w:r>
        <w:rPr>
          <w:rFonts w:hint="eastAsia" w:ascii="微软雅黑" w:hAnsi="微软雅黑" w:eastAsia="微软雅黑" w:cs="Arial"/>
          <w:b w:val="0"/>
          <w:bCs w:val="0"/>
          <w:szCs w:val="21"/>
          <w:lang w:val="en-US" w:eastAsia="zh-CN"/>
        </w:rPr>
        <w:t>全程参与并指导产品方案设计，协助部门主管分析客户需求把控关键节点提供专业意见。</w:t>
      </w:r>
    </w:p>
    <w:p w14:paraId="389D647C">
      <w:pPr>
        <w:keepNext w:val="0"/>
        <w:keepLines w:val="0"/>
        <w:pageBreakBefore w:val="0"/>
        <w:numPr>
          <w:ilvl w:val="0"/>
          <w:numId w:val="5"/>
        </w:numPr>
        <w:kinsoku/>
        <w:wordWrap/>
        <w:overflowPunct/>
        <w:topLinePunct w:val="0"/>
        <w:autoSpaceDE/>
        <w:autoSpaceDN/>
        <w:bidi w:val="0"/>
        <w:adjustRightInd/>
        <w:spacing w:line="440" w:lineRule="exact"/>
        <w:ind w:left="0" w:leftChars="0" w:firstLine="420" w:firstLineChars="0"/>
        <w:textAlignment w:val="auto"/>
        <w:rPr>
          <w:rFonts w:ascii="Arial" w:hAnsi="Arial" w:eastAsia="微软雅黑" w:cs="Arial"/>
          <w:b/>
          <w:bCs/>
          <w:color w:val="414141"/>
          <w:szCs w:val="21"/>
          <w:lang w:eastAsia="zh-CN"/>
        </w:rPr>
      </w:pPr>
      <w:r>
        <w:rPr>
          <w:rFonts w:hint="eastAsia" w:ascii="Arial" w:hAnsi="Arial" w:eastAsia="微软雅黑" w:cs="Arial"/>
          <w:b/>
          <w:bCs/>
          <w:color w:val="414141"/>
          <w:szCs w:val="21"/>
          <w:lang w:val="en-US" w:eastAsia="zh-CN"/>
        </w:rPr>
        <w:t>生产需求：</w:t>
      </w:r>
      <w:r>
        <w:rPr>
          <w:rFonts w:hint="eastAsia" w:ascii="Arial" w:hAnsi="Arial" w:eastAsia="微软雅黑" w:cs="Arial"/>
          <w:b w:val="0"/>
          <w:bCs w:val="0"/>
          <w:color w:val="414141"/>
          <w:szCs w:val="21"/>
          <w:lang w:val="en-US" w:eastAsia="zh-CN"/>
        </w:rPr>
        <w:t>审核生产人员任务分配方案、监控项目进度与交付时效，把控物资采购成本预算。</w:t>
      </w:r>
    </w:p>
    <w:p w14:paraId="774EA268">
      <w:pPr>
        <w:keepNext w:val="0"/>
        <w:keepLines w:val="0"/>
        <w:pageBreakBefore w:val="0"/>
        <w:numPr>
          <w:ilvl w:val="0"/>
          <w:numId w:val="5"/>
        </w:numPr>
        <w:kinsoku/>
        <w:wordWrap/>
        <w:overflowPunct/>
        <w:topLinePunct w:val="0"/>
        <w:autoSpaceDE/>
        <w:autoSpaceDN/>
        <w:bidi w:val="0"/>
        <w:adjustRightInd/>
        <w:spacing w:line="440" w:lineRule="exact"/>
        <w:ind w:left="0" w:leftChars="0" w:firstLine="420" w:firstLineChars="0"/>
        <w:textAlignment w:val="auto"/>
        <w:rPr>
          <w:rFonts w:hint="eastAsia" w:ascii="Arial" w:hAnsi="Arial" w:eastAsia="微软雅黑" w:cs="Arial"/>
          <w:b/>
          <w:bCs/>
          <w:color w:val="414141"/>
          <w:szCs w:val="21"/>
          <w:lang w:val="en-US" w:eastAsia="zh-CN"/>
        </w:rPr>
      </w:pPr>
      <w:r>
        <w:rPr>
          <w:rFonts w:hint="eastAsia" w:ascii="Arial" w:hAnsi="Arial" w:eastAsia="微软雅黑" w:cs="Arial"/>
          <w:b/>
          <w:bCs/>
          <w:color w:val="414141"/>
          <w:szCs w:val="21"/>
          <w:lang w:val="en-US" w:eastAsia="zh-CN"/>
        </w:rPr>
        <w:t>综合事务：</w:t>
      </w:r>
      <w:r>
        <w:rPr>
          <w:rFonts w:hint="eastAsia" w:ascii="微软雅黑" w:hAnsi="微软雅黑" w:eastAsia="微软雅黑" w:cs="Arial"/>
          <w:b w:val="0"/>
          <w:bCs/>
          <w:color w:val="auto"/>
          <w:szCs w:val="21"/>
          <w:lang w:val="en-US" w:eastAsia="zh-CN"/>
        </w:rPr>
        <w:t>建立公司各项制度体系，全面推进公司合规经营避免风险点，监督下属应收款达成率。</w:t>
      </w:r>
    </w:p>
    <w:p w14:paraId="153E9A9A">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Arial" w:hAnsi="Arial" w:eastAsia="微软雅黑" w:cs="Arial"/>
          <w:b/>
          <w:bCs/>
          <w:color w:val="414141"/>
          <w:szCs w:val="21"/>
          <w:lang w:val="en-US" w:eastAsia="zh-CN"/>
        </w:rPr>
      </w:pPr>
      <w:r>
        <w:rPr>
          <w:rFonts w:hint="eastAsia" w:ascii="Arial" w:hAnsi="Arial" w:eastAsia="微软雅黑" w:cs="Arial"/>
          <w:b/>
          <w:bCs/>
          <w:color w:val="414141"/>
          <w:szCs w:val="21"/>
          <w:lang w:val="en-US" w:eastAsia="zh-CN"/>
        </w:rPr>
        <w:t>业务拓展</w:t>
      </w:r>
      <w:r>
        <w:rPr>
          <w:rFonts w:hint="eastAsia" w:ascii="Arial" w:hAnsi="Arial" w:eastAsia="微软雅黑" w:cs="Arial"/>
          <w:color w:val="414141"/>
          <w:szCs w:val="21"/>
          <w:lang w:val="en-US" w:eastAsia="zh-CN"/>
        </w:rPr>
        <w:t>：</w:t>
      </w:r>
      <w:r>
        <w:rPr>
          <w:rFonts w:hint="eastAsia" w:ascii="微软雅黑" w:hAnsi="微软雅黑" w:eastAsia="微软雅黑" w:cs="Arial"/>
          <w:b w:val="0"/>
          <w:bCs/>
          <w:color w:val="auto"/>
          <w:szCs w:val="21"/>
          <w:lang w:val="en-US" w:eastAsia="zh-CN"/>
        </w:rPr>
        <w:t>通过人脉资源开发某民用通讯企业，年利润达3000万，定期拜访军工客户深化领域合作。</w:t>
      </w:r>
    </w:p>
    <w:p w14:paraId="44070EDD">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Arial" w:hAnsi="Arial" w:eastAsia="微软雅黑" w:cs="Arial"/>
          <w:b/>
          <w:bCs/>
          <w:color w:val="414141"/>
          <w:szCs w:val="21"/>
          <w:lang w:eastAsia="zh-CN"/>
        </w:rPr>
      </w:pPr>
      <w:r>
        <w:rPr>
          <w:rFonts w:hint="eastAsia" w:ascii="Arial" w:hAnsi="Arial" w:eastAsia="微软雅黑" w:cs="Arial"/>
          <w:b/>
          <w:bCs/>
          <w:color w:val="414141"/>
          <w:szCs w:val="21"/>
          <w:lang w:val="en-US" w:eastAsia="zh-CN"/>
        </w:rPr>
        <w:t>团队组建：</w:t>
      </w:r>
      <w:r>
        <w:rPr>
          <w:rFonts w:hint="eastAsia" w:ascii="Arial" w:hAnsi="Arial" w:eastAsia="微软雅黑" w:cs="Arial"/>
          <w:b w:val="0"/>
          <w:bCs w:val="0"/>
          <w:color w:val="414141"/>
          <w:szCs w:val="21"/>
          <w:lang w:val="en-US" w:eastAsia="zh-CN"/>
        </w:rPr>
        <w:t>于公司创立之初入职，负责搭建组织架构及管理体系，快速组建并打造30+人的高效团队。</w:t>
      </w:r>
    </w:p>
    <w:p w14:paraId="63BC21DA">
      <w:pPr>
        <w:keepNext w:val="0"/>
        <w:keepLines w:val="0"/>
        <w:pageBreakBefore w:val="0"/>
        <w:kinsoku/>
        <w:wordWrap/>
        <w:overflowPunct/>
        <w:topLinePunct w:val="0"/>
        <w:autoSpaceDE/>
        <w:autoSpaceDN/>
        <w:bidi w:val="0"/>
        <w:adjustRightInd/>
        <w:spacing w:line="440" w:lineRule="exact"/>
        <w:textAlignment w:val="auto"/>
        <w:rPr>
          <w:rFonts w:hint="eastAsia" w:ascii="微软雅黑" w:hAnsi="微软雅黑" w:eastAsia="微软雅黑" w:cs="Arial"/>
          <w:b/>
          <w:bCs/>
          <w:szCs w:val="21"/>
          <w:shd w:val="pct10" w:color="auto" w:fill="FFFFFF"/>
          <w:lang w:eastAsia="zh-CN"/>
        </w:rPr>
      </w:pPr>
      <w:r>
        <w:rPr>
          <w:rFonts w:hint="default" w:ascii="微软雅黑" w:hAnsi="微软雅黑" w:eastAsia="微软雅黑" w:cs="Arial"/>
          <w:b/>
          <w:bCs/>
          <w:szCs w:val="21"/>
          <w:shd w:val="pct10" w:color="auto" w:fill="FFFFFF"/>
          <w:lang w:eastAsia="zh-CN"/>
        </w:rPr>
        <w:t>2005.09-2011.04</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成都凯天电子股份有限公司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嵌入式软件设计师 </w:t>
      </w:r>
    </w:p>
    <w:p w14:paraId="19A53CFC">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Arial" w:hAnsi="Arial" w:eastAsia="微软雅黑" w:cs="Arial"/>
          <w:color w:val="414141"/>
          <w:szCs w:val="21"/>
          <w:lang w:eastAsia="zh-CN"/>
        </w:rPr>
      </w:pPr>
      <w:r>
        <w:rPr>
          <w:rFonts w:hint="eastAsia" w:ascii="微软雅黑" w:hAnsi="微软雅黑" w:eastAsia="微软雅黑" w:cs="Arial"/>
          <w:b/>
          <w:bCs/>
          <w:szCs w:val="21"/>
          <w:lang w:eastAsia="zh-CN"/>
        </w:rPr>
        <w:t>公司简介</w:t>
      </w:r>
      <w:r>
        <w:rPr>
          <w:rFonts w:hint="eastAsia" w:ascii="微软雅黑" w:hAnsi="微软雅黑" w:eastAsia="微软雅黑" w:cs="Arial"/>
          <w:bCs/>
          <w:szCs w:val="21"/>
          <w:lang w:eastAsia="zh-CN"/>
        </w:rPr>
        <w:t>：</w:t>
      </w:r>
      <w:r>
        <w:rPr>
          <w:rFonts w:hint="eastAsia" w:ascii="微软雅黑" w:hAnsi="微软雅黑" w:eastAsia="微软雅黑" w:cs="Arial"/>
          <w:szCs w:val="21"/>
          <w:lang w:val="en-US" w:eastAsia="zh-CN"/>
        </w:rPr>
        <w:t>航空工业成都凯天电子股份有限公司是中国航空工业集团有限公司的成员单位，始建于1962年，集科研、制造、试验等为一体的国有军工企业。</w:t>
      </w:r>
    </w:p>
    <w:p w14:paraId="74A0F5D7">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Arial" w:hAnsi="Arial" w:eastAsia="微软雅黑" w:cs="Arial"/>
          <w:b/>
          <w:bCs/>
          <w:color w:val="414141"/>
          <w:szCs w:val="21"/>
          <w:lang w:eastAsia="zh-CN"/>
        </w:rPr>
      </w:pPr>
      <w:r>
        <w:rPr>
          <w:rFonts w:hint="eastAsia" w:ascii="Arial" w:hAnsi="Arial" w:eastAsia="微软雅黑" w:cs="Arial"/>
          <w:b/>
          <w:bCs/>
          <w:color w:val="414141"/>
          <w:szCs w:val="21"/>
          <w:lang w:val="en-US" w:eastAsia="zh-CN"/>
        </w:rPr>
        <w:t>项目统筹：</w:t>
      </w:r>
      <w:r>
        <w:rPr>
          <w:rFonts w:hint="eastAsia" w:ascii="Arial" w:hAnsi="Arial" w:eastAsia="微软雅黑" w:cs="Arial"/>
          <w:b w:val="0"/>
          <w:bCs w:val="0"/>
          <w:color w:val="414141"/>
          <w:szCs w:val="21"/>
          <w:lang w:val="en-US" w:eastAsia="zh-CN"/>
        </w:rPr>
        <w:t>针对军工企业提出的产品需求，分析系统设计任务书，评估技术与工作量输出实现方案，结合难易程度进行分工，个人完成较复杂项目开发，组织技术研讨，推动项目进程保障高质高效完成交付。</w:t>
      </w:r>
    </w:p>
    <w:p w14:paraId="34C861A9">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Arial" w:hAnsi="Arial" w:eastAsia="微软雅黑" w:cs="Arial"/>
          <w:b/>
          <w:bCs/>
          <w:color w:val="414141"/>
          <w:szCs w:val="21"/>
          <w:lang w:eastAsia="zh-CN"/>
        </w:rPr>
      </w:pPr>
      <w:r>
        <w:rPr>
          <w:rFonts w:hint="eastAsia" w:ascii="Arial" w:hAnsi="Arial" w:eastAsia="微软雅黑" w:cs="Arial"/>
          <w:b/>
          <w:bCs/>
          <w:color w:val="414141"/>
          <w:szCs w:val="21"/>
          <w:lang w:val="en-US" w:eastAsia="zh-CN"/>
        </w:rPr>
        <w:t>软件开发：</w:t>
      </w:r>
      <w:r>
        <w:rPr>
          <w:rFonts w:hint="eastAsia" w:ascii="Arial" w:hAnsi="Arial" w:eastAsia="微软雅黑" w:cs="Arial"/>
          <w:b w:val="0"/>
          <w:bCs w:val="0"/>
          <w:color w:val="414141"/>
          <w:szCs w:val="21"/>
          <w:lang w:val="en-US" w:eastAsia="zh-CN"/>
        </w:rPr>
        <w:t>掌握多种计算机语言，熟练进行代码编写，完成调试、自测、验证通过后整体联调解决BUG。</w:t>
      </w:r>
    </w:p>
    <w:p w14:paraId="68A02B12">
      <w:pPr>
        <w:keepNext w:val="0"/>
        <w:keepLines w:val="0"/>
        <w:pageBreakBefore w:val="0"/>
        <w:widowControl/>
        <w:suppressAutoHyphens w:val="0"/>
        <w:kinsoku/>
        <w:wordWrap/>
        <w:overflowPunct/>
        <w:topLinePunct w:val="0"/>
        <w:autoSpaceDE/>
        <w:autoSpaceDN/>
        <w:bidi w:val="0"/>
        <w:adjustRightInd/>
        <w:spacing w:line="440" w:lineRule="exact"/>
        <w:jc w:val="left"/>
        <w:textAlignment w:val="auto"/>
        <w:rPr>
          <w:rFonts w:hint="default" w:ascii="微软雅黑" w:hAnsi="微软雅黑" w:eastAsia="微软雅黑" w:cs="Arial"/>
          <w:b/>
          <w:sz w:val="22"/>
          <w:szCs w:val="21"/>
          <w:lang w:val="en-US" w:eastAsia="zh-CN"/>
        </w:rPr>
      </w:pPr>
      <w:r>
        <w:rPr>
          <w:rFonts w:hint="eastAsia" w:ascii="微软雅黑" w:hAnsi="微软雅黑" w:eastAsia="微软雅黑" w:cs="Arial"/>
          <w:b/>
          <w:sz w:val="22"/>
          <w:szCs w:val="21"/>
          <w:lang w:eastAsia="zh-CN"/>
        </w:rPr>
        <mc:AlternateContent>
          <mc:Choice Requires="wps">
            <w:drawing>
              <wp:anchor distT="0" distB="0" distL="114300" distR="114300" simplePos="0" relativeHeight="251665408" behindDoc="0" locked="0" layoutInCell="1" allowOverlap="1">
                <wp:simplePos x="0" y="0"/>
                <wp:positionH relativeFrom="column">
                  <wp:posOffset>17145</wp:posOffset>
                </wp:positionH>
                <wp:positionV relativeFrom="paragraph">
                  <wp:posOffset>280035</wp:posOffset>
                </wp:positionV>
                <wp:extent cx="6186805" cy="0"/>
                <wp:effectExtent l="0" t="0" r="0" b="0"/>
                <wp:wrapNone/>
                <wp:docPr id="9" name="AutoShape 7"/>
                <wp:cNvGraphicFramePr/>
                <a:graphic xmlns:a="http://schemas.openxmlformats.org/drawingml/2006/main">
                  <a:graphicData uri="http://schemas.microsoft.com/office/word/2010/wordprocessingShape">
                    <wps:wsp>
                      <wps:cNvCnPr/>
                      <wps:spPr>
                        <a:xfrm>
                          <a:off x="0" y="0"/>
                          <a:ext cx="618680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7" o:spid="_x0000_s1026" o:spt="32" type="#_x0000_t32" style="position:absolute;left:0pt;margin-left:1.35pt;margin-top:22.05pt;height:0pt;width:487.15pt;z-index:251665408;mso-width-relative:page;mso-height-relative:page;" filled="f" stroked="t" coordsize="21600,21600" o:gfxdata="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cTTzPTAAAABwEAAA8AAAAA&#10;AAAAAQAgAAAAIgAAAGRycy9kb3ducmV2LnhtbFBLAQIUABQAAAAIAIdO4kAK+iCh4AEAAOEDAAAO&#10;AAAAAAAAAAEAIAAAACIBAABkcnMvZTJvRG9jLnhtbFBLBQYAAAAABgAGAFkBAAB0BQAAAAA=&#10;">
                <v:fill on="f" focussize="0,0"/>
                <v:stroke weight="1.5pt" color="#000000" joinstyle="round"/>
                <v:imagedata o:title=""/>
                <o:lock v:ext="edit" aspectratio="f"/>
              </v:shape>
            </w:pict>
          </mc:Fallback>
        </mc:AlternateContent>
      </w:r>
      <w:r>
        <w:rPr>
          <w:rFonts w:hint="eastAsia" w:ascii="微软雅黑" w:hAnsi="微软雅黑" w:eastAsia="微软雅黑" w:cs="Arial"/>
          <w:b/>
          <w:sz w:val="22"/>
          <w:szCs w:val="21"/>
          <w:lang w:eastAsia="zh-CN"/>
        </w:rPr>
        <w:t>【项目经历】</w:t>
      </w:r>
    </w:p>
    <w:p w14:paraId="3F588A82">
      <w:pPr>
        <w:keepNext w:val="0"/>
        <w:keepLines w:val="0"/>
        <w:pageBreakBefore w:val="0"/>
        <w:widowControl/>
        <w:suppressAutoHyphens w:val="0"/>
        <w:kinsoku/>
        <w:wordWrap/>
        <w:overflowPunct/>
        <w:topLinePunct w:val="0"/>
        <w:autoSpaceDE/>
        <w:autoSpaceDN/>
        <w:bidi w:val="0"/>
        <w:adjustRightInd/>
        <w:spacing w:line="440" w:lineRule="exact"/>
        <w:textAlignment w:val="auto"/>
        <w:rPr>
          <w:rFonts w:ascii="微软雅黑" w:hAnsi="微软雅黑" w:eastAsia="微软雅黑" w:cs="Arial"/>
          <w:b/>
          <w:bCs/>
          <w:szCs w:val="21"/>
          <w:shd w:val="pct10" w:color="auto" w:fill="FFFFFF"/>
          <w:lang w:eastAsia="zh-CN"/>
        </w:rPr>
      </w:pPr>
      <w:r>
        <w:rPr>
          <w:rFonts w:hint="default" w:ascii="微软雅黑" w:hAnsi="微软雅黑" w:eastAsia="微软雅黑" w:cs="Arial"/>
          <w:b/>
          <w:bCs/>
          <w:szCs w:val="21"/>
          <w:shd w:val="pct10" w:color="auto" w:fill="FFFFFF"/>
          <w:lang w:eastAsia="zh-CN"/>
        </w:rPr>
        <w:t>201</w:t>
      </w:r>
      <w:r>
        <w:rPr>
          <w:rFonts w:hint="eastAsia" w:ascii="微软雅黑" w:hAnsi="微软雅黑" w:eastAsia="微软雅黑" w:cs="Arial"/>
          <w:b/>
          <w:bCs/>
          <w:szCs w:val="21"/>
          <w:shd w:val="pct10" w:color="auto" w:fill="FFFFFF"/>
          <w:lang w:val="en-US" w:eastAsia="zh-CN"/>
        </w:rPr>
        <w:t>7</w:t>
      </w:r>
      <w:r>
        <w:rPr>
          <w:rFonts w:hint="default" w:ascii="微软雅黑" w:hAnsi="微软雅黑" w:eastAsia="微软雅黑" w:cs="Arial"/>
          <w:b/>
          <w:bCs/>
          <w:szCs w:val="21"/>
          <w:shd w:val="pct10" w:color="auto" w:fill="FFFFFF"/>
          <w:lang w:eastAsia="zh-CN"/>
        </w:rPr>
        <w:t>.0</w:t>
      </w:r>
      <w:r>
        <w:rPr>
          <w:rFonts w:hint="eastAsia" w:ascii="微软雅黑" w:hAnsi="微软雅黑" w:eastAsia="微软雅黑" w:cs="Arial"/>
          <w:b/>
          <w:bCs/>
          <w:szCs w:val="21"/>
          <w:shd w:val="pct10" w:color="auto" w:fill="FFFFFF"/>
          <w:lang w:val="en-US" w:eastAsia="zh-CN"/>
        </w:rPr>
        <w:t>1</w:t>
      </w:r>
      <w:r>
        <w:rPr>
          <w:rFonts w:hint="default" w:ascii="微软雅黑" w:hAnsi="微软雅黑" w:eastAsia="微软雅黑" w:cs="Arial"/>
          <w:b/>
          <w:bCs/>
          <w:szCs w:val="21"/>
          <w:shd w:val="pct10" w:color="auto" w:fill="FFFFFF"/>
          <w:lang w:eastAsia="zh-CN"/>
        </w:rPr>
        <w:t>-</w:t>
      </w:r>
      <w:r>
        <w:rPr>
          <w:rFonts w:hint="eastAsia" w:ascii="微软雅黑" w:hAnsi="微软雅黑" w:eastAsia="微软雅黑" w:cs="Arial"/>
          <w:b/>
          <w:bCs/>
          <w:szCs w:val="21"/>
          <w:shd w:val="pct10" w:color="auto" w:fill="FFFFFF"/>
          <w:lang w:val="en-US" w:eastAsia="zh-CN"/>
        </w:rPr>
        <w:t>2021.3</w:t>
      </w:r>
      <w:r>
        <w:rPr>
          <w:rFonts w:hint="eastAsia" w:ascii="微软雅黑" w:hAnsi="微软雅黑" w:eastAsia="微软雅黑" w:cs="Arial"/>
          <w:b/>
          <w:bCs/>
          <w:szCs w:val="21"/>
          <w:shd w:val="pct10" w:color="auto" w:fill="FFFFFF"/>
          <w:lang w:eastAsia="zh-CN"/>
        </w:rPr>
        <w:t xml:space="preserve">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eastAsia="zh-CN"/>
        </w:rPr>
        <w:t xml:space="preserve">股权项目投资、服务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副总经理</w:t>
      </w:r>
      <w:r>
        <w:rPr>
          <w:rFonts w:hint="eastAsia" w:ascii="微软雅黑" w:hAnsi="微软雅黑" w:eastAsia="微软雅黑" w:cs="Arial"/>
          <w:b/>
          <w:bCs/>
          <w:szCs w:val="21"/>
          <w:shd w:val="pct10" w:color="auto" w:fill="FFFFFF"/>
          <w:lang w:eastAsia="zh-CN"/>
        </w:rPr>
        <w:t xml:space="preserve"> </w:t>
      </w:r>
    </w:p>
    <w:p w14:paraId="5D19678B">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微软雅黑" w:hAnsi="微软雅黑" w:eastAsia="微软雅黑" w:cs="Arial"/>
          <w:bCs/>
          <w:szCs w:val="21"/>
          <w:lang w:eastAsia="zh-CN"/>
        </w:rPr>
      </w:pPr>
      <w:r>
        <w:rPr>
          <w:rFonts w:hint="eastAsia" w:ascii="微软雅黑" w:hAnsi="微软雅黑" w:eastAsia="微软雅黑" w:cs="Arial"/>
          <w:b/>
          <w:bCs/>
          <w:szCs w:val="21"/>
          <w:lang w:eastAsia="zh-CN"/>
        </w:rPr>
        <w:t>项目描述</w:t>
      </w:r>
      <w:r>
        <w:rPr>
          <w:rFonts w:hint="eastAsia" w:ascii="微软雅黑" w:hAnsi="微软雅黑" w:eastAsia="微软雅黑" w:cs="Arial"/>
          <w:szCs w:val="21"/>
          <w:lang w:eastAsia="zh-CN"/>
        </w:rPr>
        <w:t>：为</w:t>
      </w:r>
      <w:r>
        <w:rPr>
          <w:rFonts w:hint="eastAsia" w:ascii="微软雅黑" w:hAnsi="微软雅黑" w:eastAsia="微软雅黑" w:cs="Arial"/>
          <w:szCs w:val="21"/>
          <w:lang w:val="en-US" w:eastAsia="zh-CN"/>
        </w:rPr>
        <w:t>扩展公司业务领域增长利润点，牵头筹划设立基金&amp;项目投资业务</w:t>
      </w:r>
      <w:r>
        <w:rPr>
          <w:rFonts w:hint="eastAsia" w:ascii="微软雅黑" w:hAnsi="微软雅黑" w:eastAsia="微软雅黑" w:cs="Arial"/>
          <w:szCs w:val="21"/>
          <w:lang w:eastAsia="zh-CN"/>
        </w:rPr>
        <w:t>。</w:t>
      </w:r>
    </w:p>
    <w:p w14:paraId="65516CAD">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项目职责</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深入研究目标市场， 挖掘股权投资项目并主导谈判、尽调与投资决策的实施跟进投后监控。</w:t>
      </w:r>
    </w:p>
    <w:p w14:paraId="56711469">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项目业绩</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任职期间个人主导股权投资决策超</w:t>
      </w:r>
      <w:r>
        <w:rPr>
          <w:rFonts w:hint="default" w:ascii="微软雅黑" w:hAnsi="微软雅黑" w:eastAsia="微软雅黑" w:cs="Arial"/>
          <w:szCs w:val="21"/>
          <w:lang w:val="en-US" w:eastAsia="zh-CN"/>
        </w:rPr>
        <w:t>50</w:t>
      </w:r>
      <w:r>
        <w:rPr>
          <w:rFonts w:hint="eastAsia" w:ascii="微软雅黑" w:hAnsi="微软雅黑" w:eastAsia="微软雅黑" w:cs="Arial"/>
          <w:szCs w:val="21"/>
          <w:lang w:val="en-US" w:eastAsia="zh-CN"/>
        </w:rPr>
        <w:t>个，年均挖掘2-3个项目进行分析，实投1-2个，股权投资项目服务每年不低于</w:t>
      </w:r>
      <w:r>
        <w:rPr>
          <w:rFonts w:hint="default" w:ascii="微软雅黑" w:hAnsi="微软雅黑" w:eastAsia="微软雅黑" w:cs="Arial"/>
          <w:szCs w:val="21"/>
          <w:lang w:val="en-US" w:eastAsia="zh-CN"/>
        </w:rPr>
        <w:t>20</w:t>
      </w:r>
      <w:r>
        <w:rPr>
          <w:rFonts w:hint="eastAsia" w:ascii="微软雅黑" w:hAnsi="微软雅黑" w:eastAsia="微软雅黑" w:cs="Arial"/>
          <w:szCs w:val="21"/>
          <w:lang w:val="en-US" w:eastAsia="zh-CN"/>
        </w:rPr>
        <w:t>次，创造经济价值逾千万。</w:t>
      </w:r>
    </w:p>
    <w:p w14:paraId="3EF1FAA2">
      <w:pPr>
        <w:keepNext w:val="0"/>
        <w:keepLines w:val="0"/>
        <w:pageBreakBefore w:val="0"/>
        <w:widowControl/>
        <w:suppressAutoHyphens w:val="0"/>
        <w:kinsoku/>
        <w:wordWrap/>
        <w:overflowPunct/>
        <w:topLinePunct w:val="0"/>
        <w:autoSpaceDE/>
        <w:autoSpaceDN/>
        <w:bidi w:val="0"/>
        <w:adjustRightInd/>
        <w:spacing w:line="440" w:lineRule="exact"/>
        <w:textAlignment w:val="auto"/>
        <w:rPr>
          <w:rFonts w:ascii="微软雅黑" w:hAnsi="微软雅黑" w:eastAsia="微软雅黑" w:cs="Arial"/>
          <w:b/>
          <w:bCs/>
          <w:szCs w:val="21"/>
          <w:shd w:val="pct10" w:color="auto" w:fill="FFFFFF"/>
          <w:lang w:eastAsia="zh-CN"/>
        </w:rPr>
      </w:pPr>
      <w:r>
        <w:rPr>
          <w:rFonts w:hint="default" w:ascii="微软雅黑" w:hAnsi="微软雅黑" w:eastAsia="微软雅黑" w:cs="Arial"/>
          <w:b/>
          <w:bCs/>
          <w:szCs w:val="21"/>
          <w:shd w:val="pct10" w:color="auto" w:fill="FFFFFF"/>
          <w:lang w:eastAsia="zh-CN"/>
        </w:rPr>
        <w:t>2016.12-</w:t>
      </w:r>
      <w:r>
        <w:rPr>
          <w:rFonts w:hint="eastAsia" w:ascii="微软雅黑" w:hAnsi="微软雅黑" w:eastAsia="微软雅黑" w:cs="Arial"/>
          <w:b/>
          <w:bCs/>
          <w:szCs w:val="21"/>
          <w:shd w:val="pct10" w:color="auto" w:fill="FFFFFF"/>
          <w:lang w:val="en-US" w:eastAsia="zh-CN"/>
        </w:rPr>
        <w:t>2021.3</w:t>
      </w:r>
      <w:r>
        <w:rPr>
          <w:rFonts w:hint="eastAsia" w:ascii="微软雅黑" w:hAnsi="微软雅黑" w:eastAsia="微软雅黑" w:cs="Arial"/>
          <w:b/>
          <w:bCs/>
          <w:szCs w:val="21"/>
          <w:shd w:val="pct10" w:color="auto" w:fill="FFFFFF"/>
          <w:lang w:eastAsia="zh-CN"/>
        </w:rPr>
        <w:t xml:space="preserve">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eastAsia="zh-CN"/>
        </w:rPr>
        <w:t xml:space="preserve"> 孵化器运营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副总经理</w:t>
      </w:r>
      <w:r>
        <w:rPr>
          <w:rFonts w:hint="eastAsia" w:ascii="微软雅黑" w:hAnsi="微软雅黑" w:eastAsia="微软雅黑" w:cs="Arial"/>
          <w:b/>
          <w:bCs/>
          <w:szCs w:val="21"/>
          <w:shd w:val="pct10" w:color="auto" w:fill="FFFFFF"/>
          <w:lang w:eastAsia="zh-CN"/>
        </w:rPr>
        <w:t xml:space="preserve"> </w:t>
      </w:r>
    </w:p>
    <w:p w14:paraId="79B591AC">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微软雅黑" w:hAnsi="微软雅黑" w:eastAsia="微软雅黑" w:cs="Arial"/>
          <w:bCs/>
          <w:szCs w:val="21"/>
          <w:lang w:eastAsia="zh-CN"/>
        </w:rPr>
      </w:pPr>
      <w:r>
        <w:rPr>
          <w:rFonts w:hint="eastAsia" w:ascii="微软雅黑" w:hAnsi="微软雅黑" w:eastAsia="微软雅黑" w:cs="Arial"/>
          <w:b/>
          <w:bCs/>
          <w:szCs w:val="21"/>
          <w:lang w:eastAsia="zh-CN"/>
        </w:rPr>
        <w:t>项目描述</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统筹孵化器的建设与运营工作，搭建孵化器架构与管理体系，扶持政策与实施方案</w:t>
      </w:r>
      <w:r>
        <w:rPr>
          <w:rFonts w:hint="eastAsia" w:ascii="微软雅黑" w:hAnsi="微软雅黑" w:eastAsia="微软雅黑" w:cs="Arial"/>
          <w:bCs/>
          <w:szCs w:val="21"/>
          <w:lang w:eastAsia="zh-CN"/>
        </w:rPr>
        <w:t>。</w:t>
      </w:r>
    </w:p>
    <w:p w14:paraId="03A04A0F">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项目职责</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调研行业资源、分析市场大数据、解读政策信息，主导孵化器建设的谈判、推动落地。</w:t>
      </w:r>
    </w:p>
    <w:p w14:paraId="1E1A60AA">
      <w:pPr>
        <w:keepNext w:val="0"/>
        <w:keepLines w:val="0"/>
        <w:pageBreakBefore w:val="0"/>
        <w:numPr>
          <w:ilvl w:val="0"/>
          <w:numId w:val="6"/>
        </w:numPr>
        <w:kinsoku/>
        <w:wordWrap/>
        <w:overflowPunct/>
        <w:topLinePunct w:val="0"/>
        <w:autoSpaceDE/>
        <w:autoSpaceDN/>
        <w:bidi w:val="0"/>
        <w:adjustRightInd/>
        <w:spacing w:line="440" w:lineRule="exact"/>
        <w:ind w:left="420" w:leftChars="0" w:hanging="420" w:firstLineChars="0"/>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项目业绩</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打造了全国范围内10+个孵化器入驻企业服务，获取政府资金超</w:t>
      </w:r>
      <w:r>
        <w:rPr>
          <w:rFonts w:hint="default" w:ascii="微软雅黑" w:hAnsi="微软雅黑" w:eastAsia="微软雅黑" w:cs="Arial"/>
          <w:szCs w:val="21"/>
          <w:lang w:val="en-US" w:eastAsia="zh-CN"/>
        </w:rPr>
        <w:t>5000</w:t>
      </w:r>
      <w:r>
        <w:rPr>
          <w:rFonts w:hint="eastAsia" w:ascii="微软雅黑" w:hAnsi="微软雅黑" w:eastAsia="微软雅黑" w:cs="Arial"/>
          <w:szCs w:val="21"/>
          <w:lang w:val="en-US" w:eastAsia="zh-CN"/>
        </w:rPr>
        <w:t>万元。</w:t>
      </w:r>
    </w:p>
    <w:p w14:paraId="6D0F7249">
      <w:pPr>
        <w:keepNext w:val="0"/>
        <w:keepLines w:val="0"/>
        <w:pageBreakBefore w:val="0"/>
        <w:widowControl/>
        <w:suppressAutoHyphens w:val="0"/>
        <w:kinsoku/>
        <w:wordWrap/>
        <w:overflowPunct/>
        <w:topLinePunct w:val="0"/>
        <w:autoSpaceDE/>
        <w:autoSpaceDN/>
        <w:bidi w:val="0"/>
        <w:adjustRightInd/>
        <w:spacing w:line="440" w:lineRule="exact"/>
        <w:textAlignment w:val="auto"/>
        <w:rPr>
          <w:rFonts w:ascii="微软雅黑" w:hAnsi="微软雅黑" w:eastAsia="微软雅黑" w:cs="Arial"/>
          <w:b/>
          <w:bCs/>
          <w:szCs w:val="21"/>
          <w:shd w:val="pct10" w:color="auto" w:fill="FFFFFF"/>
          <w:lang w:eastAsia="zh-CN"/>
        </w:rPr>
      </w:pPr>
      <w:r>
        <w:rPr>
          <w:rFonts w:hint="default" w:ascii="微软雅黑" w:hAnsi="微软雅黑" w:eastAsia="微软雅黑" w:cs="Arial"/>
          <w:b/>
          <w:bCs/>
          <w:szCs w:val="21"/>
          <w:shd w:val="pct10" w:color="auto" w:fill="FFFFFF"/>
          <w:lang w:eastAsia="zh-CN"/>
        </w:rPr>
        <w:t>2017.06-2019.12</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eastAsia="zh-CN"/>
        </w:rPr>
        <w:t xml:space="preserve">某新兴产业双创服务平台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副总经理</w:t>
      </w:r>
      <w:r>
        <w:rPr>
          <w:rFonts w:hint="eastAsia" w:ascii="微软雅黑" w:hAnsi="微软雅黑" w:eastAsia="微软雅黑" w:cs="Arial"/>
          <w:b/>
          <w:bCs/>
          <w:szCs w:val="21"/>
          <w:shd w:val="pct10" w:color="auto" w:fill="FFFFFF"/>
          <w:lang w:eastAsia="zh-CN"/>
        </w:rPr>
        <w:t xml:space="preserve"> </w:t>
      </w:r>
    </w:p>
    <w:p w14:paraId="0E619DA2">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微软雅黑" w:hAnsi="微软雅黑" w:eastAsia="微软雅黑" w:cs="Arial"/>
          <w:bCs/>
          <w:szCs w:val="21"/>
          <w:lang w:eastAsia="zh-CN"/>
        </w:rPr>
      </w:pPr>
      <w:r>
        <w:rPr>
          <w:rFonts w:hint="eastAsia" w:ascii="微软雅黑" w:hAnsi="微软雅黑" w:eastAsia="微软雅黑" w:cs="Arial"/>
          <w:b/>
          <w:bCs/>
          <w:szCs w:val="21"/>
          <w:lang w:eastAsia="zh-CN"/>
        </w:rPr>
        <w:t>项目描述</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该项目旨在发挥航空高科技和高端制造技术优势，以打造具有技术创新和源头供给能力的新兴产业发展策源地为目标，为科技驱动、产业持续发展提供源头创新支撑</w:t>
      </w:r>
      <w:r>
        <w:rPr>
          <w:rFonts w:hint="eastAsia" w:ascii="微软雅黑" w:hAnsi="微软雅黑" w:eastAsia="微软雅黑" w:cs="Arial"/>
          <w:bCs/>
          <w:szCs w:val="21"/>
          <w:lang w:eastAsia="zh-CN"/>
        </w:rPr>
        <w:t>。</w:t>
      </w:r>
    </w:p>
    <w:p w14:paraId="4FFC12B6">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项目职责</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牵头与科研机构、高等院校、创新团队等合作伙伴共同创建新兴产业创新孵化中心，围绕高端装备和智能制造、无人机、机器人等新兴产业方向，通过打造“航空技术转移转化</w:t>
      </w:r>
      <w:r>
        <w:rPr>
          <w:rFonts w:hint="default" w:ascii="微软雅黑" w:hAnsi="微软雅黑" w:eastAsia="微软雅黑" w:cs="Arial"/>
          <w:szCs w:val="21"/>
          <w:lang w:val="en-US" w:eastAsia="zh-CN"/>
        </w:rPr>
        <w:t>+</w:t>
      </w:r>
      <w:r>
        <w:rPr>
          <w:rFonts w:hint="eastAsia" w:ascii="微软雅黑" w:hAnsi="微软雅黑" w:eastAsia="微软雅黑" w:cs="Arial"/>
          <w:szCs w:val="21"/>
          <w:lang w:val="en-US" w:eastAsia="zh-CN"/>
        </w:rPr>
        <w:t>专业咨询</w:t>
      </w:r>
      <w:r>
        <w:rPr>
          <w:rFonts w:hint="default" w:ascii="微软雅黑" w:hAnsi="微软雅黑" w:eastAsia="微软雅黑" w:cs="Arial"/>
          <w:szCs w:val="21"/>
          <w:lang w:val="en-US" w:eastAsia="zh-CN"/>
        </w:rPr>
        <w:t>+</w:t>
      </w:r>
      <w:r>
        <w:rPr>
          <w:rFonts w:hint="eastAsia" w:ascii="微软雅黑" w:hAnsi="微软雅黑" w:eastAsia="微软雅黑" w:cs="Arial"/>
          <w:szCs w:val="21"/>
          <w:lang w:val="en-US" w:eastAsia="zh-CN"/>
        </w:rPr>
        <w:t>人才培训</w:t>
      </w:r>
      <w:r>
        <w:rPr>
          <w:rFonts w:hint="default" w:ascii="微软雅黑" w:hAnsi="微软雅黑" w:eastAsia="微软雅黑" w:cs="Arial"/>
          <w:szCs w:val="21"/>
          <w:lang w:val="en-US" w:eastAsia="zh-CN"/>
        </w:rPr>
        <w:t>+</w:t>
      </w:r>
      <w:r>
        <w:rPr>
          <w:rFonts w:hint="eastAsia" w:ascii="微软雅黑" w:hAnsi="微软雅黑" w:eastAsia="微软雅黑" w:cs="Arial"/>
          <w:szCs w:val="21"/>
          <w:lang w:val="en-US" w:eastAsia="zh-CN"/>
        </w:rPr>
        <w:t>检验检测</w:t>
      </w:r>
      <w:r>
        <w:rPr>
          <w:rFonts w:hint="default" w:ascii="微软雅黑" w:hAnsi="微软雅黑" w:eastAsia="微软雅黑" w:cs="Arial"/>
          <w:szCs w:val="21"/>
          <w:lang w:val="en-US" w:eastAsia="zh-CN"/>
        </w:rPr>
        <w:t>+</w:t>
      </w:r>
      <w:r>
        <w:rPr>
          <w:rFonts w:hint="eastAsia" w:ascii="微软雅黑" w:hAnsi="微软雅黑" w:eastAsia="微软雅黑" w:cs="Arial"/>
          <w:szCs w:val="21"/>
          <w:lang w:val="en-US" w:eastAsia="zh-CN"/>
        </w:rPr>
        <w:t>投融资</w:t>
      </w:r>
      <w:r>
        <w:rPr>
          <w:rFonts w:hint="default" w:ascii="微软雅黑" w:hAnsi="微软雅黑" w:eastAsia="微软雅黑" w:cs="Arial"/>
          <w:szCs w:val="21"/>
          <w:lang w:val="en-US" w:eastAsia="zh-CN"/>
        </w:rPr>
        <w:t>+</w:t>
      </w:r>
      <w:r>
        <w:rPr>
          <w:rFonts w:hint="eastAsia" w:ascii="微软雅黑" w:hAnsi="微软雅黑" w:eastAsia="微软雅黑" w:cs="Arial"/>
          <w:szCs w:val="21"/>
          <w:lang w:val="en-US" w:eastAsia="zh-CN"/>
        </w:rPr>
        <w:t>市场拓展”等六维度的双创服务体系，构建新兴产业发展的技术+资本桥梁。</w:t>
      </w:r>
    </w:p>
    <w:p w14:paraId="18881CAC">
      <w:pPr>
        <w:keepNext w:val="0"/>
        <w:keepLines w:val="0"/>
        <w:pageBreakBefore w:val="0"/>
        <w:numPr>
          <w:ilvl w:val="0"/>
          <w:numId w:val="6"/>
        </w:numPr>
        <w:kinsoku/>
        <w:wordWrap/>
        <w:overflowPunct/>
        <w:topLinePunct w:val="0"/>
        <w:autoSpaceDE/>
        <w:autoSpaceDN/>
        <w:bidi w:val="0"/>
        <w:adjustRightInd/>
        <w:spacing w:line="440" w:lineRule="exact"/>
        <w:ind w:left="420" w:leftChars="0" w:hanging="420" w:firstLineChars="0"/>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项目业绩</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顺利完成平台建设并获取发改委项目资金支持一千多万元，持续实现汇聚创新创业资源</w:t>
      </w:r>
      <w:r>
        <w:rPr>
          <w:rFonts w:hint="default" w:ascii="微软雅黑" w:hAnsi="微软雅黑" w:eastAsia="微软雅黑" w:cs="Arial"/>
          <w:szCs w:val="21"/>
          <w:lang w:val="en-US" w:eastAsia="zh-CN"/>
        </w:rPr>
        <w:t>10</w:t>
      </w:r>
      <w:r>
        <w:rPr>
          <w:rFonts w:hint="eastAsia" w:ascii="微软雅黑" w:hAnsi="微软雅黑" w:eastAsia="微软雅黑" w:cs="Arial"/>
          <w:szCs w:val="21"/>
          <w:lang w:val="en-US" w:eastAsia="zh-CN"/>
        </w:rPr>
        <w:t>万项，平台孵化创业项目</w:t>
      </w:r>
      <w:r>
        <w:rPr>
          <w:rFonts w:hint="default" w:ascii="微软雅黑" w:hAnsi="微软雅黑" w:eastAsia="微软雅黑" w:cs="Arial"/>
          <w:szCs w:val="21"/>
          <w:lang w:val="en-US" w:eastAsia="zh-CN"/>
        </w:rPr>
        <w:t>100</w:t>
      </w:r>
      <w:r>
        <w:rPr>
          <w:rFonts w:hint="eastAsia" w:ascii="微软雅黑" w:hAnsi="微软雅黑" w:eastAsia="微软雅黑" w:cs="Arial"/>
          <w:szCs w:val="21"/>
          <w:lang w:val="en-US" w:eastAsia="zh-CN"/>
        </w:rPr>
        <w:t>项，关键技术攻关</w:t>
      </w:r>
      <w:r>
        <w:rPr>
          <w:rFonts w:hint="default" w:ascii="微软雅黑" w:hAnsi="微软雅黑" w:eastAsia="微软雅黑" w:cs="Arial"/>
          <w:szCs w:val="21"/>
          <w:lang w:val="en-US" w:eastAsia="zh-CN"/>
        </w:rPr>
        <w:t>100</w:t>
      </w:r>
      <w:r>
        <w:rPr>
          <w:rFonts w:hint="eastAsia" w:ascii="微软雅黑" w:hAnsi="微软雅黑" w:eastAsia="微软雅黑" w:cs="Arial"/>
          <w:szCs w:val="21"/>
          <w:lang w:val="en-US" w:eastAsia="zh-CN"/>
        </w:rPr>
        <w:t>项，创建高科技公司</w:t>
      </w:r>
      <w:r>
        <w:rPr>
          <w:rFonts w:hint="default" w:ascii="微软雅黑" w:hAnsi="微软雅黑" w:eastAsia="微软雅黑" w:cs="Arial"/>
          <w:szCs w:val="21"/>
          <w:lang w:val="en-US" w:eastAsia="zh-CN"/>
        </w:rPr>
        <w:t>20</w:t>
      </w:r>
      <w:r>
        <w:rPr>
          <w:rFonts w:hint="eastAsia" w:ascii="微软雅黑" w:hAnsi="微软雅黑" w:eastAsia="微软雅黑" w:cs="Arial"/>
          <w:szCs w:val="21"/>
          <w:lang w:val="en-US" w:eastAsia="zh-CN"/>
        </w:rPr>
        <w:t>家。</w:t>
      </w:r>
    </w:p>
    <w:p w14:paraId="713415C2">
      <w:pPr>
        <w:keepNext w:val="0"/>
        <w:keepLines w:val="0"/>
        <w:pageBreakBefore w:val="0"/>
        <w:widowControl/>
        <w:suppressAutoHyphens w:val="0"/>
        <w:kinsoku/>
        <w:wordWrap/>
        <w:overflowPunct/>
        <w:topLinePunct w:val="0"/>
        <w:autoSpaceDE/>
        <w:autoSpaceDN/>
        <w:bidi w:val="0"/>
        <w:adjustRightInd/>
        <w:spacing w:line="440" w:lineRule="exact"/>
        <w:textAlignment w:val="auto"/>
        <w:rPr>
          <w:rFonts w:ascii="微软雅黑" w:hAnsi="微软雅黑" w:eastAsia="微软雅黑" w:cs="Arial"/>
          <w:b/>
          <w:bCs/>
          <w:szCs w:val="21"/>
          <w:shd w:val="pct10" w:color="auto" w:fill="FFFFFF"/>
          <w:lang w:eastAsia="zh-CN"/>
        </w:rPr>
      </w:pPr>
      <w:r>
        <w:rPr>
          <w:rFonts w:hint="default" w:ascii="微软雅黑" w:hAnsi="微软雅黑" w:eastAsia="微软雅黑" w:cs="Arial"/>
          <w:b/>
          <w:bCs/>
          <w:szCs w:val="21"/>
          <w:shd w:val="pct10" w:color="auto" w:fill="FFFFFF"/>
          <w:lang w:eastAsia="zh-CN"/>
        </w:rPr>
        <w:t>2016.06-2018.12</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eastAsia="zh-CN"/>
        </w:rPr>
        <w:t xml:space="preserve">电子设计服务平台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副总经理</w:t>
      </w:r>
      <w:r>
        <w:rPr>
          <w:rFonts w:hint="eastAsia" w:ascii="微软雅黑" w:hAnsi="微软雅黑" w:eastAsia="微软雅黑" w:cs="Arial"/>
          <w:b/>
          <w:bCs/>
          <w:szCs w:val="21"/>
          <w:shd w:val="pct10" w:color="auto" w:fill="FFFFFF"/>
          <w:lang w:eastAsia="zh-CN"/>
        </w:rPr>
        <w:t xml:space="preserve"> </w:t>
      </w:r>
    </w:p>
    <w:p w14:paraId="27F48446">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项目描述</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该产品旨在为客户提供涵盖硬件电路设计、仿真、</w:t>
      </w:r>
      <w:r>
        <w:rPr>
          <w:rFonts w:hint="default" w:ascii="微软雅黑" w:hAnsi="微软雅黑" w:eastAsia="微软雅黑" w:cs="Arial"/>
          <w:szCs w:val="21"/>
          <w:lang w:val="en-US" w:eastAsia="zh-CN"/>
        </w:rPr>
        <w:t>PCB</w:t>
      </w:r>
      <w:r>
        <w:rPr>
          <w:rFonts w:hint="eastAsia" w:ascii="微软雅黑" w:hAnsi="微软雅黑" w:eastAsia="微软雅黑" w:cs="Arial"/>
          <w:szCs w:val="21"/>
          <w:lang w:val="en-US" w:eastAsia="zh-CN"/>
        </w:rPr>
        <w:t>设计、软件程序设计、生产、调试等一体化设计方案。</w:t>
      </w:r>
    </w:p>
    <w:p w14:paraId="415E37CA">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项目职责</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主导平台设计规划，充分利用已有</w:t>
      </w:r>
      <w:r>
        <w:rPr>
          <w:rFonts w:hint="default" w:ascii="微软雅黑" w:hAnsi="微软雅黑" w:eastAsia="微软雅黑" w:cs="Arial"/>
          <w:szCs w:val="21"/>
          <w:lang w:val="en-US" w:eastAsia="zh-CN"/>
        </w:rPr>
        <w:t>IP</w:t>
      </w:r>
      <w:r>
        <w:rPr>
          <w:rFonts w:hint="eastAsia" w:ascii="微软雅黑" w:hAnsi="微软雅黑" w:eastAsia="微软雅黑" w:cs="Arial"/>
          <w:szCs w:val="21"/>
          <w:lang w:val="en-US" w:eastAsia="zh-CN"/>
        </w:rPr>
        <w:t>库资源和商圈资源推进项目进度，监控业务实施过程。</w:t>
      </w:r>
    </w:p>
    <w:p w14:paraId="54D238A3">
      <w:pPr>
        <w:keepNext w:val="0"/>
        <w:keepLines w:val="0"/>
        <w:pageBreakBefore w:val="0"/>
        <w:numPr>
          <w:ilvl w:val="0"/>
          <w:numId w:val="6"/>
        </w:numPr>
        <w:kinsoku/>
        <w:wordWrap/>
        <w:overflowPunct/>
        <w:topLinePunct w:val="0"/>
        <w:autoSpaceDE/>
        <w:autoSpaceDN/>
        <w:bidi w:val="0"/>
        <w:adjustRightInd/>
        <w:spacing w:line="440" w:lineRule="exact"/>
        <w:ind w:left="420" w:leftChars="0" w:hanging="420" w:firstLineChars="0"/>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项目业绩</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三年期间平台服务企业、团队超百家，实现运营总收入超</w:t>
      </w:r>
      <w:r>
        <w:rPr>
          <w:rFonts w:hint="default" w:ascii="微软雅黑" w:hAnsi="微软雅黑" w:eastAsia="微软雅黑" w:cs="Arial"/>
          <w:szCs w:val="21"/>
          <w:lang w:val="en-US" w:eastAsia="zh-CN"/>
        </w:rPr>
        <w:t>2000</w:t>
      </w:r>
      <w:r>
        <w:rPr>
          <w:rFonts w:hint="eastAsia" w:ascii="微软雅黑" w:hAnsi="微软雅黑" w:eastAsia="微软雅黑" w:cs="Arial"/>
          <w:szCs w:val="21"/>
          <w:lang w:val="en-US" w:eastAsia="zh-CN"/>
        </w:rPr>
        <w:t>万。</w:t>
      </w:r>
    </w:p>
    <w:p w14:paraId="506E4258">
      <w:pPr>
        <w:keepNext w:val="0"/>
        <w:keepLines w:val="0"/>
        <w:pageBreakBefore w:val="0"/>
        <w:widowControl/>
        <w:suppressAutoHyphens w:val="0"/>
        <w:kinsoku/>
        <w:wordWrap/>
        <w:overflowPunct/>
        <w:topLinePunct w:val="0"/>
        <w:autoSpaceDE/>
        <w:autoSpaceDN/>
        <w:bidi w:val="0"/>
        <w:adjustRightInd/>
        <w:spacing w:line="440" w:lineRule="exact"/>
        <w:textAlignment w:val="auto"/>
        <w:rPr>
          <w:rFonts w:ascii="微软雅黑" w:hAnsi="微软雅黑" w:eastAsia="微软雅黑" w:cs="Arial"/>
          <w:b/>
          <w:bCs/>
          <w:szCs w:val="21"/>
          <w:shd w:val="pct10" w:color="auto" w:fill="FFFFFF"/>
          <w:lang w:eastAsia="zh-CN"/>
        </w:rPr>
      </w:pPr>
      <w:r>
        <w:rPr>
          <w:rFonts w:hint="default" w:ascii="微软雅黑" w:hAnsi="微软雅黑" w:eastAsia="微软雅黑" w:cs="Arial"/>
          <w:b/>
          <w:bCs/>
          <w:szCs w:val="21"/>
          <w:shd w:val="pct10" w:color="auto" w:fill="FFFFFF"/>
          <w:lang w:eastAsia="zh-CN"/>
        </w:rPr>
        <w:t>2011.04-2015.12</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某通讯系统</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副总经理</w:t>
      </w:r>
      <w:r>
        <w:rPr>
          <w:rFonts w:hint="eastAsia" w:ascii="微软雅黑" w:hAnsi="微软雅黑" w:eastAsia="微软雅黑" w:cs="Arial"/>
          <w:b/>
          <w:bCs/>
          <w:szCs w:val="21"/>
          <w:shd w:val="pct10" w:color="auto" w:fill="FFFFFF"/>
          <w:lang w:eastAsia="zh-CN"/>
        </w:rPr>
        <w:t xml:space="preserve"> </w:t>
      </w:r>
    </w:p>
    <w:p w14:paraId="7FE9B0F6">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项目描述</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该系统主要用于解决民航飞机网络数据通讯，我司负责完成产品研发、生产及适航取证。</w:t>
      </w:r>
    </w:p>
    <w:p w14:paraId="195EDFA1">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项目职责</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作为项目总负责人，全盘统筹项目的洽谈、产品技术方案设计、监督生产保障交付时效。</w:t>
      </w:r>
    </w:p>
    <w:p w14:paraId="02B799FC">
      <w:pPr>
        <w:keepNext w:val="0"/>
        <w:keepLines w:val="0"/>
        <w:pageBreakBefore w:val="0"/>
        <w:numPr>
          <w:ilvl w:val="0"/>
          <w:numId w:val="6"/>
        </w:numPr>
        <w:kinsoku/>
        <w:wordWrap/>
        <w:overflowPunct/>
        <w:topLinePunct w:val="0"/>
        <w:autoSpaceDE/>
        <w:autoSpaceDN/>
        <w:bidi w:val="0"/>
        <w:adjustRightInd/>
        <w:spacing w:line="440" w:lineRule="exact"/>
        <w:ind w:left="420" w:leftChars="0" w:hanging="420" w:firstLineChars="0"/>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项目业绩</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产品顺利投产交付，该系统的应用在商业领域内累计形成销售收入超</w:t>
      </w:r>
      <w:r>
        <w:rPr>
          <w:rFonts w:hint="default" w:ascii="微软雅黑" w:hAnsi="微软雅黑" w:eastAsia="微软雅黑" w:cs="Arial"/>
          <w:szCs w:val="21"/>
          <w:lang w:val="en-US" w:eastAsia="zh-CN"/>
        </w:rPr>
        <w:t>3000</w:t>
      </w:r>
      <w:r>
        <w:rPr>
          <w:rFonts w:hint="eastAsia" w:ascii="微软雅黑" w:hAnsi="微软雅黑" w:eastAsia="微软雅黑" w:cs="Arial"/>
          <w:szCs w:val="21"/>
          <w:lang w:val="en-US" w:eastAsia="zh-CN"/>
        </w:rPr>
        <w:t>万元的价值。</w:t>
      </w:r>
    </w:p>
    <w:p w14:paraId="4E8FB333">
      <w:pPr>
        <w:keepNext w:val="0"/>
        <w:keepLines w:val="0"/>
        <w:pageBreakBefore w:val="0"/>
        <w:widowControl/>
        <w:suppressAutoHyphens w:val="0"/>
        <w:kinsoku/>
        <w:wordWrap/>
        <w:overflowPunct/>
        <w:topLinePunct w:val="0"/>
        <w:autoSpaceDE/>
        <w:autoSpaceDN/>
        <w:bidi w:val="0"/>
        <w:adjustRightInd/>
        <w:spacing w:line="440" w:lineRule="exact"/>
        <w:textAlignment w:val="auto"/>
        <w:rPr>
          <w:rFonts w:ascii="微软雅黑" w:hAnsi="微软雅黑" w:eastAsia="微软雅黑" w:cs="Arial"/>
          <w:b/>
          <w:bCs/>
          <w:szCs w:val="21"/>
          <w:shd w:val="pct10" w:color="auto" w:fill="FFFFFF"/>
          <w:lang w:eastAsia="zh-CN"/>
        </w:rPr>
      </w:pPr>
      <w:r>
        <w:rPr>
          <w:rFonts w:hint="default" w:ascii="微软雅黑" w:hAnsi="微软雅黑" w:eastAsia="微软雅黑" w:cs="Arial"/>
          <w:b/>
          <w:bCs/>
          <w:szCs w:val="21"/>
          <w:shd w:val="pct10" w:color="auto" w:fill="FFFFFF"/>
          <w:lang w:eastAsia="zh-CN"/>
        </w:rPr>
        <w:t>2011.04-2015.09</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某军贸项目（</w:t>
      </w:r>
      <w:r>
        <w:rPr>
          <w:rFonts w:hint="eastAsia" w:ascii="微软雅黑" w:hAnsi="微软雅黑" w:eastAsia="微软雅黑" w:cs="Arial"/>
          <w:b/>
          <w:bCs/>
          <w:szCs w:val="21"/>
          <w:shd w:val="pct10" w:color="auto" w:fill="FFFFFF"/>
          <w:lang w:val="en-US" w:eastAsia="zh-CN"/>
        </w:rPr>
        <w:t>涉密项目</w:t>
      </w:r>
      <w:r>
        <w:rPr>
          <w:rFonts w:hint="eastAsia" w:ascii="微软雅黑" w:hAnsi="微软雅黑" w:eastAsia="微软雅黑" w:cs="Arial"/>
          <w:b/>
          <w:bCs/>
          <w:szCs w:val="21"/>
          <w:shd w:val="pct10" w:color="auto" w:fill="FFFFFF"/>
          <w:lang w:eastAsia="zh-CN"/>
        </w:rPr>
        <w:t>）</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副总经理</w:t>
      </w:r>
      <w:r>
        <w:rPr>
          <w:rFonts w:hint="eastAsia" w:ascii="微软雅黑" w:hAnsi="微软雅黑" w:eastAsia="微软雅黑" w:cs="Arial"/>
          <w:b/>
          <w:bCs/>
          <w:szCs w:val="21"/>
          <w:shd w:val="pct10" w:color="auto" w:fill="FFFFFF"/>
          <w:lang w:eastAsia="zh-CN"/>
        </w:rPr>
        <w:t xml:space="preserve"> </w:t>
      </w:r>
    </w:p>
    <w:p w14:paraId="025BA5A0">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项目描述</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该项目是通过产品开发获取军贸出口审批，配套我国某出口飞机，提升飞机综合作战能力。</w:t>
      </w:r>
    </w:p>
    <w:p w14:paraId="6A21658F">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项目职责</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作为项目总负责人，带领团队实现产品开发、主导市场对接洽谈，完成出口审批相关工作。</w:t>
      </w:r>
    </w:p>
    <w:p w14:paraId="7E9FF3F5">
      <w:pPr>
        <w:keepNext w:val="0"/>
        <w:keepLines w:val="0"/>
        <w:pageBreakBefore w:val="0"/>
        <w:numPr>
          <w:ilvl w:val="0"/>
          <w:numId w:val="6"/>
        </w:numPr>
        <w:kinsoku/>
        <w:wordWrap/>
        <w:overflowPunct/>
        <w:topLinePunct w:val="0"/>
        <w:autoSpaceDE/>
        <w:autoSpaceDN/>
        <w:bidi w:val="0"/>
        <w:adjustRightInd/>
        <w:spacing w:line="440" w:lineRule="exact"/>
        <w:ind w:left="420" w:leftChars="0" w:hanging="420" w:firstLineChars="0"/>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项目业绩</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国内第一家获取同型产品出口审批资质，同时完成装机配套前期准备工作。</w:t>
      </w:r>
    </w:p>
    <w:p w14:paraId="3B566752">
      <w:pPr>
        <w:keepNext w:val="0"/>
        <w:keepLines w:val="0"/>
        <w:pageBreakBefore w:val="0"/>
        <w:widowControl/>
        <w:suppressAutoHyphens w:val="0"/>
        <w:kinsoku/>
        <w:wordWrap/>
        <w:overflowPunct/>
        <w:topLinePunct w:val="0"/>
        <w:autoSpaceDE/>
        <w:autoSpaceDN/>
        <w:bidi w:val="0"/>
        <w:adjustRightInd/>
        <w:spacing w:line="440" w:lineRule="exact"/>
        <w:textAlignment w:val="auto"/>
        <w:rPr>
          <w:rFonts w:hint="eastAsia" w:ascii="微软雅黑" w:hAnsi="微软雅黑" w:eastAsia="微软雅黑" w:cs="Arial"/>
          <w:b/>
          <w:bCs/>
          <w:szCs w:val="21"/>
          <w:shd w:val="pct10" w:color="auto" w:fill="FFFFFF"/>
          <w:lang w:val="en-US" w:eastAsia="zh-CN"/>
        </w:rPr>
      </w:pPr>
      <w:r>
        <w:rPr>
          <w:rFonts w:hint="default" w:ascii="微软雅黑" w:hAnsi="微软雅黑" w:eastAsia="微软雅黑" w:cs="Arial"/>
          <w:b/>
          <w:bCs/>
          <w:szCs w:val="21"/>
          <w:shd w:val="pct10" w:color="auto" w:fill="FFFFFF"/>
          <w:lang w:eastAsia="zh-CN"/>
        </w:rPr>
        <w:t>2009.12-2011.04</w:t>
      </w:r>
      <w:r>
        <w:rPr>
          <w:rFonts w:hint="eastAsia" w:ascii="微软雅黑" w:hAnsi="微软雅黑" w:eastAsia="微软雅黑" w:cs="Arial"/>
          <w:b/>
          <w:bCs/>
          <w:szCs w:val="21"/>
          <w:shd w:val="pct10" w:color="auto" w:fill="FFFFFF"/>
          <w:lang w:eastAsia="zh-CN"/>
        </w:rPr>
        <w:t xml:space="preserve">   </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w:t>
      </w:r>
      <w:r>
        <w:rPr>
          <w:rFonts w:hint="eastAsia" w:ascii="微软雅黑" w:hAnsi="微软雅黑" w:eastAsia="微软雅黑" w:cs="Arial"/>
          <w:b/>
          <w:bCs/>
          <w:szCs w:val="21"/>
          <w:shd w:val="pct10" w:color="auto" w:fill="FFFFFF"/>
          <w:lang w:eastAsia="zh-CN"/>
        </w:rPr>
        <w:t xml:space="preserve"> 某数据计算机软件开发（</w:t>
      </w:r>
      <w:r>
        <w:rPr>
          <w:rFonts w:hint="eastAsia" w:ascii="微软雅黑" w:hAnsi="微软雅黑" w:eastAsia="微软雅黑" w:cs="Arial"/>
          <w:b/>
          <w:bCs/>
          <w:szCs w:val="21"/>
          <w:shd w:val="pct10" w:color="auto" w:fill="FFFFFF"/>
          <w:lang w:val="en-US" w:eastAsia="zh-CN"/>
        </w:rPr>
        <w:t>涉密项目</w:t>
      </w:r>
      <w:r>
        <w:rPr>
          <w:rFonts w:hint="eastAsia" w:ascii="微软雅黑" w:hAnsi="微软雅黑" w:eastAsia="微软雅黑" w:cs="Arial"/>
          <w:b/>
          <w:bCs/>
          <w:szCs w:val="21"/>
          <w:shd w:val="pct10" w:color="auto" w:fill="FFFFFF"/>
          <w:lang w:eastAsia="zh-CN"/>
        </w:rPr>
        <w:t>）</w:t>
      </w:r>
      <w:r>
        <w:rPr>
          <w:rFonts w:ascii="微软雅黑" w:hAnsi="微软雅黑" w:eastAsia="微软雅黑" w:cs="Arial"/>
          <w:b/>
          <w:bCs/>
          <w:szCs w:val="21"/>
          <w:shd w:val="pct10" w:color="auto" w:fill="FFFFFF"/>
          <w:lang w:eastAsia="zh-CN"/>
        </w:rPr>
        <w:t xml:space="preserve">   </w:t>
      </w:r>
      <w:r>
        <w:rPr>
          <w:rFonts w:hint="eastAsia" w:ascii="微软雅黑" w:hAnsi="微软雅黑" w:eastAsia="微软雅黑" w:cs="Arial"/>
          <w:b/>
          <w:bCs/>
          <w:szCs w:val="21"/>
          <w:shd w:val="pct10" w:color="auto" w:fill="FFFFFF"/>
          <w:lang w:val="en-US" w:eastAsia="zh-CN"/>
        </w:rPr>
        <w:t xml:space="preserve">                   室主任、设计师</w:t>
      </w:r>
    </w:p>
    <w:p w14:paraId="60525E85">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ascii="微软雅黑" w:hAnsi="微软雅黑" w:eastAsia="微软雅黑" w:cs="Arial"/>
          <w:bCs/>
          <w:szCs w:val="21"/>
          <w:lang w:eastAsia="zh-CN"/>
        </w:rPr>
      </w:pPr>
      <w:r>
        <w:rPr>
          <w:rFonts w:hint="eastAsia" w:ascii="微软雅黑" w:hAnsi="微软雅黑" w:eastAsia="微软雅黑" w:cs="Arial"/>
          <w:b/>
          <w:bCs/>
          <w:szCs w:val="21"/>
          <w:lang w:eastAsia="zh-CN"/>
        </w:rPr>
        <w:t>项目描述</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该项目为军用涉密项目--国内某型重点型号飞机大气数据计算机的软件开发工作</w:t>
      </w:r>
      <w:r>
        <w:rPr>
          <w:rFonts w:hint="eastAsia" w:ascii="微软雅黑" w:hAnsi="微软雅黑" w:eastAsia="微软雅黑" w:cs="Arial"/>
          <w:bCs/>
          <w:szCs w:val="21"/>
          <w:lang w:eastAsia="zh-CN"/>
        </w:rPr>
        <w:t>。</w:t>
      </w:r>
    </w:p>
    <w:p w14:paraId="3C23E946">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项目职责</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了解项目需求，从专业技术角度对产品进行设计开发，完成代码编写，跟进测试与交付。</w:t>
      </w:r>
    </w:p>
    <w:p w14:paraId="73F5CE66">
      <w:pPr>
        <w:keepNext w:val="0"/>
        <w:keepLines w:val="0"/>
        <w:pageBreakBefore w:val="0"/>
        <w:numPr>
          <w:ilvl w:val="0"/>
          <w:numId w:val="6"/>
        </w:numPr>
        <w:kinsoku/>
        <w:wordWrap/>
        <w:overflowPunct/>
        <w:topLinePunct w:val="0"/>
        <w:autoSpaceDE/>
        <w:autoSpaceDN/>
        <w:bidi w:val="0"/>
        <w:adjustRightInd/>
        <w:spacing w:line="440" w:lineRule="exact"/>
        <w:ind w:left="420" w:leftChars="0" w:hanging="420" w:firstLineChars="0"/>
        <w:textAlignment w:val="auto"/>
        <w:rPr>
          <w:rFonts w:hint="eastAsia" w:ascii="微软雅黑" w:hAnsi="微软雅黑" w:eastAsia="微软雅黑" w:cs="Arial"/>
          <w:szCs w:val="21"/>
          <w:lang w:val="en-US" w:eastAsia="zh-CN"/>
        </w:rPr>
      </w:pPr>
      <w:r>
        <w:rPr>
          <w:rFonts w:hint="eastAsia" w:ascii="微软雅黑" w:hAnsi="微软雅黑" w:eastAsia="微软雅黑" w:cs="Arial"/>
          <w:b/>
          <w:bCs/>
          <w:szCs w:val="21"/>
          <w:lang w:eastAsia="zh-CN"/>
        </w:rPr>
        <w:t>项目业绩</w:t>
      </w:r>
      <w:r>
        <w:rPr>
          <w:rFonts w:hint="eastAsia" w:ascii="微软雅黑" w:hAnsi="微软雅黑" w:eastAsia="微软雅黑" w:cs="Arial"/>
          <w:szCs w:val="21"/>
          <w:lang w:eastAsia="zh-CN"/>
        </w:rPr>
        <w:t>：</w:t>
      </w:r>
      <w:r>
        <w:rPr>
          <w:rFonts w:hint="eastAsia" w:ascii="微软雅黑" w:hAnsi="微软雅黑" w:eastAsia="微软雅黑" w:cs="Arial"/>
          <w:szCs w:val="21"/>
          <w:lang w:val="en-US" w:eastAsia="zh-CN"/>
        </w:rPr>
        <w:t>该产品是配套某重点型号飞机，研发成功后已形成稳定销售业绩。</w:t>
      </w:r>
    </w:p>
    <w:p w14:paraId="2B139442">
      <w:pPr>
        <w:keepNext w:val="0"/>
        <w:keepLines w:val="0"/>
        <w:pageBreakBefore w:val="0"/>
        <w:widowControl/>
        <w:suppressAutoHyphens w:val="0"/>
        <w:kinsoku/>
        <w:wordWrap/>
        <w:overflowPunct/>
        <w:topLinePunct w:val="0"/>
        <w:autoSpaceDE/>
        <w:autoSpaceDN/>
        <w:bidi w:val="0"/>
        <w:adjustRightInd/>
        <w:spacing w:line="440" w:lineRule="exact"/>
        <w:jc w:val="left"/>
        <w:textAlignment w:val="auto"/>
        <w:rPr>
          <w:rFonts w:ascii="微软雅黑" w:hAnsi="微软雅黑" w:eastAsia="微软雅黑" w:cs="Arial"/>
          <w:b/>
          <w:szCs w:val="21"/>
          <w:lang w:eastAsia="zh-CN"/>
        </w:rPr>
      </w:pPr>
      <w:r>
        <w:rPr>
          <w:rFonts w:hint="eastAsia" w:ascii="微软雅黑" w:hAnsi="微软雅黑" w:eastAsia="微软雅黑" w:cs="Arial"/>
          <w:b/>
          <w:szCs w:val="21"/>
          <w:lang w:eastAsia="zh-CN"/>
        </w:rPr>
        <mc:AlternateContent>
          <mc:Choice Requires="wps">
            <w:drawing>
              <wp:anchor distT="0" distB="0" distL="114300" distR="114300" simplePos="0" relativeHeight="251664384" behindDoc="0" locked="0" layoutInCell="1" allowOverlap="1">
                <wp:simplePos x="0" y="0"/>
                <wp:positionH relativeFrom="column">
                  <wp:posOffset>17145</wp:posOffset>
                </wp:positionH>
                <wp:positionV relativeFrom="paragraph">
                  <wp:posOffset>274955</wp:posOffset>
                </wp:positionV>
                <wp:extent cx="6186805" cy="0"/>
                <wp:effectExtent l="0" t="0" r="0" b="0"/>
                <wp:wrapNone/>
                <wp:docPr id="7" name="AutoShape 7"/>
                <wp:cNvGraphicFramePr/>
                <a:graphic xmlns:a="http://schemas.openxmlformats.org/drawingml/2006/main">
                  <a:graphicData uri="http://schemas.microsoft.com/office/word/2010/wordprocessingShape">
                    <wps:wsp>
                      <wps:cNvCnPr/>
                      <wps:spPr>
                        <a:xfrm>
                          <a:off x="0" y="0"/>
                          <a:ext cx="618680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7" o:spid="_x0000_s1026" o:spt="32" type="#_x0000_t32" style="position:absolute;left:0pt;margin-left:1.35pt;margin-top:21.65pt;height:0pt;width:487.15pt;z-index:251664384;mso-width-relative:page;mso-height-relative:page;" filled="f" stroked="t" coordsize="21600,21600" o:gfxdata="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F1HWPTAAAABwEAAA8AAAAA&#10;AAAAAQAgAAAAIgAAAGRycy9kb3ducmV2LnhtbFBLAQIUABQAAAAIAIdO4kB/azbJ4AEAAOEDAAAO&#10;AAAAAAAAAAEAIAAAACIBAABkcnMvZTJvRG9jLnhtbFBLBQYAAAAABgAGAFkBAAB0BQAAAAA=&#10;">
                <v:fill on="f" focussize="0,0"/>
                <v:stroke weight="1.5pt" color="#000000" joinstyle="round"/>
                <v:imagedata o:title=""/>
                <o:lock v:ext="edit" aspectratio="f"/>
              </v:shape>
            </w:pict>
          </mc:Fallback>
        </mc:AlternateContent>
      </w:r>
      <w:r>
        <w:rPr>
          <w:rFonts w:hint="eastAsia" w:ascii="微软雅黑" w:hAnsi="微软雅黑" w:eastAsia="微软雅黑" w:cs="Arial"/>
          <w:b/>
          <w:szCs w:val="21"/>
          <w:lang w:eastAsia="zh-CN"/>
        </w:rPr>
        <w:t>【教育背景】</w:t>
      </w:r>
    </w:p>
    <w:p w14:paraId="69218C42">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微软雅黑" w:hAnsi="微软雅黑" w:eastAsia="微软雅黑" w:cs="Arial"/>
          <w:szCs w:val="21"/>
          <w:lang w:val="en-US" w:eastAsia="zh-CN"/>
        </w:rPr>
      </w:pPr>
      <w:r>
        <w:rPr>
          <w:rFonts w:hint="default" w:ascii="Tahoma" w:hAnsi="Tahoma" w:eastAsia="宋体" w:cs="Times New Roman"/>
          <w:b/>
          <w:kern w:val="2"/>
          <w:sz w:val="21"/>
          <w:szCs w:val="21"/>
        </w:rPr>
        <w:t xml:space="preserve">2012.09 - 2015.01 </w:t>
      </w:r>
      <w:r>
        <w:rPr>
          <w:rFonts w:hint="eastAsia" w:ascii="微软雅黑" w:hAnsi="微软雅黑" w:eastAsia="微软雅黑" w:cs="Arial"/>
          <w:bCs/>
          <w:szCs w:val="21"/>
          <w:lang w:eastAsia="zh-CN"/>
        </w:rPr>
        <w:t xml:space="preserve">   </w:t>
      </w:r>
      <w:r>
        <w:rPr>
          <w:rFonts w:hint="eastAsia" w:ascii="微软雅黑" w:hAnsi="微软雅黑" w:eastAsia="微软雅黑" w:cs="Arial"/>
          <w:szCs w:val="21"/>
          <w:lang w:val="en-US" w:eastAsia="zh-CN"/>
        </w:rPr>
        <w:t xml:space="preserve"> 北京航空航天大学      仪器仪表工程          硕士 研究生</w:t>
      </w:r>
    </w:p>
    <w:p w14:paraId="086F47FE">
      <w:pPr>
        <w:keepNext w:val="0"/>
        <w:keepLines w:val="0"/>
        <w:pageBreakBefore w:val="0"/>
        <w:numPr>
          <w:ilvl w:val="0"/>
          <w:numId w:val="1"/>
        </w:numPr>
        <w:kinsoku/>
        <w:wordWrap/>
        <w:overflowPunct/>
        <w:topLinePunct w:val="0"/>
        <w:autoSpaceDE/>
        <w:autoSpaceDN/>
        <w:bidi w:val="0"/>
        <w:adjustRightInd/>
        <w:spacing w:line="440" w:lineRule="exact"/>
        <w:textAlignment w:val="auto"/>
        <w:rPr>
          <w:rFonts w:hint="eastAsia" w:ascii="微软雅黑" w:hAnsi="微软雅黑" w:eastAsia="微软雅黑" w:cs="Arial"/>
          <w:szCs w:val="21"/>
          <w:lang w:val="en-US" w:eastAsia="zh-CN"/>
        </w:rPr>
      </w:pPr>
      <w:r>
        <w:rPr>
          <w:rFonts w:hint="default" w:ascii="Tahoma" w:hAnsi="Tahoma" w:eastAsia="宋体" w:cs="Times New Roman"/>
          <w:b/>
          <w:kern w:val="2"/>
          <w:sz w:val="21"/>
          <w:szCs w:val="21"/>
        </w:rPr>
        <w:t>2001.09 - 2005.09</w:t>
      </w:r>
      <w:r>
        <w:rPr>
          <w:rFonts w:hint="eastAsia" w:ascii="Tahoma" w:hAnsi="Tahoma" w:cs="Times New Roman"/>
          <w:b/>
          <w:kern w:val="2"/>
          <w:sz w:val="21"/>
          <w:szCs w:val="21"/>
          <w:lang w:val="en-US" w:eastAsia="zh-CN"/>
        </w:rPr>
        <w:t xml:space="preserve">     </w:t>
      </w:r>
      <w:r>
        <w:rPr>
          <w:rFonts w:hint="eastAsia" w:ascii="微软雅黑" w:hAnsi="微软雅黑" w:eastAsia="微软雅黑" w:cs="Arial"/>
          <w:szCs w:val="21"/>
          <w:lang w:val="en-US" w:eastAsia="zh-CN"/>
        </w:rPr>
        <w:t>东北大学              信息与计算科学         本  科</w:t>
      </w:r>
    </w:p>
    <w:p w14:paraId="67A790C9">
      <w:pPr>
        <w:keepNext w:val="0"/>
        <w:keepLines w:val="0"/>
        <w:pageBreakBefore w:val="0"/>
        <w:widowControl/>
        <w:suppressAutoHyphens w:val="0"/>
        <w:kinsoku/>
        <w:wordWrap/>
        <w:overflowPunct/>
        <w:topLinePunct w:val="0"/>
        <w:autoSpaceDE/>
        <w:autoSpaceDN/>
        <w:bidi w:val="0"/>
        <w:adjustRightInd/>
        <w:spacing w:line="440" w:lineRule="exact"/>
        <w:jc w:val="left"/>
        <w:textAlignment w:val="auto"/>
        <w:rPr>
          <w:rFonts w:ascii="微软雅黑" w:hAnsi="微软雅黑" w:eastAsia="微软雅黑" w:cs="Arial"/>
          <w:szCs w:val="21"/>
          <w:lang w:eastAsia="zh-CN"/>
        </w:rPr>
      </w:pPr>
      <w:r>
        <w:rPr>
          <w:rFonts w:hint="eastAsia" w:ascii="微软雅黑" w:hAnsi="微软雅黑" w:eastAsia="微软雅黑" w:cs="Arial"/>
          <w:b/>
          <w:szCs w:val="21"/>
          <w:lang w:eastAsia="zh-CN"/>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274955</wp:posOffset>
                </wp:positionV>
                <wp:extent cx="6186805" cy="0"/>
                <wp:effectExtent l="0" t="0" r="0" b="0"/>
                <wp:wrapNone/>
                <wp:docPr id="5" name="AutoShape 7"/>
                <wp:cNvGraphicFramePr/>
                <a:graphic xmlns:a="http://schemas.openxmlformats.org/drawingml/2006/main">
                  <a:graphicData uri="http://schemas.microsoft.com/office/word/2010/wordprocessingShape">
                    <wps:wsp>
                      <wps:cNvCnPr/>
                      <wps:spPr>
                        <a:xfrm>
                          <a:off x="0" y="0"/>
                          <a:ext cx="618680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AutoShape 7" o:spid="_x0000_s1026" o:spt="32" type="#_x0000_t32" style="position:absolute;left:0pt;margin-left:1.35pt;margin-top:21.65pt;height:0pt;width:487.15pt;z-index:251663360;mso-width-relative:page;mso-height-relative:page;" filled="f" stroked="t" coordsize="21600,21600" o:gfxdata="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oXUdY9MAAAAHAQAADwAAAAAA&#10;AAABACAAAAAiAAAAZHJzL2Rvd25yZXYueG1sUEsBAhQAFAAAAAgAh07iQPWDtxPfAQAA4QMAAA4A&#10;AAAAAAAAAQAgAAAAIgEAAGRycy9lMm9Eb2MueG1sUEsFBgAAAAAGAAYAWQEAAHMFAAAAAA==&#10;">
                <v:fill on="f" focussize="0,0"/>
                <v:stroke weight="1.5pt" color="#000000" joinstyle="round"/>
                <v:imagedata o:title=""/>
                <o:lock v:ext="edit" aspectratio="f"/>
              </v:shape>
            </w:pict>
          </mc:Fallback>
        </mc:AlternateContent>
      </w:r>
      <w:r>
        <w:rPr>
          <w:rFonts w:hint="eastAsia" w:ascii="微软雅黑" w:hAnsi="微软雅黑" w:eastAsia="微软雅黑" w:cs="Arial"/>
          <w:b/>
          <w:szCs w:val="21"/>
          <w:lang w:eastAsia="zh-CN"/>
        </w:rPr>
        <w:t>【技能</w:t>
      </w:r>
      <w:r>
        <w:rPr>
          <w:rFonts w:ascii="微软雅黑" w:hAnsi="微软雅黑" w:eastAsia="微软雅黑" w:cs="Arial"/>
          <w:b/>
          <w:szCs w:val="21"/>
          <w:lang w:eastAsia="zh-CN"/>
        </w:rPr>
        <w:t>&amp;</w:t>
      </w:r>
      <w:r>
        <w:rPr>
          <w:rFonts w:hint="eastAsia" w:ascii="微软雅黑" w:hAnsi="微软雅黑" w:eastAsia="微软雅黑" w:cs="Arial"/>
          <w:b/>
          <w:szCs w:val="21"/>
          <w:lang w:eastAsia="zh-CN"/>
        </w:rPr>
        <w:t>证书</w:t>
      </w:r>
      <w:r>
        <w:rPr>
          <w:rFonts w:hint="eastAsia" w:ascii="微软雅黑" w:hAnsi="微软雅黑" w:eastAsia="微软雅黑" w:cs="Arial"/>
          <w:b/>
          <w:szCs w:val="21"/>
          <w:lang w:val="en-US" w:eastAsia="zh-CN"/>
        </w:rPr>
        <w:t>&amp;荣誉</w:t>
      </w:r>
      <w:r>
        <w:rPr>
          <w:rFonts w:hint="eastAsia" w:ascii="微软雅黑" w:hAnsi="微软雅黑" w:eastAsia="微软雅黑" w:cs="Arial"/>
          <w:b/>
          <w:szCs w:val="21"/>
          <w:lang w:eastAsia="zh-CN"/>
        </w:rPr>
        <w:t>】</w:t>
      </w:r>
    </w:p>
    <w:p w14:paraId="201C8B3B">
      <w:pPr>
        <w:keepNext w:val="0"/>
        <w:keepLines w:val="0"/>
        <w:pageBreakBefore w:val="0"/>
        <w:widowControl/>
        <w:numPr>
          <w:ilvl w:val="0"/>
          <w:numId w:val="1"/>
        </w:numPr>
        <w:suppressAutoHyphens w:val="0"/>
        <w:kinsoku/>
        <w:wordWrap/>
        <w:overflowPunct/>
        <w:topLinePunct w:val="0"/>
        <w:autoSpaceDE/>
        <w:autoSpaceDN/>
        <w:bidi w:val="0"/>
        <w:adjustRightInd/>
        <w:snapToGrid w:val="0"/>
        <w:spacing w:line="440" w:lineRule="exact"/>
        <w:jc w:val="left"/>
        <w:textAlignment w:val="auto"/>
        <w:rPr>
          <w:rFonts w:ascii="Arial" w:hAnsi="Arial" w:eastAsia="微软雅黑" w:cs="Arial"/>
          <w:color w:val="414141"/>
          <w:szCs w:val="21"/>
          <w:lang w:eastAsia="zh-CN"/>
        </w:rPr>
      </w:pPr>
      <w:r>
        <w:rPr>
          <w:rFonts w:hint="eastAsia" w:ascii="微软雅黑" w:hAnsi="微软雅黑" w:eastAsia="微软雅黑" w:cs="Arial"/>
          <w:b/>
          <w:bCs/>
          <w:szCs w:val="21"/>
          <w:lang w:eastAsia="zh-CN"/>
        </w:rPr>
        <w:t xml:space="preserve">语言能力          </w:t>
      </w:r>
      <w:r>
        <w:rPr>
          <w:rFonts w:hint="eastAsia" w:ascii="微软雅黑" w:hAnsi="微软雅黑" w:eastAsia="微软雅黑" w:cs="Arial"/>
          <w:bCs/>
          <w:szCs w:val="21"/>
          <w:lang w:eastAsia="zh-CN"/>
        </w:rPr>
        <w:t xml:space="preserve">  </w:t>
      </w:r>
      <w:r>
        <w:rPr>
          <w:rFonts w:ascii="微软雅黑" w:hAnsi="微软雅黑" w:eastAsia="微软雅黑" w:cs="Arial"/>
          <w:bCs/>
          <w:szCs w:val="21"/>
          <w:lang w:eastAsia="zh-CN"/>
        </w:rPr>
        <w:t xml:space="preserve">  </w:t>
      </w:r>
      <w:r>
        <w:rPr>
          <w:rFonts w:ascii="Arial" w:hAnsi="Arial" w:eastAsia="微软雅黑" w:cs="Arial"/>
          <w:color w:val="414141"/>
          <w:szCs w:val="21"/>
          <w:lang w:eastAsia="zh-CN"/>
        </w:rPr>
        <w:t xml:space="preserve"> </w:t>
      </w:r>
      <w:r>
        <w:rPr>
          <w:rFonts w:hint="eastAsia" w:ascii="Arial" w:hAnsi="Arial" w:eastAsia="微软雅黑" w:cs="Arial"/>
          <w:color w:val="414141"/>
          <w:szCs w:val="21"/>
          <w:lang w:val="en-US" w:eastAsia="zh-CN"/>
        </w:rPr>
        <w:t xml:space="preserve">英语 CET4  </w:t>
      </w:r>
      <w:r>
        <w:rPr>
          <w:rFonts w:hint="eastAsia" w:ascii="微软雅黑" w:hAnsi="微软雅黑" w:eastAsia="微软雅黑" w:cs="Arial"/>
          <w:bCs/>
          <w:szCs w:val="21"/>
          <w:lang w:eastAsia="zh-CN"/>
        </w:rPr>
        <w:t>普通话</w:t>
      </w:r>
    </w:p>
    <w:p w14:paraId="7F9EC140">
      <w:pPr>
        <w:pStyle w:val="25"/>
        <w:keepNext w:val="0"/>
        <w:keepLines w:val="0"/>
        <w:pageBreakBefore w:val="0"/>
        <w:widowControl/>
        <w:numPr>
          <w:ilvl w:val="0"/>
          <w:numId w:val="7"/>
        </w:numPr>
        <w:suppressAutoHyphens w:val="0"/>
        <w:kinsoku/>
        <w:wordWrap/>
        <w:overflowPunct/>
        <w:topLinePunct w:val="0"/>
        <w:autoSpaceDE/>
        <w:autoSpaceDN/>
        <w:bidi w:val="0"/>
        <w:adjustRightInd/>
        <w:snapToGrid w:val="0"/>
        <w:spacing w:line="440" w:lineRule="exact"/>
        <w:ind w:firstLineChars="0"/>
        <w:jc w:val="left"/>
        <w:textAlignment w:val="auto"/>
        <w:rPr>
          <w:rFonts w:hint="eastAsia" w:ascii="微软雅黑" w:hAnsi="微软雅黑" w:eastAsia="微软雅黑" w:cs="Arial"/>
          <w:kern w:val="1"/>
          <w:sz w:val="21"/>
          <w:szCs w:val="21"/>
          <w:lang w:val="en-US" w:eastAsia="zh-CN" w:bidi="ar-SA"/>
        </w:rPr>
      </w:pPr>
      <w:r>
        <w:rPr>
          <w:rFonts w:hint="eastAsia" w:ascii="微软雅黑" w:hAnsi="微软雅黑" w:eastAsia="微软雅黑" w:cs="Arial"/>
          <w:b/>
          <w:bCs/>
          <w:kern w:val="1"/>
          <w:sz w:val="21"/>
          <w:szCs w:val="21"/>
          <w:lang w:val="en-US" w:eastAsia="zh-CN" w:bidi="ar-SA"/>
        </w:rPr>
        <w:t xml:space="preserve">专业技能 </w:t>
      </w:r>
      <w:r>
        <w:rPr>
          <w:rFonts w:hint="eastAsia" w:ascii="Tahoma" w:hAnsi="Tahoma" w:cs="Times New Roman"/>
          <w:b/>
          <w:kern w:val="2"/>
          <w:sz w:val="21"/>
          <w:szCs w:val="21"/>
          <w:lang w:val="en-US" w:eastAsia="zh-CN"/>
        </w:rPr>
        <w:t xml:space="preserve">  </w:t>
      </w:r>
      <w:r>
        <w:rPr>
          <w:rFonts w:hint="eastAsia" w:ascii="微软雅黑" w:hAnsi="微软雅黑" w:eastAsia="微软雅黑" w:cs="Arial"/>
          <w:kern w:val="1"/>
          <w:sz w:val="21"/>
          <w:szCs w:val="21"/>
          <w:lang w:val="en-US" w:eastAsia="zh-CN" w:bidi="ar-SA"/>
        </w:rPr>
        <w:t xml:space="preserve">            高级工程师    基金从业资格 </w:t>
      </w:r>
    </w:p>
    <w:p w14:paraId="4F98CFC4">
      <w:pPr>
        <w:pStyle w:val="25"/>
        <w:keepNext w:val="0"/>
        <w:keepLines w:val="0"/>
        <w:pageBreakBefore w:val="0"/>
        <w:widowControl/>
        <w:numPr>
          <w:ilvl w:val="0"/>
          <w:numId w:val="8"/>
        </w:numPr>
        <w:suppressAutoHyphens w:val="0"/>
        <w:kinsoku/>
        <w:wordWrap/>
        <w:overflowPunct/>
        <w:topLinePunct w:val="0"/>
        <w:autoSpaceDE/>
        <w:autoSpaceDN/>
        <w:bidi w:val="0"/>
        <w:adjustRightInd/>
        <w:snapToGrid w:val="0"/>
        <w:spacing w:line="440" w:lineRule="exact"/>
        <w:ind w:left="420" w:leftChars="0" w:hanging="420" w:firstLineChars="0"/>
        <w:jc w:val="right"/>
        <w:textAlignment w:val="auto"/>
        <w:rPr>
          <w:rFonts w:hint="eastAsia" w:ascii="微软雅黑" w:hAnsi="微软雅黑" w:eastAsia="微软雅黑" w:cs="Arial"/>
          <w:kern w:val="1"/>
          <w:sz w:val="21"/>
          <w:szCs w:val="21"/>
          <w:lang w:val="en-US" w:eastAsia="zh-CN" w:bidi="ar-SA"/>
        </w:rPr>
      </w:pPr>
      <w:r>
        <w:rPr>
          <w:rFonts w:hint="eastAsia" w:ascii="微软雅黑" w:hAnsi="微软雅黑" w:eastAsia="微软雅黑" w:cs="Arial"/>
          <w:b/>
          <w:bCs/>
          <w:kern w:val="1"/>
          <w:sz w:val="21"/>
          <w:szCs w:val="21"/>
          <w:lang w:val="en-US" w:eastAsia="zh-CN" w:bidi="ar-SA"/>
        </w:rPr>
        <w:t xml:space="preserve">荣誉奖励               </w:t>
      </w:r>
      <w:r>
        <w:rPr>
          <w:rFonts w:hint="eastAsia" w:ascii="微软雅黑" w:hAnsi="微软雅黑" w:eastAsia="微软雅黑" w:cs="Arial"/>
          <w:kern w:val="1"/>
          <w:sz w:val="21"/>
          <w:szCs w:val="21"/>
          <w:lang w:val="en-US" w:eastAsia="zh-CN" w:bidi="ar-SA"/>
        </w:rPr>
        <w:t>集团科技成果二等奖    国资委杰出创业导师        国资委优秀创业导师                              教育部全国万名优秀创业导师           中关村新兴领域专业委员会委员</w:t>
      </w:r>
    </w:p>
    <w:p w14:paraId="0E696E96">
      <w:pPr>
        <w:pStyle w:val="25"/>
        <w:keepNext w:val="0"/>
        <w:keepLines w:val="0"/>
        <w:pageBreakBefore w:val="0"/>
        <w:widowControl/>
        <w:numPr>
          <w:ilvl w:val="0"/>
          <w:numId w:val="0"/>
        </w:numPr>
        <w:suppressAutoHyphens w:val="0"/>
        <w:kinsoku/>
        <w:wordWrap/>
        <w:overflowPunct/>
        <w:topLinePunct w:val="0"/>
        <w:autoSpaceDE/>
        <w:autoSpaceDN/>
        <w:bidi w:val="0"/>
        <w:adjustRightInd/>
        <w:snapToGrid w:val="0"/>
        <w:spacing w:line="440" w:lineRule="exact"/>
        <w:ind w:leftChars="0"/>
        <w:jc w:val="left"/>
        <w:textAlignment w:val="auto"/>
        <w:rPr>
          <w:rFonts w:hint="eastAsia" w:ascii="微软雅黑" w:hAnsi="微软雅黑" w:eastAsia="微软雅黑" w:cs="Arial"/>
          <w:kern w:val="1"/>
          <w:sz w:val="21"/>
          <w:szCs w:val="21"/>
          <w:lang w:val="en-US" w:eastAsia="zh-CN" w:bidi="ar-SA"/>
        </w:rPr>
      </w:pPr>
    </w:p>
    <w:sectPr>
      <w:pgSz w:w="11906" w:h="16838"/>
      <w:pgMar w:top="851" w:right="991" w:bottom="0" w:left="1134" w:header="851" w:footer="992" w:gutter="0"/>
      <w:cols w:space="720" w:num="1"/>
      <w:docGrid w:type="lines" w:linePitch="30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7FFAEFF" w:usb1="F9DFFFFF" w:usb2="0000007F" w:usb3="00000000" w:csb0="203F01FF" w:csb1="DFFF0000"/>
  </w:font>
  <w:font w:name="微软雅黑">
    <w:panose1 w:val="020B0503020204020204"/>
    <w:charset w:val="86"/>
    <w:family w:val="swiss"/>
    <w:pitch w:val="default"/>
    <w:sig w:usb0="80000287" w:usb1="2ACF3C50" w:usb2="00000016" w:usb3="00000000" w:csb0="0004001F" w:csb1="0000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F3207"/>
    <w:multiLevelType w:val="singleLevel"/>
    <w:tmpl w:val="89FF3207"/>
    <w:lvl w:ilvl="0" w:tentative="0">
      <w:start w:val="1"/>
      <w:numFmt w:val="bullet"/>
      <w:lvlText w:val=""/>
      <w:lvlJc w:val="left"/>
      <w:pPr>
        <w:ind w:left="420" w:hanging="420"/>
      </w:pPr>
      <w:rPr>
        <w:rFonts w:hint="default" w:ascii="Wingdings" w:hAnsi="Wingdings"/>
      </w:rPr>
    </w:lvl>
  </w:abstractNum>
  <w:abstractNum w:abstractNumId="1">
    <w:nsid w:val="B5636508"/>
    <w:multiLevelType w:val="singleLevel"/>
    <w:tmpl w:val="B5636508"/>
    <w:lvl w:ilvl="0" w:tentative="0">
      <w:start w:val="1"/>
      <w:numFmt w:val="bullet"/>
      <w:lvlText w:val=""/>
      <w:lvlJc w:val="left"/>
      <w:pPr>
        <w:ind w:left="420" w:hanging="420"/>
      </w:pPr>
      <w:rPr>
        <w:rFonts w:hint="default" w:ascii="Wingdings" w:hAnsi="Wingdings"/>
      </w:rPr>
    </w:lvl>
  </w:abstractNum>
  <w:abstractNum w:abstractNumId="2">
    <w:nsid w:val="B7D669C9"/>
    <w:multiLevelType w:val="singleLevel"/>
    <w:tmpl w:val="B7D669C9"/>
    <w:lvl w:ilvl="0" w:tentative="0">
      <w:start w:val="1"/>
      <w:numFmt w:val="bullet"/>
      <w:lvlText w:val=""/>
      <w:lvlJc w:val="left"/>
      <w:pPr>
        <w:ind w:left="420" w:hanging="420"/>
      </w:pPr>
      <w:rPr>
        <w:rFonts w:hint="default" w:ascii="Wingdings" w:hAnsi="Wingdings"/>
      </w:rPr>
    </w:lvl>
  </w:abstractNum>
  <w:abstractNum w:abstractNumId="3">
    <w:nsid w:val="E40CB532"/>
    <w:multiLevelType w:val="singleLevel"/>
    <w:tmpl w:val="E40CB532"/>
    <w:lvl w:ilvl="0" w:tentative="0">
      <w:start w:val="1"/>
      <w:numFmt w:val="bullet"/>
      <w:lvlText w:val=""/>
      <w:lvlJc w:val="left"/>
      <w:pPr>
        <w:ind w:left="420" w:hanging="420"/>
      </w:pPr>
      <w:rPr>
        <w:rFonts w:hint="default" w:ascii="Wingdings" w:hAnsi="Wingdings"/>
      </w:rPr>
    </w:lvl>
  </w:abstractNum>
  <w:abstractNum w:abstractNumId="4">
    <w:nsid w:val="0C3F10E4"/>
    <w:multiLevelType w:val="multilevel"/>
    <w:tmpl w:val="0C3F10E4"/>
    <w:lvl w:ilvl="0" w:tentative="0">
      <w:start w:val="1"/>
      <w:numFmt w:val="bullet"/>
      <w:lvlText w:val=""/>
      <w:lvlJc w:val="left"/>
      <w:pPr>
        <w:ind w:left="420" w:hanging="420"/>
      </w:pPr>
      <w:rPr>
        <w:rFonts w:hint="default" w:ascii="Wingdings" w:hAnsi="Wingdings"/>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3949AE6C"/>
    <w:multiLevelType w:val="singleLevel"/>
    <w:tmpl w:val="3949AE6C"/>
    <w:lvl w:ilvl="0" w:tentative="0">
      <w:start w:val="1"/>
      <w:numFmt w:val="bullet"/>
      <w:lvlText w:val=""/>
      <w:lvlJc w:val="left"/>
      <w:pPr>
        <w:ind w:left="420" w:hanging="420"/>
      </w:pPr>
      <w:rPr>
        <w:rFonts w:hint="default" w:ascii="Wingdings" w:hAnsi="Wingdings"/>
      </w:rPr>
    </w:lvl>
  </w:abstractNum>
  <w:abstractNum w:abstractNumId="6">
    <w:nsid w:val="40F653AE"/>
    <w:multiLevelType w:val="multilevel"/>
    <w:tmpl w:val="40F653A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9663E8C"/>
    <w:multiLevelType w:val="singleLevel"/>
    <w:tmpl w:val="49663E8C"/>
    <w:lvl w:ilvl="0" w:tentative="0">
      <w:start w:val="1"/>
      <w:numFmt w:val="bullet"/>
      <w:lvlText w:val=""/>
      <w:lvlJc w:val="left"/>
      <w:pPr>
        <w:ind w:left="420" w:hanging="420"/>
      </w:pPr>
      <w:rPr>
        <w:rFonts w:hint="default" w:ascii="Wingdings" w:hAnsi="Wingdings"/>
      </w:rPr>
    </w:lvl>
  </w:abstractNum>
  <w:num w:numId="1">
    <w:abstractNumId w:val="4"/>
  </w:num>
  <w:num w:numId="2">
    <w:abstractNumId w:val="5"/>
  </w:num>
  <w:num w:numId="3">
    <w:abstractNumId w:val="0"/>
  </w:num>
  <w:num w:numId="4">
    <w:abstractNumId w:val="1"/>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HorizontalSpacing w:val="0"/>
  <w:drawingGridVerticalSpacing w:val="30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172A27"/>
    <w:rsid w:val="00003359"/>
    <w:rsid w:val="00015753"/>
    <w:rsid w:val="00031F5B"/>
    <w:rsid w:val="0003533D"/>
    <w:rsid w:val="00043CFF"/>
    <w:rsid w:val="0004469B"/>
    <w:rsid w:val="00044B13"/>
    <w:rsid w:val="000512D0"/>
    <w:rsid w:val="00052858"/>
    <w:rsid w:val="00055F2C"/>
    <w:rsid w:val="0006288D"/>
    <w:rsid w:val="000662F8"/>
    <w:rsid w:val="000712E8"/>
    <w:rsid w:val="000734A9"/>
    <w:rsid w:val="00073F7F"/>
    <w:rsid w:val="00076F4B"/>
    <w:rsid w:val="000838B8"/>
    <w:rsid w:val="00084F64"/>
    <w:rsid w:val="0008765F"/>
    <w:rsid w:val="00090A5E"/>
    <w:rsid w:val="00091297"/>
    <w:rsid w:val="00095F7D"/>
    <w:rsid w:val="000A2F24"/>
    <w:rsid w:val="000A398B"/>
    <w:rsid w:val="000B09EF"/>
    <w:rsid w:val="000B0DD7"/>
    <w:rsid w:val="000B4007"/>
    <w:rsid w:val="000C1940"/>
    <w:rsid w:val="000C3B99"/>
    <w:rsid w:val="000C3E21"/>
    <w:rsid w:val="000D61EB"/>
    <w:rsid w:val="000D6F69"/>
    <w:rsid w:val="000E5C69"/>
    <w:rsid w:val="000E5F1B"/>
    <w:rsid w:val="000F2566"/>
    <w:rsid w:val="000F3A21"/>
    <w:rsid w:val="000F5F50"/>
    <w:rsid w:val="000F7D9A"/>
    <w:rsid w:val="00100021"/>
    <w:rsid w:val="0010335D"/>
    <w:rsid w:val="00106276"/>
    <w:rsid w:val="001129D3"/>
    <w:rsid w:val="00114854"/>
    <w:rsid w:val="00120FF5"/>
    <w:rsid w:val="00122389"/>
    <w:rsid w:val="001227D0"/>
    <w:rsid w:val="00125CE8"/>
    <w:rsid w:val="00126202"/>
    <w:rsid w:val="001263B6"/>
    <w:rsid w:val="001314F6"/>
    <w:rsid w:val="00134E70"/>
    <w:rsid w:val="00137FFE"/>
    <w:rsid w:val="00142413"/>
    <w:rsid w:val="001454EA"/>
    <w:rsid w:val="00145C97"/>
    <w:rsid w:val="00150011"/>
    <w:rsid w:val="00151EC9"/>
    <w:rsid w:val="001566BF"/>
    <w:rsid w:val="00156D76"/>
    <w:rsid w:val="00170D54"/>
    <w:rsid w:val="00172A27"/>
    <w:rsid w:val="001745DF"/>
    <w:rsid w:val="00176D13"/>
    <w:rsid w:val="0017731F"/>
    <w:rsid w:val="001808CF"/>
    <w:rsid w:val="001809F2"/>
    <w:rsid w:val="00181631"/>
    <w:rsid w:val="001833E8"/>
    <w:rsid w:val="001834A7"/>
    <w:rsid w:val="00184745"/>
    <w:rsid w:val="00185C2B"/>
    <w:rsid w:val="0018646A"/>
    <w:rsid w:val="00186816"/>
    <w:rsid w:val="00186E8C"/>
    <w:rsid w:val="00193583"/>
    <w:rsid w:val="00194418"/>
    <w:rsid w:val="00194716"/>
    <w:rsid w:val="001951A3"/>
    <w:rsid w:val="00197129"/>
    <w:rsid w:val="001A2D1C"/>
    <w:rsid w:val="001A6623"/>
    <w:rsid w:val="001B095C"/>
    <w:rsid w:val="001B1BED"/>
    <w:rsid w:val="001B2683"/>
    <w:rsid w:val="001B529D"/>
    <w:rsid w:val="001B7871"/>
    <w:rsid w:val="001C7B81"/>
    <w:rsid w:val="001D317D"/>
    <w:rsid w:val="001D3402"/>
    <w:rsid w:val="001D4B08"/>
    <w:rsid w:val="001D6BBD"/>
    <w:rsid w:val="001D7237"/>
    <w:rsid w:val="001E0395"/>
    <w:rsid w:val="001E25E5"/>
    <w:rsid w:val="001E2879"/>
    <w:rsid w:val="001E6351"/>
    <w:rsid w:val="001E695B"/>
    <w:rsid w:val="001F1E0E"/>
    <w:rsid w:val="001F21DD"/>
    <w:rsid w:val="001F4DBF"/>
    <w:rsid w:val="001F6FF2"/>
    <w:rsid w:val="00211425"/>
    <w:rsid w:val="00213098"/>
    <w:rsid w:val="0021683D"/>
    <w:rsid w:val="002170E0"/>
    <w:rsid w:val="002202E4"/>
    <w:rsid w:val="002341F9"/>
    <w:rsid w:val="00235C31"/>
    <w:rsid w:val="00237A1E"/>
    <w:rsid w:val="00244F3B"/>
    <w:rsid w:val="00256286"/>
    <w:rsid w:val="00257549"/>
    <w:rsid w:val="00266E7E"/>
    <w:rsid w:val="0027295A"/>
    <w:rsid w:val="00275A74"/>
    <w:rsid w:val="002941CD"/>
    <w:rsid w:val="0029699D"/>
    <w:rsid w:val="002A04D2"/>
    <w:rsid w:val="002A2B2C"/>
    <w:rsid w:val="002A35AD"/>
    <w:rsid w:val="002A5622"/>
    <w:rsid w:val="002A7BBD"/>
    <w:rsid w:val="002B0B5E"/>
    <w:rsid w:val="002B326B"/>
    <w:rsid w:val="002B441D"/>
    <w:rsid w:val="002B72BB"/>
    <w:rsid w:val="002C08BB"/>
    <w:rsid w:val="002C74DA"/>
    <w:rsid w:val="002D1842"/>
    <w:rsid w:val="002D350E"/>
    <w:rsid w:val="002E2FA0"/>
    <w:rsid w:val="002E3327"/>
    <w:rsid w:val="002E69B2"/>
    <w:rsid w:val="002F2CA6"/>
    <w:rsid w:val="0030533D"/>
    <w:rsid w:val="00306E6B"/>
    <w:rsid w:val="00320726"/>
    <w:rsid w:val="0032516F"/>
    <w:rsid w:val="0035234E"/>
    <w:rsid w:val="00354A4C"/>
    <w:rsid w:val="00355920"/>
    <w:rsid w:val="003569AA"/>
    <w:rsid w:val="00357266"/>
    <w:rsid w:val="0037151C"/>
    <w:rsid w:val="003729A8"/>
    <w:rsid w:val="003738A2"/>
    <w:rsid w:val="0038006C"/>
    <w:rsid w:val="00384351"/>
    <w:rsid w:val="00387BAE"/>
    <w:rsid w:val="00390C86"/>
    <w:rsid w:val="00392425"/>
    <w:rsid w:val="00396D4B"/>
    <w:rsid w:val="00397BEF"/>
    <w:rsid w:val="003A1289"/>
    <w:rsid w:val="003A2AB9"/>
    <w:rsid w:val="003A4812"/>
    <w:rsid w:val="003A4B70"/>
    <w:rsid w:val="003B038E"/>
    <w:rsid w:val="003B4AD3"/>
    <w:rsid w:val="003C1B8A"/>
    <w:rsid w:val="003C76F2"/>
    <w:rsid w:val="003E2013"/>
    <w:rsid w:val="003E5AFF"/>
    <w:rsid w:val="003E64DB"/>
    <w:rsid w:val="003E6F33"/>
    <w:rsid w:val="003E6FEC"/>
    <w:rsid w:val="003F203D"/>
    <w:rsid w:val="003F5CC4"/>
    <w:rsid w:val="003F65E8"/>
    <w:rsid w:val="00400E83"/>
    <w:rsid w:val="00401532"/>
    <w:rsid w:val="00403425"/>
    <w:rsid w:val="00407023"/>
    <w:rsid w:val="004209D3"/>
    <w:rsid w:val="00421A18"/>
    <w:rsid w:val="00423890"/>
    <w:rsid w:val="00425A43"/>
    <w:rsid w:val="0042628F"/>
    <w:rsid w:val="00444FA8"/>
    <w:rsid w:val="00445915"/>
    <w:rsid w:val="004466F4"/>
    <w:rsid w:val="00447A5C"/>
    <w:rsid w:val="00447FC7"/>
    <w:rsid w:val="00451025"/>
    <w:rsid w:val="00452EBE"/>
    <w:rsid w:val="0045315C"/>
    <w:rsid w:val="004531B2"/>
    <w:rsid w:val="00455A0B"/>
    <w:rsid w:val="00456476"/>
    <w:rsid w:val="00460096"/>
    <w:rsid w:val="00462307"/>
    <w:rsid w:val="00464AFC"/>
    <w:rsid w:val="004653EA"/>
    <w:rsid w:val="004658EC"/>
    <w:rsid w:val="00467DE2"/>
    <w:rsid w:val="00473550"/>
    <w:rsid w:val="00481A31"/>
    <w:rsid w:val="00483251"/>
    <w:rsid w:val="004838E8"/>
    <w:rsid w:val="00487E0D"/>
    <w:rsid w:val="0049217C"/>
    <w:rsid w:val="004937D8"/>
    <w:rsid w:val="004943FE"/>
    <w:rsid w:val="00494CBE"/>
    <w:rsid w:val="00497193"/>
    <w:rsid w:val="004976B1"/>
    <w:rsid w:val="004977AF"/>
    <w:rsid w:val="004A7B15"/>
    <w:rsid w:val="004B283E"/>
    <w:rsid w:val="004C2288"/>
    <w:rsid w:val="004C5FAD"/>
    <w:rsid w:val="004C79CB"/>
    <w:rsid w:val="004C7D38"/>
    <w:rsid w:val="004D0A1C"/>
    <w:rsid w:val="004E3F85"/>
    <w:rsid w:val="004F0AB5"/>
    <w:rsid w:val="004F343C"/>
    <w:rsid w:val="005056AB"/>
    <w:rsid w:val="0050595E"/>
    <w:rsid w:val="005076BE"/>
    <w:rsid w:val="00515E5D"/>
    <w:rsid w:val="0051790A"/>
    <w:rsid w:val="00521AD9"/>
    <w:rsid w:val="0052610E"/>
    <w:rsid w:val="005270F8"/>
    <w:rsid w:val="0053247E"/>
    <w:rsid w:val="00534D43"/>
    <w:rsid w:val="00536939"/>
    <w:rsid w:val="00540801"/>
    <w:rsid w:val="0054762C"/>
    <w:rsid w:val="00555612"/>
    <w:rsid w:val="00556053"/>
    <w:rsid w:val="00556B0E"/>
    <w:rsid w:val="00560D92"/>
    <w:rsid w:val="0056490D"/>
    <w:rsid w:val="005654D1"/>
    <w:rsid w:val="005679B3"/>
    <w:rsid w:val="00567FE3"/>
    <w:rsid w:val="005703F3"/>
    <w:rsid w:val="005746CC"/>
    <w:rsid w:val="00577ED7"/>
    <w:rsid w:val="0058144F"/>
    <w:rsid w:val="005966FA"/>
    <w:rsid w:val="00596836"/>
    <w:rsid w:val="005A1757"/>
    <w:rsid w:val="005B78B0"/>
    <w:rsid w:val="005C2E6C"/>
    <w:rsid w:val="005D2AAA"/>
    <w:rsid w:val="005D5664"/>
    <w:rsid w:val="005D6FE9"/>
    <w:rsid w:val="005E2358"/>
    <w:rsid w:val="005E39BB"/>
    <w:rsid w:val="005F11DB"/>
    <w:rsid w:val="00601816"/>
    <w:rsid w:val="00602625"/>
    <w:rsid w:val="00602E84"/>
    <w:rsid w:val="006046A6"/>
    <w:rsid w:val="00610220"/>
    <w:rsid w:val="006125A1"/>
    <w:rsid w:val="00613A25"/>
    <w:rsid w:val="00616409"/>
    <w:rsid w:val="006230DD"/>
    <w:rsid w:val="0063253D"/>
    <w:rsid w:val="00633C6C"/>
    <w:rsid w:val="00634C42"/>
    <w:rsid w:val="0063707D"/>
    <w:rsid w:val="0063735A"/>
    <w:rsid w:val="00640B25"/>
    <w:rsid w:val="00646EFC"/>
    <w:rsid w:val="00647FE0"/>
    <w:rsid w:val="00650D31"/>
    <w:rsid w:val="00653EF3"/>
    <w:rsid w:val="00662609"/>
    <w:rsid w:val="006739C7"/>
    <w:rsid w:val="00674427"/>
    <w:rsid w:val="00677D7F"/>
    <w:rsid w:val="00682D1D"/>
    <w:rsid w:val="00684984"/>
    <w:rsid w:val="00684E12"/>
    <w:rsid w:val="00686823"/>
    <w:rsid w:val="0069112B"/>
    <w:rsid w:val="006A06DC"/>
    <w:rsid w:val="006A445C"/>
    <w:rsid w:val="006B0794"/>
    <w:rsid w:val="006B6657"/>
    <w:rsid w:val="006B67B3"/>
    <w:rsid w:val="006C3D04"/>
    <w:rsid w:val="006D20DE"/>
    <w:rsid w:val="006D47D2"/>
    <w:rsid w:val="006E73F5"/>
    <w:rsid w:val="006F22E6"/>
    <w:rsid w:val="006F2A66"/>
    <w:rsid w:val="006F3AFE"/>
    <w:rsid w:val="006F4842"/>
    <w:rsid w:val="006F607A"/>
    <w:rsid w:val="006F6377"/>
    <w:rsid w:val="0070168E"/>
    <w:rsid w:val="00704723"/>
    <w:rsid w:val="00704BE1"/>
    <w:rsid w:val="00712B82"/>
    <w:rsid w:val="00714800"/>
    <w:rsid w:val="00714EC1"/>
    <w:rsid w:val="007253AF"/>
    <w:rsid w:val="00730124"/>
    <w:rsid w:val="007329C3"/>
    <w:rsid w:val="00732E9A"/>
    <w:rsid w:val="00741457"/>
    <w:rsid w:val="00741B7F"/>
    <w:rsid w:val="0074201D"/>
    <w:rsid w:val="007509C8"/>
    <w:rsid w:val="0075432D"/>
    <w:rsid w:val="00755EF6"/>
    <w:rsid w:val="00756CEC"/>
    <w:rsid w:val="00757BA2"/>
    <w:rsid w:val="007663BD"/>
    <w:rsid w:val="00767B82"/>
    <w:rsid w:val="00767CA8"/>
    <w:rsid w:val="00773377"/>
    <w:rsid w:val="00773676"/>
    <w:rsid w:val="007832F7"/>
    <w:rsid w:val="00784362"/>
    <w:rsid w:val="00784C62"/>
    <w:rsid w:val="00787DA7"/>
    <w:rsid w:val="00792054"/>
    <w:rsid w:val="007932AB"/>
    <w:rsid w:val="00793479"/>
    <w:rsid w:val="0079387D"/>
    <w:rsid w:val="0079587B"/>
    <w:rsid w:val="007A3B7A"/>
    <w:rsid w:val="007C07A9"/>
    <w:rsid w:val="007C298F"/>
    <w:rsid w:val="007C58B8"/>
    <w:rsid w:val="007C6D37"/>
    <w:rsid w:val="007D028E"/>
    <w:rsid w:val="007D1A38"/>
    <w:rsid w:val="007D1CAA"/>
    <w:rsid w:val="007D24C0"/>
    <w:rsid w:val="007E041F"/>
    <w:rsid w:val="008117D5"/>
    <w:rsid w:val="0081210D"/>
    <w:rsid w:val="00812F6C"/>
    <w:rsid w:val="00816F3B"/>
    <w:rsid w:val="00822641"/>
    <w:rsid w:val="00826B91"/>
    <w:rsid w:val="00840A79"/>
    <w:rsid w:val="00844B62"/>
    <w:rsid w:val="00846A1F"/>
    <w:rsid w:val="00846D45"/>
    <w:rsid w:val="00850389"/>
    <w:rsid w:val="008505FB"/>
    <w:rsid w:val="00861FEA"/>
    <w:rsid w:val="00870720"/>
    <w:rsid w:val="00877D8C"/>
    <w:rsid w:val="00885F2D"/>
    <w:rsid w:val="008861D7"/>
    <w:rsid w:val="008872DF"/>
    <w:rsid w:val="00890B62"/>
    <w:rsid w:val="008936CD"/>
    <w:rsid w:val="008967E0"/>
    <w:rsid w:val="008A3594"/>
    <w:rsid w:val="008A4145"/>
    <w:rsid w:val="008A48B5"/>
    <w:rsid w:val="008A4BD0"/>
    <w:rsid w:val="008B04B3"/>
    <w:rsid w:val="008B17FF"/>
    <w:rsid w:val="008B385B"/>
    <w:rsid w:val="008B6F53"/>
    <w:rsid w:val="008C40BE"/>
    <w:rsid w:val="008C5547"/>
    <w:rsid w:val="008D3A36"/>
    <w:rsid w:val="008D64CA"/>
    <w:rsid w:val="008D7244"/>
    <w:rsid w:val="008E1618"/>
    <w:rsid w:val="008E1AEF"/>
    <w:rsid w:val="008E4EB6"/>
    <w:rsid w:val="008E615B"/>
    <w:rsid w:val="008E631D"/>
    <w:rsid w:val="008F0A97"/>
    <w:rsid w:val="008F5A4F"/>
    <w:rsid w:val="008F6872"/>
    <w:rsid w:val="008F6C90"/>
    <w:rsid w:val="008F7717"/>
    <w:rsid w:val="009055DA"/>
    <w:rsid w:val="00906F8E"/>
    <w:rsid w:val="00912F46"/>
    <w:rsid w:val="00913327"/>
    <w:rsid w:val="00925667"/>
    <w:rsid w:val="00926A5A"/>
    <w:rsid w:val="00931F1B"/>
    <w:rsid w:val="00933392"/>
    <w:rsid w:val="00936DB2"/>
    <w:rsid w:val="009437C7"/>
    <w:rsid w:val="009457C8"/>
    <w:rsid w:val="009473D0"/>
    <w:rsid w:val="00954587"/>
    <w:rsid w:val="00961443"/>
    <w:rsid w:val="009617D7"/>
    <w:rsid w:val="009628DB"/>
    <w:rsid w:val="00966FAF"/>
    <w:rsid w:val="00967685"/>
    <w:rsid w:val="00971DA4"/>
    <w:rsid w:val="00975098"/>
    <w:rsid w:val="00983179"/>
    <w:rsid w:val="00984428"/>
    <w:rsid w:val="009852E1"/>
    <w:rsid w:val="00986BF8"/>
    <w:rsid w:val="009876BA"/>
    <w:rsid w:val="009878DD"/>
    <w:rsid w:val="0099612F"/>
    <w:rsid w:val="00997D71"/>
    <w:rsid w:val="009A1FD4"/>
    <w:rsid w:val="009B0F8A"/>
    <w:rsid w:val="009B10F0"/>
    <w:rsid w:val="009B1806"/>
    <w:rsid w:val="009B705F"/>
    <w:rsid w:val="009C2626"/>
    <w:rsid w:val="009C7815"/>
    <w:rsid w:val="009D0922"/>
    <w:rsid w:val="009D5AF4"/>
    <w:rsid w:val="009E05B2"/>
    <w:rsid w:val="009E19B7"/>
    <w:rsid w:val="009E3535"/>
    <w:rsid w:val="009E644E"/>
    <w:rsid w:val="009F3DC4"/>
    <w:rsid w:val="00A0011B"/>
    <w:rsid w:val="00A01A08"/>
    <w:rsid w:val="00A02764"/>
    <w:rsid w:val="00A02F9F"/>
    <w:rsid w:val="00A072D6"/>
    <w:rsid w:val="00A15629"/>
    <w:rsid w:val="00A17CD2"/>
    <w:rsid w:val="00A20EC5"/>
    <w:rsid w:val="00A213FA"/>
    <w:rsid w:val="00A2399D"/>
    <w:rsid w:val="00A2522A"/>
    <w:rsid w:val="00A318B0"/>
    <w:rsid w:val="00A33760"/>
    <w:rsid w:val="00A41E4D"/>
    <w:rsid w:val="00A52AD9"/>
    <w:rsid w:val="00A5478C"/>
    <w:rsid w:val="00A60816"/>
    <w:rsid w:val="00A707AF"/>
    <w:rsid w:val="00A71007"/>
    <w:rsid w:val="00A7289A"/>
    <w:rsid w:val="00A7649C"/>
    <w:rsid w:val="00A767B1"/>
    <w:rsid w:val="00A77207"/>
    <w:rsid w:val="00A8046B"/>
    <w:rsid w:val="00A82E6E"/>
    <w:rsid w:val="00A84A24"/>
    <w:rsid w:val="00A86675"/>
    <w:rsid w:val="00A86F27"/>
    <w:rsid w:val="00A910B8"/>
    <w:rsid w:val="00A9456D"/>
    <w:rsid w:val="00A94928"/>
    <w:rsid w:val="00AA0F7F"/>
    <w:rsid w:val="00AA1C93"/>
    <w:rsid w:val="00AA2007"/>
    <w:rsid w:val="00AA5D42"/>
    <w:rsid w:val="00AC3104"/>
    <w:rsid w:val="00AD376F"/>
    <w:rsid w:val="00AD3C2A"/>
    <w:rsid w:val="00AD4732"/>
    <w:rsid w:val="00AD6D6F"/>
    <w:rsid w:val="00AE16F2"/>
    <w:rsid w:val="00AE21AA"/>
    <w:rsid w:val="00AE4A52"/>
    <w:rsid w:val="00AE5600"/>
    <w:rsid w:val="00AF1EBA"/>
    <w:rsid w:val="00AF7901"/>
    <w:rsid w:val="00B055B6"/>
    <w:rsid w:val="00B116D2"/>
    <w:rsid w:val="00B11D59"/>
    <w:rsid w:val="00B144A6"/>
    <w:rsid w:val="00B16495"/>
    <w:rsid w:val="00B17428"/>
    <w:rsid w:val="00B20662"/>
    <w:rsid w:val="00B206A4"/>
    <w:rsid w:val="00B211B4"/>
    <w:rsid w:val="00B2258F"/>
    <w:rsid w:val="00B24492"/>
    <w:rsid w:val="00B25CD2"/>
    <w:rsid w:val="00B304FF"/>
    <w:rsid w:val="00B345E3"/>
    <w:rsid w:val="00B36680"/>
    <w:rsid w:val="00B37D31"/>
    <w:rsid w:val="00B4001B"/>
    <w:rsid w:val="00B4353E"/>
    <w:rsid w:val="00B4689C"/>
    <w:rsid w:val="00B47A43"/>
    <w:rsid w:val="00B51D64"/>
    <w:rsid w:val="00B52B05"/>
    <w:rsid w:val="00B52B13"/>
    <w:rsid w:val="00B61079"/>
    <w:rsid w:val="00B62AE9"/>
    <w:rsid w:val="00B64433"/>
    <w:rsid w:val="00B763F9"/>
    <w:rsid w:val="00B7693C"/>
    <w:rsid w:val="00B80913"/>
    <w:rsid w:val="00B81BAB"/>
    <w:rsid w:val="00B83A54"/>
    <w:rsid w:val="00B91A14"/>
    <w:rsid w:val="00B93E63"/>
    <w:rsid w:val="00B9411B"/>
    <w:rsid w:val="00B94275"/>
    <w:rsid w:val="00B94D7A"/>
    <w:rsid w:val="00B9640D"/>
    <w:rsid w:val="00B96504"/>
    <w:rsid w:val="00BA11B4"/>
    <w:rsid w:val="00BA4E1C"/>
    <w:rsid w:val="00BB1580"/>
    <w:rsid w:val="00BB3AA6"/>
    <w:rsid w:val="00BB55CA"/>
    <w:rsid w:val="00BC2FDC"/>
    <w:rsid w:val="00BC6D5E"/>
    <w:rsid w:val="00BC7876"/>
    <w:rsid w:val="00BD3CD6"/>
    <w:rsid w:val="00BE3077"/>
    <w:rsid w:val="00BE52AD"/>
    <w:rsid w:val="00BE5E45"/>
    <w:rsid w:val="00BE5F81"/>
    <w:rsid w:val="00BE6D88"/>
    <w:rsid w:val="00BE7F05"/>
    <w:rsid w:val="00BF4A4F"/>
    <w:rsid w:val="00C03B2D"/>
    <w:rsid w:val="00C05BE2"/>
    <w:rsid w:val="00C234EB"/>
    <w:rsid w:val="00C23FF0"/>
    <w:rsid w:val="00C258B4"/>
    <w:rsid w:val="00C26551"/>
    <w:rsid w:val="00C27249"/>
    <w:rsid w:val="00C331A7"/>
    <w:rsid w:val="00C3456C"/>
    <w:rsid w:val="00C43AEB"/>
    <w:rsid w:val="00C456CE"/>
    <w:rsid w:val="00C45DCD"/>
    <w:rsid w:val="00C60E8C"/>
    <w:rsid w:val="00C671CB"/>
    <w:rsid w:val="00C76CBD"/>
    <w:rsid w:val="00C772B2"/>
    <w:rsid w:val="00C8526F"/>
    <w:rsid w:val="00C86681"/>
    <w:rsid w:val="00C87817"/>
    <w:rsid w:val="00C91CC5"/>
    <w:rsid w:val="00C955AF"/>
    <w:rsid w:val="00CA201A"/>
    <w:rsid w:val="00CA31EE"/>
    <w:rsid w:val="00CA769C"/>
    <w:rsid w:val="00CB7F94"/>
    <w:rsid w:val="00CC6792"/>
    <w:rsid w:val="00CC6B39"/>
    <w:rsid w:val="00CC7CB4"/>
    <w:rsid w:val="00CD223E"/>
    <w:rsid w:val="00CD3ADF"/>
    <w:rsid w:val="00CD440C"/>
    <w:rsid w:val="00CD56BD"/>
    <w:rsid w:val="00CE0238"/>
    <w:rsid w:val="00CE0B3F"/>
    <w:rsid w:val="00CE417A"/>
    <w:rsid w:val="00CF06EE"/>
    <w:rsid w:val="00CF14C0"/>
    <w:rsid w:val="00CF1BBF"/>
    <w:rsid w:val="00CF590B"/>
    <w:rsid w:val="00D02E89"/>
    <w:rsid w:val="00D07B86"/>
    <w:rsid w:val="00D108DF"/>
    <w:rsid w:val="00D11E35"/>
    <w:rsid w:val="00D12738"/>
    <w:rsid w:val="00D14233"/>
    <w:rsid w:val="00D1508A"/>
    <w:rsid w:val="00D15B03"/>
    <w:rsid w:val="00D15D15"/>
    <w:rsid w:val="00D2002A"/>
    <w:rsid w:val="00D21753"/>
    <w:rsid w:val="00D255A0"/>
    <w:rsid w:val="00D26EAE"/>
    <w:rsid w:val="00D340C2"/>
    <w:rsid w:val="00D34612"/>
    <w:rsid w:val="00D355B6"/>
    <w:rsid w:val="00D410D2"/>
    <w:rsid w:val="00D41943"/>
    <w:rsid w:val="00D42952"/>
    <w:rsid w:val="00D42D08"/>
    <w:rsid w:val="00D45B6A"/>
    <w:rsid w:val="00D55239"/>
    <w:rsid w:val="00D57807"/>
    <w:rsid w:val="00D60483"/>
    <w:rsid w:val="00D60CE1"/>
    <w:rsid w:val="00D6248D"/>
    <w:rsid w:val="00D764AF"/>
    <w:rsid w:val="00D90441"/>
    <w:rsid w:val="00D94939"/>
    <w:rsid w:val="00D95332"/>
    <w:rsid w:val="00DB0BA5"/>
    <w:rsid w:val="00DC44C5"/>
    <w:rsid w:val="00DC5EF9"/>
    <w:rsid w:val="00DC69FF"/>
    <w:rsid w:val="00DC6D2D"/>
    <w:rsid w:val="00DC7C18"/>
    <w:rsid w:val="00DD2BA8"/>
    <w:rsid w:val="00DE308F"/>
    <w:rsid w:val="00DE3287"/>
    <w:rsid w:val="00DE4D74"/>
    <w:rsid w:val="00DE7D9C"/>
    <w:rsid w:val="00DF37A9"/>
    <w:rsid w:val="00E10D0C"/>
    <w:rsid w:val="00E1196C"/>
    <w:rsid w:val="00E147D0"/>
    <w:rsid w:val="00E16BA4"/>
    <w:rsid w:val="00E262E6"/>
    <w:rsid w:val="00E26314"/>
    <w:rsid w:val="00E30CA9"/>
    <w:rsid w:val="00E41A30"/>
    <w:rsid w:val="00E42134"/>
    <w:rsid w:val="00E44589"/>
    <w:rsid w:val="00E64068"/>
    <w:rsid w:val="00E71846"/>
    <w:rsid w:val="00E74CC7"/>
    <w:rsid w:val="00E81C89"/>
    <w:rsid w:val="00E82300"/>
    <w:rsid w:val="00E909E3"/>
    <w:rsid w:val="00E91A82"/>
    <w:rsid w:val="00E921C8"/>
    <w:rsid w:val="00E93B75"/>
    <w:rsid w:val="00E9615C"/>
    <w:rsid w:val="00EA0EDD"/>
    <w:rsid w:val="00EA3F8C"/>
    <w:rsid w:val="00EA4B5C"/>
    <w:rsid w:val="00EA6967"/>
    <w:rsid w:val="00EB0E24"/>
    <w:rsid w:val="00EB3E1A"/>
    <w:rsid w:val="00EB4671"/>
    <w:rsid w:val="00EB60D5"/>
    <w:rsid w:val="00EB6CA1"/>
    <w:rsid w:val="00EB779C"/>
    <w:rsid w:val="00EC7CF2"/>
    <w:rsid w:val="00ED0A42"/>
    <w:rsid w:val="00ED21CD"/>
    <w:rsid w:val="00EE0926"/>
    <w:rsid w:val="00EE0F94"/>
    <w:rsid w:val="00EE3807"/>
    <w:rsid w:val="00EE6146"/>
    <w:rsid w:val="00EE63A3"/>
    <w:rsid w:val="00EF2760"/>
    <w:rsid w:val="00EF775A"/>
    <w:rsid w:val="00F00362"/>
    <w:rsid w:val="00F04298"/>
    <w:rsid w:val="00F06719"/>
    <w:rsid w:val="00F06EAE"/>
    <w:rsid w:val="00F11C9E"/>
    <w:rsid w:val="00F11F66"/>
    <w:rsid w:val="00F13FF5"/>
    <w:rsid w:val="00F222C8"/>
    <w:rsid w:val="00F258BC"/>
    <w:rsid w:val="00F25D9D"/>
    <w:rsid w:val="00F26921"/>
    <w:rsid w:val="00F35690"/>
    <w:rsid w:val="00F3733D"/>
    <w:rsid w:val="00F43E6E"/>
    <w:rsid w:val="00F50061"/>
    <w:rsid w:val="00F50EAE"/>
    <w:rsid w:val="00F5188F"/>
    <w:rsid w:val="00F54641"/>
    <w:rsid w:val="00F54CD5"/>
    <w:rsid w:val="00F55ACE"/>
    <w:rsid w:val="00F56029"/>
    <w:rsid w:val="00F56E92"/>
    <w:rsid w:val="00F62E74"/>
    <w:rsid w:val="00F76871"/>
    <w:rsid w:val="00F77D10"/>
    <w:rsid w:val="00F90604"/>
    <w:rsid w:val="00F9299F"/>
    <w:rsid w:val="00FA2143"/>
    <w:rsid w:val="00FA3520"/>
    <w:rsid w:val="00FA5890"/>
    <w:rsid w:val="00FA5A40"/>
    <w:rsid w:val="00FB15E8"/>
    <w:rsid w:val="00FB3B0D"/>
    <w:rsid w:val="00FC2DFC"/>
    <w:rsid w:val="00FD3329"/>
    <w:rsid w:val="00FE0B3E"/>
    <w:rsid w:val="00FE1193"/>
    <w:rsid w:val="00FE3AE9"/>
    <w:rsid w:val="00FE40E0"/>
    <w:rsid w:val="00FF34E2"/>
    <w:rsid w:val="00FF3B36"/>
    <w:rsid w:val="0122397B"/>
    <w:rsid w:val="01DD738B"/>
    <w:rsid w:val="02054B10"/>
    <w:rsid w:val="020B2922"/>
    <w:rsid w:val="0235614B"/>
    <w:rsid w:val="029D1CEC"/>
    <w:rsid w:val="02BE5950"/>
    <w:rsid w:val="02DF5470"/>
    <w:rsid w:val="0313737A"/>
    <w:rsid w:val="03591C12"/>
    <w:rsid w:val="03B33B91"/>
    <w:rsid w:val="03B56BBC"/>
    <w:rsid w:val="03BD2FDF"/>
    <w:rsid w:val="03CD639E"/>
    <w:rsid w:val="03DC5030"/>
    <w:rsid w:val="04087234"/>
    <w:rsid w:val="04234A28"/>
    <w:rsid w:val="04373165"/>
    <w:rsid w:val="046712CA"/>
    <w:rsid w:val="04D92057"/>
    <w:rsid w:val="05242D05"/>
    <w:rsid w:val="05AE0FD3"/>
    <w:rsid w:val="05F90545"/>
    <w:rsid w:val="069C783D"/>
    <w:rsid w:val="07830FD7"/>
    <w:rsid w:val="079528C8"/>
    <w:rsid w:val="07E723E7"/>
    <w:rsid w:val="080A1A00"/>
    <w:rsid w:val="08315A66"/>
    <w:rsid w:val="083961CD"/>
    <w:rsid w:val="08C075F0"/>
    <w:rsid w:val="08C26FD1"/>
    <w:rsid w:val="09455C09"/>
    <w:rsid w:val="095D7F2C"/>
    <w:rsid w:val="09EB2045"/>
    <w:rsid w:val="0AC70F44"/>
    <w:rsid w:val="0B8F2592"/>
    <w:rsid w:val="0C107F61"/>
    <w:rsid w:val="0C3C5353"/>
    <w:rsid w:val="0C485C85"/>
    <w:rsid w:val="0D350AEA"/>
    <w:rsid w:val="0E055516"/>
    <w:rsid w:val="0E714800"/>
    <w:rsid w:val="0E747A53"/>
    <w:rsid w:val="0E8513DC"/>
    <w:rsid w:val="0EEB42A3"/>
    <w:rsid w:val="0F596427"/>
    <w:rsid w:val="0F625F56"/>
    <w:rsid w:val="0F706962"/>
    <w:rsid w:val="0F9A6324"/>
    <w:rsid w:val="100D0DC0"/>
    <w:rsid w:val="10B424AA"/>
    <w:rsid w:val="10C713F1"/>
    <w:rsid w:val="10DE09C5"/>
    <w:rsid w:val="11D20E25"/>
    <w:rsid w:val="11FB370B"/>
    <w:rsid w:val="123E5F9D"/>
    <w:rsid w:val="12C749C8"/>
    <w:rsid w:val="12EC2E1B"/>
    <w:rsid w:val="13D65D2F"/>
    <w:rsid w:val="14130746"/>
    <w:rsid w:val="14972753"/>
    <w:rsid w:val="15401939"/>
    <w:rsid w:val="154929A5"/>
    <w:rsid w:val="15771F6F"/>
    <w:rsid w:val="157C4A68"/>
    <w:rsid w:val="163440B5"/>
    <w:rsid w:val="16843419"/>
    <w:rsid w:val="16A32568"/>
    <w:rsid w:val="16AF4E34"/>
    <w:rsid w:val="16B25EFD"/>
    <w:rsid w:val="17307065"/>
    <w:rsid w:val="17330357"/>
    <w:rsid w:val="17D47B56"/>
    <w:rsid w:val="181A322D"/>
    <w:rsid w:val="185C6CBD"/>
    <w:rsid w:val="18985D05"/>
    <w:rsid w:val="18C039E3"/>
    <w:rsid w:val="190B20DB"/>
    <w:rsid w:val="193528FE"/>
    <w:rsid w:val="19C95E38"/>
    <w:rsid w:val="19DD4306"/>
    <w:rsid w:val="19E833C8"/>
    <w:rsid w:val="1A2B4CEC"/>
    <w:rsid w:val="1A56284C"/>
    <w:rsid w:val="1A7A41F9"/>
    <w:rsid w:val="1AC2468B"/>
    <w:rsid w:val="1AD40260"/>
    <w:rsid w:val="1AF4049A"/>
    <w:rsid w:val="1B0C474F"/>
    <w:rsid w:val="1B37403D"/>
    <w:rsid w:val="1B7C16B8"/>
    <w:rsid w:val="1B8502B0"/>
    <w:rsid w:val="1B901176"/>
    <w:rsid w:val="1B957D50"/>
    <w:rsid w:val="1BAF4BFC"/>
    <w:rsid w:val="1BBA4A86"/>
    <w:rsid w:val="1BC847B5"/>
    <w:rsid w:val="1CBB30DF"/>
    <w:rsid w:val="1CFD1CA9"/>
    <w:rsid w:val="1D0170FA"/>
    <w:rsid w:val="1D0C7F75"/>
    <w:rsid w:val="1D20069A"/>
    <w:rsid w:val="1D6473B3"/>
    <w:rsid w:val="1DB11F53"/>
    <w:rsid w:val="1DFF4B1E"/>
    <w:rsid w:val="1E9041D8"/>
    <w:rsid w:val="1EFC30AE"/>
    <w:rsid w:val="1F154A71"/>
    <w:rsid w:val="1F29517A"/>
    <w:rsid w:val="1F625DEE"/>
    <w:rsid w:val="1F75016A"/>
    <w:rsid w:val="1FDF1DA2"/>
    <w:rsid w:val="20CE4FF5"/>
    <w:rsid w:val="21564B40"/>
    <w:rsid w:val="21910F53"/>
    <w:rsid w:val="228D2C63"/>
    <w:rsid w:val="2290605F"/>
    <w:rsid w:val="22F31E79"/>
    <w:rsid w:val="23394FEB"/>
    <w:rsid w:val="23413D4E"/>
    <w:rsid w:val="234B1218"/>
    <w:rsid w:val="23D52529"/>
    <w:rsid w:val="23FC1743"/>
    <w:rsid w:val="24C5282E"/>
    <w:rsid w:val="24D871B1"/>
    <w:rsid w:val="25705735"/>
    <w:rsid w:val="259D327F"/>
    <w:rsid w:val="25A62B3D"/>
    <w:rsid w:val="25E27F55"/>
    <w:rsid w:val="25E97B36"/>
    <w:rsid w:val="25FB65C4"/>
    <w:rsid w:val="260D7BD7"/>
    <w:rsid w:val="262504B4"/>
    <w:rsid w:val="263214D3"/>
    <w:rsid w:val="26363940"/>
    <w:rsid w:val="26460D34"/>
    <w:rsid w:val="264F52EB"/>
    <w:rsid w:val="26681ABE"/>
    <w:rsid w:val="26E90E84"/>
    <w:rsid w:val="274A3609"/>
    <w:rsid w:val="277E6758"/>
    <w:rsid w:val="278309F3"/>
    <w:rsid w:val="27A447E8"/>
    <w:rsid w:val="27A47A10"/>
    <w:rsid w:val="27E2569D"/>
    <w:rsid w:val="27F31E50"/>
    <w:rsid w:val="28426D31"/>
    <w:rsid w:val="288241C0"/>
    <w:rsid w:val="28AD692C"/>
    <w:rsid w:val="28BC5AA4"/>
    <w:rsid w:val="28CD4B32"/>
    <w:rsid w:val="28DB7E9A"/>
    <w:rsid w:val="28F421DC"/>
    <w:rsid w:val="29082EC5"/>
    <w:rsid w:val="2986278F"/>
    <w:rsid w:val="2A442145"/>
    <w:rsid w:val="2A59154A"/>
    <w:rsid w:val="2AA620B2"/>
    <w:rsid w:val="2ABC3452"/>
    <w:rsid w:val="2ACC0093"/>
    <w:rsid w:val="2B791A1B"/>
    <w:rsid w:val="2B7948F6"/>
    <w:rsid w:val="2BAC590D"/>
    <w:rsid w:val="2C231B3E"/>
    <w:rsid w:val="2CFC11D3"/>
    <w:rsid w:val="2D016C88"/>
    <w:rsid w:val="2D0172A9"/>
    <w:rsid w:val="2D157CD6"/>
    <w:rsid w:val="2D1A7B5A"/>
    <w:rsid w:val="2DE245CF"/>
    <w:rsid w:val="2DF763DA"/>
    <w:rsid w:val="2E3E6BBD"/>
    <w:rsid w:val="2FA65160"/>
    <w:rsid w:val="2FD11EFE"/>
    <w:rsid w:val="30935CA7"/>
    <w:rsid w:val="309A5389"/>
    <w:rsid w:val="30CA0109"/>
    <w:rsid w:val="312654F4"/>
    <w:rsid w:val="31490999"/>
    <w:rsid w:val="319602BC"/>
    <w:rsid w:val="31CF3E0A"/>
    <w:rsid w:val="321B7CF6"/>
    <w:rsid w:val="32587FD8"/>
    <w:rsid w:val="32A04CB6"/>
    <w:rsid w:val="32E235B0"/>
    <w:rsid w:val="336D2984"/>
    <w:rsid w:val="3375383E"/>
    <w:rsid w:val="33A81CCC"/>
    <w:rsid w:val="33AB21BD"/>
    <w:rsid w:val="33B92C82"/>
    <w:rsid w:val="33D21DA1"/>
    <w:rsid w:val="33E27445"/>
    <w:rsid w:val="34187FEC"/>
    <w:rsid w:val="34447E86"/>
    <w:rsid w:val="348E1CC5"/>
    <w:rsid w:val="34985724"/>
    <w:rsid w:val="34B83544"/>
    <w:rsid w:val="34CC5C92"/>
    <w:rsid w:val="34E312A7"/>
    <w:rsid w:val="355871EC"/>
    <w:rsid w:val="35BF1FED"/>
    <w:rsid w:val="36260CE8"/>
    <w:rsid w:val="36620888"/>
    <w:rsid w:val="369C3DDC"/>
    <w:rsid w:val="36A7784B"/>
    <w:rsid w:val="36E0055F"/>
    <w:rsid w:val="37174F45"/>
    <w:rsid w:val="37283679"/>
    <w:rsid w:val="37B2498C"/>
    <w:rsid w:val="37C770FB"/>
    <w:rsid w:val="38A65A0B"/>
    <w:rsid w:val="390B0844"/>
    <w:rsid w:val="39243A96"/>
    <w:rsid w:val="398C41FD"/>
    <w:rsid w:val="39E15750"/>
    <w:rsid w:val="3A245F60"/>
    <w:rsid w:val="3A3137DF"/>
    <w:rsid w:val="3A6D656F"/>
    <w:rsid w:val="3A7B5A08"/>
    <w:rsid w:val="3A8248BF"/>
    <w:rsid w:val="3B9F6289"/>
    <w:rsid w:val="3BAC1880"/>
    <w:rsid w:val="3BAC3DC3"/>
    <w:rsid w:val="3BB57647"/>
    <w:rsid w:val="3C624C6D"/>
    <w:rsid w:val="3CC833A8"/>
    <w:rsid w:val="3DAD4836"/>
    <w:rsid w:val="3E1E27FB"/>
    <w:rsid w:val="3F155DE5"/>
    <w:rsid w:val="3F4F2C54"/>
    <w:rsid w:val="3F7243B8"/>
    <w:rsid w:val="3FCD7B94"/>
    <w:rsid w:val="3FE004FF"/>
    <w:rsid w:val="404B1960"/>
    <w:rsid w:val="40780592"/>
    <w:rsid w:val="40CF6C24"/>
    <w:rsid w:val="40EB758D"/>
    <w:rsid w:val="40F52BCC"/>
    <w:rsid w:val="4140464D"/>
    <w:rsid w:val="41923C95"/>
    <w:rsid w:val="423905C7"/>
    <w:rsid w:val="42AA7F7A"/>
    <w:rsid w:val="43AC6F20"/>
    <w:rsid w:val="44BF589A"/>
    <w:rsid w:val="44CC7513"/>
    <w:rsid w:val="45122E76"/>
    <w:rsid w:val="45313D27"/>
    <w:rsid w:val="453523BA"/>
    <w:rsid w:val="45547B73"/>
    <w:rsid w:val="456047FB"/>
    <w:rsid w:val="45771C8D"/>
    <w:rsid w:val="45E12154"/>
    <w:rsid w:val="45FD261A"/>
    <w:rsid w:val="461C28EA"/>
    <w:rsid w:val="463877CF"/>
    <w:rsid w:val="465E2DDE"/>
    <w:rsid w:val="46D520ED"/>
    <w:rsid w:val="47043D9F"/>
    <w:rsid w:val="472F6B34"/>
    <w:rsid w:val="476B4950"/>
    <w:rsid w:val="48265EBB"/>
    <w:rsid w:val="48486B71"/>
    <w:rsid w:val="48C27064"/>
    <w:rsid w:val="48FE1DA3"/>
    <w:rsid w:val="495A28CC"/>
    <w:rsid w:val="49922FE2"/>
    <w:rsid w:val="49AA75B6"/>
    <w:rsid w:val="49B117E6"/>
    <w:rsid w:val="49BA4A4C"/>
    <w:rsid w:val="49D83C7A"/>
    <w:rsid w:val="49E21B31"/>
    <w:rsid w:val="4A046605"/>
    <w:rsid w:val="4A0712A5"/>
    <w:rsid w:val="4A1D671E"/>
    <w:rsid w:val="4A447681"/>
    <w:rsid w:val="4B1715FC"/>
    <w:rsid w:val="4B900022"/>
    <w:rsid w:val="4B92472D"/>
    <w:rsid w:val="4BC520E7"/>
    <w:rsid w:val="4C0E2381"/>
    <w:rsid w:val="4CA31AEA"/>
    <w:rsid w:val="4D2444FC"/>
    <w:rsid w:val="4D481C3B"/>
    <w:rsid w:val="4DE84DEF"/>
    <w:rsid w:val="4EB1506E"/>
    <w:rsid w:val="4F5B08C3"/>
    <w:rsid w:val="4FA224B6"/>
    <w:rsid w:val="4FCC442B"/>
    <w:rsid w:val="501B0106"/>
    <w:rsid w:val="50384B24"/>
    <w:rsid w:val="504D5638"/>
    <w:rsid w:val="50890A5A"/>
    <w:rsid w:val="50961983"/>
    <w:rsid w:val="50A3487A"/>
    <w:rsid w:val="50EF2194"/>
    <w:rsid w:val="51152680"/>
    <w:rsid w:val="51E92695"/>
    <w:rsid w:val="523C59B5"/>
    <w:rsid w:val="527A5FFC"/>
    <w:rsid w:val="528848B2"/>
    <w:rsid w:val="52895F20"/>
    <w:rsid w:val="52B25FB2"/>
    <w:rsid w:val="53287A5B"/>
    <w:rsid w:val="5351397E"/>
    <w:rsid w:val="53795440"/>
    <w:rsid w:val="537B141C"/>
    <w:rsid w:val="53CD3B99"/>
    <w:rsid w:val="542F48B2"/>
    <w:rsid w:val="54542192"/>
    <w:rsid w:val="545F1E8C"/>
    <w:rsid w:val="54B74B01"/>
    <w:rsid w:val="552E2518"/>
    <w:rsid w:val="556A24DF"/>
    <w:rsid w:val="55896645"/>
    <w:rsid w:val="559E26C3"/>
    <w:rsid w:val="56DE030F"/>
    <w:rsid w:val="570E1CFB"/>
    <w:rsid w:val="579839E1"/>
    <w:rsid w:val="57CE717B"/>
    <w:rsid w:val="57EF299B"/>
    <w:rsid w:val="580A0A7D"/>
    <w:rsid w:val="580F0AFC"/>
    <w:rsid w:val="58A96665"/>
    <w:rsid w:val="58F00CE5"/>
    <w:rsid w:val="5920187D"/>
    <w:rsid w:val="594033FA"/>
    <w:rsid w:val="59AA247A"/>
    <w:rsid w:val="59C1721F"/>
    <w:rsid w:val="59D66E42"/>
    <w:rsid w:val="59FF5046"/>
    <w:rsid w:val="5A0A3CE9"/>
    <w:rsid w:val="5AAA61D0"/>
    <w:rsid w:val="5B596862"/>
    <w:rsid w:val="5B7142C9"/>
    <w:rsid w:val="5B833CEB"/>
    <w:rsid w:val="5B9553BB"/>
    <w:rsid w:val="5BB15E75"/>
    <w:rsid w:val="5BC20BE3"/>
    <w:rsid w:val="5C06788E"/>
    <w:rsid w:val="5C2E27E0"/>
    <w:rsid w:val="5C9D0105"/>
    <w:rsid w:val="5CCA7E27"/>
    <w:rsid w:val="5DCF1FE3"/>
    <w:rsid w:val="5E231EEA"/>
    <w:rsid w:val="5E37263F"/>
    <w:rsid w:val="5E523E7E"/>
    <w:rsid w:val="5EBF6FE7"/>
    <w:rsid w:val="5EC50D32"/>
    <w:rsid w:val="5F2C0EA0"/>
    <w:rsid w:val="5F3B668E"/>
    <w:rsid w:val="5F477E91"/>
    <w:rsid w:val="5F7E0478"/>
    <w:rsid w:val="5FF3257A"/>
    <w:rsid w:val="602A63C2"/>
    <w:rsid w:val="602E594D"/>
    <w:rsid w:val="60930124"/>
    <w:rsid w:val="60B31887"/>
    <w:rsid w:val="61B74564"/>
    <w:rsid w:val="61EC5C9F"/>
    <w:rsid w:val="620E5EE6"/>
    <w:rsid w:val="62322CCB"/>
    <w:rsid w:val="62D14CDF"/>
    <w:rsid w:val="62D15229"/>
    <w:rsid w:val="63833982"/>
    <w:rsid w:val="63F40004"/>
    <w:rsid w:val="641366EC"/>
    <w:rsid w:val="64396AE8"/>
    <w:rsid w:val="64593356"/>
    <w:rsid w:val="645A21B7"/>
    <w:rsid w:val="64E32E12"/>
    <w:rsid w:val="65493B89"/>
    <w:rsid w:val="657E2D59"/>
    <w:rsid w:val="65A50736"/>
    <w:rsid w:val="65A8313A"/>
    <w:rsid w:val="65CE756B"/>
    <w:rsid w:val="66032D9F"/>
    <w:rsid w:val="6667647D"/>
    <w:rsid w:val="668575BC"/>
    <w:rsid w:val="66955572"/>
    <w:rsid w:val="66B81BCB"/>
    <w:rsid w:val="66D508C8"/>
    <w:rsid w:val="67C4661B"/>
    <w:rsid w:val="68B36027"/>
    <w:rsid w:val="697A0FC6"/>
    <w:rsid w:val="69892021"/>
    <w:rsid w:val="69A26578"/>
    <w:rsid w:val="6A227A3D"/>
    <w:rsid w:val="6A7D2DC7"/>
    <w:rsid w:val="6AF01A89"/>
    <w:rsid w:val="6B50759C"/>
    <w:rsid w:val="6BA952B0"/>
    <w:rsid w:val="6C741176"/>
    <w:rsid w:val="6C8054D9"/>
    <w:rsid w:val="6D740BA3"/>
    <w:rsid w:val="6DBC06CB"/>
    <w:rsid w:val="6DEF6315"/>
    <w:rsid w:val="6F3E556C"/>
    <w:rsid w:val="6F9C5707"/>
    <w:rsid w:val="6FC6486F"/>
    <w:rsid w:val="6FC838BE"/>
    <w:rsid w:val="6FCF33F7"/>
    <w:rsid w:val="707713CD"/>
    <w:rsid w:val="709D1CE7"/>
    <w:rsid w:val="70EA57D2"/>
    <w:rsid w:val="712F6068"/>
    <w:rsid w:val="7136208A"/>
    <w:rsid w:val="71A73677"/>
    <w:rsid w:val="71BA1B3B"/>
    <w:rsid w:val="730C5F59"/>
    <w:rsid w:val="7313480F"/>
    <w:rsid w:val="737D3BB5"/>
    <w:rsid w:val="741F2AA8"/>
    <w:rsid w:val="742249C9"/>
    <w:rsid w:val="74365148"/>
    <w:rsid w:val="746514DF"/>
    <w:rsid w:val="747B4654"/>
    <w:rsid w:val="74EC36AC"/>
    <w:rsid w:val="74FA259E"/>
    <w:rsid w:val="75330FFB"/>
    <w:rsid w:val="753E5A85"/>
    <w:rsid w:val="7575547E"/>
    <w:rsid w:val="759A2F42"/>
    <w:rsid w:val="75BE3D28"/>
    <w:rsid w:val="75D013B2"/>
    <w:rsid w:val="75D84388"/>
    <w:rsid w:val="760D5BAA"/>
    <w:rsid w:val="76996A14"/>
    <w:rsid w:val="76CA48C5"/>
    <w:rsid w:val="76CF1E3D"/>
    <w:rsid w:val="772D6430"/>
    <w:rsid w:val="77310F2B"/>
    <w:rsid w:val="77491D2A"/>
    <w:rsid w:val="78910FF0"/>
    <w:rsid w:val="78E6292D"/>
    <w:rsid w:val="79F94953"/>
    <w:rsid w:val="7A373C00"/>
    <w:rsid w:val="7A5C4CC0"/>
    <w:rsid w:val="7ACC239B"/>
    <w:rsid w:val="7AD110B1"/>
    <w:rsid w:val="7AE2589C"/>
    <w:rsid w:val="7B802806"/>
    <w:rsid w:val="7B8A54E8"/>
    <w:rsid w:val="7BB82385"/>
    <w:rsid w:val="7BB839B5"/>
    <w:rsid w:val="7BD639E4"/>
    <w:rsid w:val="7BE121C5"/>
    <w:rsid w:val="7C17010C"/>
    <w:rsid w:val="7C465A2C"/>
    <w:rsid w:val="7CA84EC7"/>
    <w:rsid w:val="7CA907C6"/>
    <w:rsid w:val="7CDA5B8C"/>
    <w:rsid w:val="7CFC487E"/>
    <w:rsid w:val="7D531A2C"/>
    <w:rsid w:val="7DA27698"/>
    <w:rsid w:val="7DAB35B3"/>
    <w:rsid w:val="7DB94CF6"/>
    <w:rsid w:val="7DC85FA9"/>
    <w:rsid w:val="7DE155C4"/>
    <w:rsid w:val="7DE85BF2"/>
    <w:rsid w:val="7E2C55ED"/>
    <w:rsid w:val="7F603A03"/>
    <w:rsid w:val="7FE106A4"/>
    <w:rsid w:val="7FE85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2pt" color="#446188"/>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1"/>
      <w:sz w:val="21"/>
      <w:szCs w:val="24"/>
      <w:lang w:val="en-US" w:eastAsia="ar-SA"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link w:val="23"/>
    <w:qFormat/>
    <w:uiPriority w:val="0"/>
    <w:pPr>
      <w:widowControl/>
      <w:tabs>
        <w:tab w:val="center" w:pos="4153"/>
        <w:tab w:val="right" w:pos="8306"/>
      </w:tabs>
      <w:suppressAutoHyphens w:val="0"/>
      <w:snapToGrid w:val="0"/>
      <w:jc w:val="left"/>
    </w:pPr>
    <w:rPr>
      <w:kern w:val="0"/>
      <w:sz w:val="18"/>
      <w:szCs w:val="18"/>
      <w:lang w:eastAsia="en-US"/>
    </w:rPr>
  </w:style>
  <w:style w:type="paragraph" w:styleId="5">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6">
    <w:name w:val="Subtitle"/>
    <w:basedOn w:val="1"/>
    <w:link w:val="24"/>
    <w:qFormat/>
    <w:uiPriority w:val="0"/>
    <w:pPr>
      <w:suppressAutoHyphens w:val="0"/>
      <w:jc w:val="center"/>
    </w:pPr>
    <w:rPr>
      <w:b/>
      <w:bCs/>
      <w:kern w:val="2"/>
      <w:sz w:val="24"/>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宋体" w:hAnsi="宋体" w:cs="宋体"/>
      <w:kern w:val="0"/>
      <w:sz w:val="24"/>
      <w:lang w:eastAsia="zh-CN"/>
    </w:rPr>
  </w:style>
  <w:style w:type="paragraph" w:styleId="8">
    <w:name w:val="Normal (Web)"/>
    <w:basedOn w:val="1"/>
    <w:qFormat/>
    <w:uiPriority w:val="99"/>
    <w:pPr>
      <w:widowControl/>
      <w:suppressAutoHyphens w:val="0"/>
      <w:spacing w:before="100" w:beforeAutospacing="1" w:after="100" w:afterAutospacing="1"/>
      <w:jc w:val="left"/>
    </w:pPr>
    <w:rPr>
      <w:rFonts w:ascii="宋体" w:hAnsi="宋体" w:cs="宋体"/>
      <w:kern w:val="0"/>
      <w:sz w:val="24"/>
      <w:lang w:eastAsia="zh-CN"/>
    </w:rPr>
  </w:style>
  <w:style w:type="paragraph" w:styleId="9">
    <w:name w:val="annotation subject"/>
    <w:basedOn w:val="2"/>
    <w:next w:val="2"/>
    <w:semiHidden/>
    <w:qFormat/>
    <w:uiPriority w:val="0"/>
    <w:rPr>
      <w:b/>
      <w:bCs/>
    </w:rPr>
  </w:style>
  <w:style w:type="table" w:styleId="11">
    <w:name w:val="Table Grid"/>
    <w:basedOn w:val="10"/>
    <w:qFormat/>
    <w:uiPriority w:val="59"/>
    <w:rPr>
      <w:rFonts w:asciiTheme="minorHAnsi" w:hAnsiTheme="minorHAnsi" w:eastAsiaTheme="minorEastAsia"/>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page number"/>
    <w:basedOn w:val="12"/>
    <w:unhideWhenUsed/>
    <w:qFormat/>
    <w:uiPriority w:val="99"/>
  </w:style>
  <w:style w:type="character" w:styleId="14">
    <w:name w:val="Emphasis"/>
    <w:basedOn w:val="12"/>
    <w:qFormat/>
    <w:uiPriority w:val="20"/>
    <w:rPr>
      <w:i/>
    </w:rPr>
  </w:style>
  <w:style w:type="character" w:styleId="15">
    <w:name w:val="Hyperlink"/>
    <w:qFormat/>
    <w:uiPriority w:val="0"/>
    <w:rPr>
      <w:color w:val="0000FF"/>
      <w:u w:val="single"/>
    </w:rPr>
  </w:style>
  <w:style w:type="character" w:styleId="16">
    <w:name w:val="annotation reference"/>
    <w:semiHidden/>
    <w:qFormat/>
    <w:uiPriority w:val="0"/>
    <w:rPr>
      <w:sz w:val="21"/>
      <w:szCs w:val="21"/>
    </w:rPr>
  </w:style>
  <w:style w:type="paragraph" w:customStyle="1" w:styleId="17">
    <w:name w:val="List Paragraph1"/>
    <w:basedOn w:val="1"/>
    <w:qFormat/>
    <w:uiPriority w:val="0"/>
    <w:pPr>
      <w:suppressAutoHyphens w:val="0"/>
      <w:ind w:firstLine="420" w:firstLineChars="200"/>
    </w:pPr>
    <w:rPr>
      <w:rFonts w:ascii="Arial Unicode MS" w:hAnsi="Arial Unicode MS" w:eastAsia="微软雅黑"/>
      <w:kern w:val="2"/>
      <w:szCs w:val="22"/>
      <w:lang w:eastAsia="zh-CN"/>
    </w:rPr>
  </w:style>
  <w:style w:type="paragraph" w:customStyle="1" w:styleId="18">
    <w:name w:val="正文 A"/>
    <w:qFormat/>
    <w:uiPriority w:val="0"/>
    <w:pPr>
      <w:widowControl w:val="0"/>
      <w:jc w:val="both"/>
    </w:pPr>
    <w:rPr>
      <w:rFonts w:ascii="Calibri" w:hAnsi="Calibri" w:eastAsia="ヒラギノ角ゴ Pro W3" w:cs="Times New Roman"/>
      <w:color w:val="000000"/>
      <w:kern w:val="2"/>
      <w:sz w:val="21"/>
      <w:lang w:val="en-US" w:eastAsia="zh-CN" w:bidi="ar-SA"/>
    </w:rPr>
  </w:style>
  <w:style w:type="paragraph" w:customStyle="1" w:styleId="19">
    <w:name w:val="列出段落1"/>
    <w:basedOn w:val="1"/>
    <w:qFormat/>
    <w:uiPriority w:val="0"/>
    <w:pPr>
      <w:ind w:firstLine="420" w:firstLineChars="200"/>
    </w:pPr>
  </w:style>
  <w:style w:type="paragraph" w:customStyle="1" w:styleId="20">
    <w:name w:val="列出段落11"/>
    <w:basedOn w:val="1"/>
    <w:qFormat/>
    <w:uiPriority w:val="0"/>
    <w:pPr>
      <w:suppressAutoHyphens w:val="0"/>
      <w:ind w:firstLine="420" w:firstLineChars="200"/>
    </w:pPr>
    <w:rPr>
      <w:kern w:val="2"/>
      <w:szCs w:val="22"/>
      <w:lang w:eastAsia="zh-CN"/>
    </w:rPr>
  </w:style>
  <w:style w:type="character" w:customStyle="1" w:styleId="21">
    <w:name w:val="页眉 Char"/>
    <w:link w:val="5"/>
    <w:qFormat/>
    <w:uiPriority w:val="0"/>
    <w:rPr>
      <w:rFonts w:ascii="Times New Roman" w:hAnsi="Times New Roman"/>
      <w:kern w:val="1"/>
      <w:sz w:val="18"/>
      <w:szCs w:val="18"/>
      <w:lang w:eastAsia="ar-SA"/>
    </w:rPr>
  </w:style>
  <w:style w:type="character" w:customStyle="1" w:styleId="22">
    <w:name w:val="lemmatitleh11"/>
    <w:basedOn w:val="12"/>
    <w:qFormat/>
    <w:uiPriority w:val="0"/>
  </w:style>
  <w:style w:type="character" w:customStyle="1" w:styleId="23">
    <w:name w:val="页脚 Char"/>
    <w:link w:val="4"/>
    <w:qFormat/>
    <w:uiPriority w:val="0"/>
    <w:rPr>
      <w:rFonts w:ascii="Times New Roman" w:hAnsi="Times New Roman" w:eastAsia="宋体" w:cs="Times New Roman"/>
      <w:kern w:val="0"/>
      <w:sz w:val="18"/>
      <w:szCs w:val="18"/>
      <w:lang w:eastAsia="en-US"/>
    </w:rPr>
  </w:style>
  <w:style w:type="character" w:customStyle="1" w:styleId="24">
    <w:name w:val="副标题 Char"/>
    <w:link w:val="6"/>
    <w:qFormat/>
    <w:uiPriority w:val="0"/>
    <w:rPr>
      <w:rFonts w:ascii="Times New Roman" w:hAnsi="Times New Roman"/>
      <w:b/>
      <w:bCs/>
      <w:kern w:val="2"/>
      <w:sz w:val="24"/>
      <w:szCs w:val="24"/>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3703</Words>
  <Characters>4039</Characters>
  <Lines>4</Lines>
  <Paragraphs>3</Paragraphs>
  <TotalTime>16</TotalTime>
  <ScaleCrop>false</ScaleCrop>
  <LinksUpToDate>false</LinksUpToDate>
  <CharactersWithSpaces>5054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2020-06-24T03:24:00Z</dcterms:created>
  <dc:creator>User</dc:creator>
  <cp:lastModifiedBy>红烧肉</cp:lastModifiedBy>
  <cp:lastPrinted>2020-06-24T03:25:00Z</cp:lastPrinted>
  <dcterms:modified xsi:type="dcterms:W3CDTF">2026-06-26T02:41:16Z</dcterms:modified>
  <dc:title>王  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RubyTemplateID">
    <vt:lpwstr>4</vt:lpwstr>
  </property>
  <property fmtid="{D5CDD505-2E9C-101B-9397-08002B2CF9AE}" pid="4" name="ICV">
    <vt:lpwstr>905FB47BA82B438AA9077F5FB9F63843_13</vt:lpwstr>
  </property>
  <property fmtid="{D5CDD505-2E9C-101B-9397-08002B2CF9AE}" pid="5" name="KSOTemplateDocerSaveRecord">
    <vt:lpwstr>eyJoZGlkIjoiYTc2ZGZiNzZiNDVlOGViOWVmM2JhOTY0NGJkNjUyYzgiLCJ1c2VySWQiOiIzMDMyNDA5NjgifQ==</vt:lpwstr>
  </property>
</Properties>
</file>