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FD80BC">
      <w:pPr>
        <w:pStyle w:val="4"/>
        <w:numPr>
          <w:numId w:val="0"/>
        </w:numPr>
        <w:bidi w:val="0"/>
        <w:ind w:leftChars="0"/>
        <w:jc w:val="center"/>
      </w:pPr>
      <w:r>
        <w:rPr>
          <w:rFonts w:hint="eastAsia"/>
        </w:rPr>
        <w:t>分项报价表</w:t>
      </w:r>
    </w:p>
    <w:p w14:paraId="24C269E0">
      <w:pPr>
        <w:spacing w:before="312" w:beforeLines="100" w:after="156" w:afterLines="50" w:line="360" w:lineRule="exact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比选申请人名称:_________________       比选编号：___________________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666"/>
        <w:gridCol w:w="1062"/>
        <w:gridCol w:w="685"/>
        <w:gridCol w:w="1433"/>
        <w:gridCol w:w="1433"/>
        <w:gridCol w:w="873"/>
        <w:gridCol w:w="685"/>
      </w:tblGrid>
      <w:tr w14:paraId="314E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4" w:hRule="atLeast"/>
        </w:trPr>
        <w:tc>
          <w:tcPr>
            <w:tcW w:w="0" w:type="auto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194A56C3">
            <w:pPr>
              <w:pStyle w:val="28"/>
              <w:bidi w:val="0"/>
            </w:pPr>
            <w:r>
              <w:rPr>
                <w:rFonts w:hint="eastAsia"/>
              </w:rPr>
              <w:t>设备明细报价：</w:t>
            </w:r>
          </w:p>
        </w:tc>
      </w:tr>
      <w:tr w14:paraId="35948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28BB9FE">
            <w:pPr>
              <w:pStyle w:val="28"/>
              <w:bidi w:val="0"/>
            </w:pPr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33374D7">
            <w:pPr>
              <w:pStyle w:val="28"/>
              <w:bidi w:val="0"/>
            </w:pPr>
            <w:r>
              <w:rPr>
                <w:rFonts w:hint="eastAsia"/>
              </w:rPr>
              <w:t>名　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7A6F2C">
            <w:pPr>
              <w:pStyle w:val="28"/>
              <w:bidi w:val="0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E8EB2D6">
            <w:pPr>
              <w:pStyle w:val="28"/>
              <w:bidi w:val="0"/>
            </w:pPr>
            <w:r>
              <w:rPr>
                <w:rFonts w:hint="eastAsia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EE3F49">
            <w:pPr>
              <w:pStyle w:val="28"/>
              <w:bidi w:val="0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BB55E7">
            <w:pPr>
              <w:pStyle w:val="28"/>
              <w:bidi w:val="0"/>
            </w:pPr>
            <w:r>
              <w:rPr>
                <w:rFonts w:hint="eastAsia"/>
              </w:rPr>
              <w:t>总价（元）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BAD01C0">
            <w:pPr>
              <w:pStyle w:val="28"/>
              <w:bidi w:val="0"/>
            </w:pPr>
            <w:r>
              <w:rPr>
                <w:rFonts w:hint="eastAsia"/>
              </w:rPr>
              <w:t>原产地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EDA2E1">
            <w:pPr>
              <w:pStyle w:val="28"/>
              <w:bidi w:val="0"/>
            </w:pPr>
            <w:r>
              <w:rPr>
                <w:rFonts w:hint="eastAsia"/>
              </w:rPr>
              <w:t>备注</w:t>
            </w:r>
          </w:p>
        </w:tc>
      </w:tr>
      <w:tr w14:paraId="7906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879782">
            <w:pPr>
              <w:pStyle w:val="29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E2D75B8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D7729A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C6BE78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C27E5C6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3BE4339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0421A3C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304D68">
            <w:pPr>
              <w:pStyle w:val="29"/>
              <w:bidi w:val="0"/>
            </w:pPr>
          </w:p>
        </w:tc>
      </w:tr>
      <w:tr w14:paraId="61B7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6FC3B3">
            <w:pPr>
              <w:pStyle w:val="29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119F1ED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A3E847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328ECA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A2A169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0C36AE7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A67F777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F42A0C">
            <w:pPr>
              <w:pStyle w:val="29"/>
              <w:bidi w:val="0"/>
            </w:pPr>
          </w:p>
        </w:tc>
      </w:tr>
      <w:tr w14:paraId="53E3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167BB0">
            <w:pPr>
              <w:pStyle w:val="29"/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32340BE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C8EA0E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F64718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F8CCBA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98C906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3B7B7E2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F18FD22">
            <w:pPr>
              <w:pStyle w:val="29"/>
              <w:bidi w:val="0"/>
            </w:pPr>
          </w:p>
        </w:tc>
      </w:tr>
      <w:tr w14:paraId="1828A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B7F680">
            <w:pPr>
              <w:pStyle w:val="29"/>
              <w:bidi w:val="0"/>
            </w:pPr>
            <w:r>
              <w:rPr>
                <w:rFonts w:hint="eastAsia"/>
              </w:rPr>
              <w:t>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2C0A11D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A822C27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901F7CC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36CFBB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00B3C41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023F30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132896F">
            <w:pPr>
              <w:pStyle w:val="29"/>
              <w:bidi w:val="0"/>
            </w:pPr>
          </w:p>
        </w:tc>
      </w:tr>
      <w:tr w14:paraId="3BE05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944B3F3">
            <w:pPr>
              <w:spacing w:line="380" w:lineRule="exact"/>
              <w:ind w:firstLine="210"/>
              <w:jc w:val="right"/>
              <w:rPr>
                <w:rFonts w:asciiTheme="minorEastAsia" w:hAnsiTheme="minorEastAsia" w:eastAsiaTheme="minorEastAsia"/>
                <w:b w:val="0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highlight w:val="none"/>
              </w:rPr>
              <w:t>小计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44A17F3">
            <w:pPr>
              <w:spacing w:line="380" w:lineRule="exact"/>
              <w:ind w:firstLine="210"/>
              <w:rPr>
                <w:rFonts w:asciiTheme="minorEastAsia" w:hAnsiTheme="minorEastAsia" w:eastAsiaTheme="minorEastAsia"/>
                <w:b w:val="0"/>
                <w:color w:val="000000"/>
                <w:highlight w:val="none"/>
              </w:rPr>
            </w:pPr>
          </w:p>
        </w:tc>
      </w:tr>
      <w:tr w14:paraId="4F91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gridSpan w:val="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C18B004">
            <w:pPr>
              <w:pStyle w:val="29"/>
              <w:bidi w:val="0"/>
            </w:pPr>
            <w:r>
              <w:rPr>
                <w:rFonts w:hint="eastAsia"/>
              </w:rPr>
              <w:t>其他报价：</w:t>
            </w:r>
          </w:p>
        </w:tc>
      </w:tr>
      <w:tr w14:paraId="6C81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823165">
            <w:pPr>
              <w:pStyle w:val="29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913A174">
            <w:pPr>
              <w:pStyle w:val="29"/>
              <w:bidi w:val="0"/>
            </w:pPr>
            <w:r>
              <w:rPr>
                <w:rFonts w:hint="eastAsia"/>
              </w:rPr>
              <w:t>包装费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E27200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42BD38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36E39F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35E66F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FA045A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250F0CE">
            <w:pPr>
              <w:pStyle w:val="29"/>
              <w:bidi w:val="0"/>
            </w:pPr>
          </w:p>
        </w:tc>
      </w:tr>
      <w:tr w14:paraId="2B22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973A35">
            <w:pPr>
              <w:pStyle w:val="29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AFAD1F0">
            <w:pPr>
              <w:pStyle w:val="29"/>
              <w:bidi w:val="0"/>
            </w:pPr>
            <w:r>
              <w:rPr>
                <w:rFonts w:hint="eastAsia"/>
              </w:rPr>
              <w:t>运输费、保险费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72A112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FA451B1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BAA233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EFAAAA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53CBCD2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F726A1E">
            <w:pPr>
              <w:pStyle w:val="29"/>
              <w:bidi w:val="0"/>
            </w:pPr>
          </w:p>
        </w:tc>
      </w:tr>
      <w:tr w14:paraId="6B35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FF45F8">
            <w:pPr>
              <w:pStyle w:val="29"/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058DEE8">
            <w:pPr>
              <w:pStyle w:val="29"/>
              <w:bidi w:val="0"/>
            </w:pPr>
            <w:r>
              <w:rPr>
                <w:rFonts w:hint="eastAsia"/>
              </w:rPr>
              <w:t>安装、调试、检验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BE5ACA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35192E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DDDC452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E47245F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DD555C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044C3B">
            <w:pPr>
              <w:pStyle w:val="29"/>
              <w:bidi w:val="0"/>
            </w:pPr>
          </w:p>
        </w:tc>
      </w:tr>
      <w:tr w14:paraId="50FE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7AFD40">
            <w:pPr>
              <w:pStyle w:val="29"/>
              <w:bidi w:val="0"/>
            </w:pPr>
            <w:r>
              <w:rPr>
                <w:rFonts w:hint="eastAsia"/>
              </w:rPr>
              <w:t>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17F1C4D7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2F5BC5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1099F75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C08663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45DD38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781450">
            <w:pPr>
              <w:pStyle w:val="29"/>
              <w:bidi w:val="0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C6879C">
            <w:pPr>
              <w:pStyle w:val="29"/>
              <w:bidi w:val="0"/>
            </w:pPr>
          </w:p>
        </w:tc>
      </w:tr>
      <w:tr w14:paraId="66D3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E30129">
            <w:pPr>
              <w:pStyle w:val="29"/>
              <w:bidi w:val="0"/>
            </w:pPr>
            <w:r>
              <w:rPr>
                <w:rFonts w:hint="eastAsia"/>
              </w:rPr>
              <w:t>小计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8C937A4">
            <w:pPr>
              <w:pStyle w:val="29"/>
              <w:bidi w:val="0"/>
            </w:pPr>
          </w:p>
        </w:tc>
      </w:tr>
      <w:tr w14:paraId="170D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6CCDEDEE">
            <w:pPr>
              <w:pStyle w:val="29"/>
              <w:bidi w:val="0"/>
            </w:pPr>
            <w:r>
              <w:rPr>
                <w:rFonts w:hint="eastAsia"/>
              </w:rPr>
              <w:t>投标总价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73B62B48">
            <w:pPr>
              <w:pStyle w:val="29"/>
              <w:bidi w:val="0"/>
            </w:pPr>
          </w:p>
        </w:tc>
      </w:tr>
    </w:tbl>
    <w:p w14:paraId="63B830E4">
      <w:pPr>
        <w:spacing w:before="312" w:beforeLines="100" w:after="156" w:afterLines="50" w:line="360" w:lineRule="exact"/>
        <w:ind w:left="0" w:leftChars="0" w:firstLine="0" w:firstLineChars="0"/>
        <w:rPr>
          <w:rFonts w:asciiTheme="minorEastAsia" w:hAnsiTheme="minorEastAsia" w:eastAsiaTheme="minorEastAsia"/>
          <w:highlight w:val="none"/>
        </w:rPr>
      </w:pPr>
    </w:p>
    <w:p w14:paraId="796F377E">
      <w:pPr>
        <w:spacing w:line="360" w:lineRule="exact"/>
        <w:ind w:firstLine="281" w:firstLineChars="100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b/>
          <w:highlight w:val="none"/>
        </w:rPr>
        <w:t>填报说明</w:t>
      </w:r>
      <w:r>
        <w:rPr>
          <w:rFonts w:hint="eastAsia" w:asciiTheme="minorEastAsia" w:hAnsiTheme="minorEastAsia" w:eastAsiaTheme="minorEastAsia"/>
          <w:highlight w:val="none"/>
        </w:rPr>
        <w:t>：</w:t>
      </w:r>
    </w:p>
    <w:p w14:paraId="189F5916">
      <w:pPr>
        <w:spacing w:line="360" w:lineRule="exact"/>
        <w:ind w:firstLine="280" w:firstLineChars="100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1.“设备明细报价”填写比选设备主机或选配配置的报价；</w:t>
      </w:r>
    </w:p>
    <w:p w14:paraId="4AB8380B">
      <w:pPr>
        <w:spacing w:line="360" w:lineRule="exact"/>
        <w:ind w:firstLine="280" w:firstLineChars="100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2.分项报价不局限于以上内容，表中未列出内容请比选申请人一并表明列出。</w:t>
      </w:r>
    </w:p>
    <w:p w14:paraId="7918DF90">
      <w:pPr>
        <w:spacing w:before="312" w:beforeLines="100" w:after="312" w:afterLines="100" w:line="360" w:lineRule="exact"/>
        <w:ind w:firstLine="280" w:firstLineChars="100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比选申请人代表签字:</w:t>
      </w:r>
    </w:p>
    <w:p w14:paraId="0E46AAF6">
      <w:pPr>
        <w:spacing w:before="312" w:beforeLines="100" w:after="312" w:afterLines="100" w:line="360" w:lineRule="exact"/>
        <w:ind w:firstLine="280" w:firstLineChars="100"/>
        <w:rPr>
          <w:rFonts w:hint="eastAsia" w:asciiTheme="minorEastAsia" w:hAnsiTheme="minorEastAsia" w:eastAsiaTheme="minorEastAsia"/>
          <w:highlight w:val="none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highlight w:val="none"/>
        </w:rPr>
        <w:t>单位盖章</w:t>
      </w:r>
      <w:bookmarkStart w:id="0" w:name="_GoBack"/>
      <w:bookmarkEnd w:id="0"/>
    </w:p>
    <w:p w14:paraId="3BAB5E42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9E13">
    <w:pPr>
      <w:pStyle w:val="14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 w14:paraId="637C7C9E">
    <w:pPr>
      <w:pStyle w:val="1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F60DB"/>
    <w:multiLevelType w:val="multilevel"/>
    <w:tmpl w:val="A3FF60DB"/>
    <w:lvl w:ilvl="0" w:tentative="0">
      <w:start w:val="1"/>
      <w:numFmt w:val="none"/>
      <w:pStyle w:val="4"/>
      <w:lvlText w:val=""/>
      <w:lvlJc w:val="left"/>
      <w:pPr>
        <w:ind w:left="0" w:leftChars="0" w:firstLine="0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FB546"/>
    <w:rsid w:val="0AFF236E"/>
    <w:rsid w:val="1DFF6E95"/>
    <w:rsid w:val="1EEF6B43"/>
    <w:rsid w:val="1FCF39A3"/>
    <w:rsid w:val="27F36987"/>
    <w:rsid w:val="2A5B387F"/>
    <w:rsid w:val="2F5F0264"/>
    <w:rsid w:val="341BE3CE"/>
    <w:rsid w:val="35F381AB"/>
    <w:rsid w:val="35F86021"/>
    <w:rsid w:val="36BFB2FD"/>
    <w:rsid w:val="3EEFB546"/>
    <w:rsid w:val="3FBF3EC1"/>
    <w:rsid w:val="41FF5D47"/>
    <w:rsid w:val="43EE5E07"/>
    <w:rsid w:val="46FBDEA5"/>
    <w:rsid w:val="4BFFD0F0"/>
    <w:rsid w:val="4DDD38A9"/>
    <w:rsid w:val="53BF1E87"/>
    <w:rsid w:val="5AA7A33D"/>
    <w:rsid w:val="5F3D1128"/>
    <w:rsid w:val="5F7D0F44"/>
    <w:rsid w:val="5F7E78EE"/>
    <w:rsid w:val="5FFE0F37"/>
    <w:rsid w:val="67F34DA6"/>
    <w:rsid w:val="67F47B59"/>
    <w:rsid w:val="67FD4A52"/>
    <w:rsid w:val="68DFA505"/>
    <w:rsid w:val="6FBB710D"/>
    <w:rsid w:val="6FFD4814"/>
    <w:rsid w:val="6FFD8447"/>
    <w:rsid w:val="72DF1EC4"/>
    <w:rsid w:val="73E51FEE"/>
    <w:rsid w:val="77F45969"/>
    <w:rsid w:val="77F760D9"/>
    <w:rsid w:val="78BF1F75"/>
    <w:rsid w:val="79DB6ACE"/>
    <w:rsid w:val="79FF2664"/>
    <w:rsid w:val="7BBDABBE"/>
    <w:rsid w:val="7BEDFBA8"/>
    <w:rsid w:val="7BF7B096"/>
    <w:rsid w:val="7BFE87E9"/>
    <w:rsid w:val="7BFF422C"/>
    <w:rsid w:val="7CBFDAB0"/>
    <w:rsid w:val="7CEFE574"/>
    <w:rsid w:val="7D7E2CD9"/>
    <w:rsid w:val="7DDBDBA9"/>
    <w:rsid w:val="7DF72A16"/>
    <w:rsid w:val="7EF9F49F"/>
    <w:rsid w:val="7F2B5601"/>
    <w:rsid w:val="7F656992"/>
    <w:rsid w:val="7F7DBCF8"/>
    <w:rsid w:val="7F9FA61E"/>
    <w:rsid w:val="7FBC8F12"/>
    <w:rsid w:val="7FC3FC25"/>
    <w:rsid w:val="7FD09AF5"/>
    <w:rsid w:val="7FDDC9D2"/>
    <w:rsid w:val="7FDE91ED"/>
    <w:rsid w:val="7FEFFF19"/>
    <w:rsid w:val="7FFB8B7F"/>
    <w:rsid w:val="7FFD03AC"/>
    <w:rsid w:val="7FFEE385"/>
    <w:rsid w:val="96EF662B"/>
    <w:rsid w:val="96FF34A6"/>
    <w:rsid w:val="977694C3"/>
    <w:rsid w:val="9DF7206C"/>
    <w:rsid w:val="A37FFF47"/>
    <w:rsid w:val="ABE33CA1"/>
    <w:rsid w:val="ADF36C98"/>
    <w:rsid w:val="AFECDD29"/>
    <w:rsid w:val="B377C84E"/>
    <w:rsid w:val="B8D5562D"/>
    <w:rsid w:val="B93D20A2"/>
    <w:rsid w:val="BB5EBD62"/>
    <w:rsid w:val="BD97F40D"/>
    <w:rsid w:val="BEAACC54"/>
    <w:rsid w:val="BF7F93B6"/>
    <w:rsid w:val="D9E7ED3F"/>
    <w:rsid w:val="DDEA66C8"/>
    <w:rsid w:val="DEFE3F6F"/>
    <w:rsid w:val="DF415E5A"/>
    <w:rsid w:val="DFFBD2D8"/>
    <w:rsid w:val="DFFF9845"/>
    <w:rsid w:val="EB6B930F"/>
    <w:rsid w:val="EEFF312A"/>
    <w:rsid w:val="EF7F7353"/>
    <w:rsid w:val="EFFCEEF8"/>
    <w:rsid w:val="F5BDF279"/>
    <w:rsid w:val="F5BF67F4"/>
    <w:rsid w:val="F74DCC2A"/>
    <w:rsid w:val="F7FFBCDE"/>
    <w:rsid w:val="FBBF0147"/>
    <w:rsid w:val="FBFD1A6F"/>
    <w:rsid w:val="FBFE097F"/>
    <w:rsid w:val="FCEF4688"/>
    <w:rsid w:val="FDB75829"/>
    <w:rsid w:val="FDB843DF"/>
    <w:rsid w:val="FDBEBFE2"/>
    <w:rsid w:val="FE5FA640"/>
    <w:rsid w:val="FE6E88ED"/>
    <w:rsid w:val="FE7F42C2"/>
    <w:rsid w:val="FE9D7325"/>
    <w:rsid w:val="FEF75CB5"/>
    <w:rsid w:val="FEFDA66E"/>
    <w:rsid w:val="FF6E6A63"/>
    <w:rsid w:val="FFFBB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00" w:firstLineChars="200"/>
      <w:jc w:val="both"/>
    </w:pPr>
    <w:rPr>
      <w:rFonts w:ascii="Times New Roman" w:hAnsi="Times New Roman" w:eastAsia="SimSun" w:cs="Times New Roman"/>
      <w:kern w:val="2"/>
      <w:sz w:val="28"/>
      <w:szCs w:val="20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0"/>
    <w:pPr>
      <w:keepNext/>
      <w:keepLines/>
      <w:numPr>
        <w:ilvl w:val="0"/>
        <w:numId w:val="1"/>
      </w:numPr>
      <w:spacing w:before="240" w:after="240"/>
      <w:ind w:left="0" w:firstLine="0"/>
      <w:jc w:val="both"/>
      <w:outlineLvl w:val="0"/>
    </w:pPr>
    <w:rPr>
      <w:rFonts w:ascii="Times New Roman" w:hAnsi="Times New Roman" w:eastAsia="宋体" w:cstheme="minorBidi"/>
      <w:b/>
      <w:bCs/>
      <w:kern w:val="44"/>
      <w:sz w:val="44"/>
      <w:szCs w:val="44"/>
      <w:lang w:eastAsia="zh-CN"/>
    </w:rPr>
  </w:style>
  <w:style w:type="paragraph" w:styleId="5">
    <w:name w:val="heading 2"/>
    <w:basedOn w:val="1"/>
    <w:next w:val="1"/>
    <w:link w:val="20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both"/>
      <w:outlineLvl w:val="1"/>
    </w:pPr>
    <w:rPr>
      <w:rFonts w:ascii="Times New Roman" w:hAnsi="Times New Roman" w:eastAsia="SimSun" w:cstheme="majorBidi"/>
      <w:b/>
      <w:bCs/>
      <w:kern w:val="2"/>
      <w:sz w:val="32"/>
      <w:szCs w:val="32"/>
      <w:lang w:eastAsia="zh-CN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360" w:lineRule="auto"/>
      <w:ind w:left="720" w:hanging="720" w:firstLineChars="0"/>
      <w:outlineLvl w:val="2"/>
    </w:pPr>
    <w:rPr>
      <w:rFonts w:ascii="宋体" w:hAnsi="宋体" w:cs="宋体"/>
      <w:b/>
      <w:sz w:val="24"/>
      <w:szCs w:val="22"/>
      <w:lang w:eastAsia="en-US" w:bidi="en-US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left="864" w:hanging="864"/>
      <w:outlineLvl w:val="3"/>
    </w:pPr>
    <w:rPr>
      <w:rFonts w:ascii="DejaVu Sans" w:hAnsi="DejaVu Sans" w:cs="宋体" w:eastAsiaTheme="majorEastAsia"/>
      <w:b/>
      <w:sz w:val="24"/>
      <w:szCs w:val="22"/>
      <w:lang w:eastAsia="en-US" w:bidi="en-US"/>
    </w:rPr>
  </w:style>
  <w:style w:type="paragraph" w:styleId="8">
    <w:name w:val="heading 5"/>
    <w:basedOn w:val="1"/>
    <w:next w:val="1"/>
    <w:link w:val="24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ind w:hanging="1008"/>
      <w:jc w:val="both"/>
      <w:outlineLvl w:val="4"/>
    </w:pPr>
    <w:rPr>
      <w:rFonts w:ascii="Times New Roman" w:hAnsi="Times New Roman" w:eastAsia="宋体" w:cstheme="minorBidi"/>
      <w:b/>
      <w:bCs/>
      <w:kern w:val="2"/>
      <w:sz w:val="28"/>
      <w:szCs w:val="28"/>
      <w:lang w:eastAsia="zh-CN"/>
    </w:rPr>
  </w:style>
  <w:style w:type="paragraph" w:styleId="9">
    <w:name w:val="heading 6"/>
    <w:basedOn w:val="1"/>
    <w:next w:val="1"/>
    <w:link w:val="26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ind w:hanging="1151" w:firstLineChars="0"/>
      <w:outlineLvl w:val="5"/>
    </w:pPr>
    <w:rPr>
      <w:rFonts w:ascii="SimSun" w:hAnsi="SimSun" w:eastAsia="SimSun" w:cs="宋体"/>
      <w:b/>
      <w:bCs/>
      <w:kern w:val="2"/>
      <w:szCs w:val="24"/>
      <w:lang w:eastAsia="zh-Hans"/>
    </w:rPr>
  </w:style>
  <w:style w:type="paragraph" w:styleId="10">
    <w:name w:val="heading 7"/>
    <w:basedOn w:val="1"/>
    <w:next w:val="1"/>
    <w:link w:val="25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ind w:left="1296" w:hanging="1296"/>
      <w:jc w:val="both"/>
      <w:outlineLvl w:val="6"/>
    </w:pPr>
    <w:rPr>
      <w:rFonts w:ascii="Times New Roman" w:hAnsi="Times New Roman" w:eastAsia="SimSun" w:cstheme="minorBidi"/>
      <w:b/>
      <w:bCs/>
      <w:kern w:val="2"/>
      <w:szCs w:val="24"/>
      <w:lang w:eastAsia="zh-CN"/>
    </w:rPr>
  </w:style>
  <w:style w:type="paragraph" w:styleId="11">
    <w:name w:val="heading 8"/>
    <w:basedOn w:val="1"/>
    <w:next w:val="1"/>
    <w:link w:val="22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ind w:left="1440" w:hanging="1440"/>
      <w:jc w:val="both"/>
      <w:outlineLvl w:val="7"/>
    </w:pPr>
    <w:rPr>
      <w:rFonts w:ascii="Times New Roman" w:hAnsi="Times New Roman" w:eastAsia="SimSun" w:cstheme="majorBidi"/>
      <w:b/>
      <w:kern w:val="2"/>
      <w:szCs w:val="24"/>
      <w:lang w:eastAsia="zh-CN"/>
    </w:rPr>
  </w:style>
  <w:style w:type="paragraph" w:styleId="12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DejaVu Sans" w:hAnsi="DejaVu Sans" w:eastAsia="方正黑体_GBK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caption"/>
    <w:basedOn w:val="1"/>
    <w:next w:val="1"/>
    <w:link w:val="23"/>
    <w:semiHidden/>
    <w:unhideWhenUsed/>
    <w:qFormat/>
    <w:uiPriority w:val="0"/>
    <w:pPr>
      <w:adjustRightInd w:val="0"/>
      <w:snapToGrid w:val="0"/>
      <w:ind w:firstLine="200" w:firstLineChars="200"/>
      <w:jc w:val="center"/>
    </w:pPr>
    <w:rPr>
      <w:rFonts w:ascii="等线 Light" w:hAnsi="等线 Light" w:eastAsia="黑体" w:cs="Times New Roman"/>
      <w:kern w:val="24"/>
      <w:sz w:val="20"/>
      <w:szCs w:val="20"/>
      <w:lang w:eastAsia="zh-CN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7">
    <w:name w:val="page number"/>
    <w:basedOn w:val="16"/>
    <w:qFormat/>
    <w:uiPriority w:val="0"/>
  </w:style>
  <w:style w:type="paragraph" w:customStyle="1" w:styleId="18">
    <w:name w:val="Normal Paragraph"/>
    <w:qFormat/>
    <w:uiPriority w:val="0"/>
    <w:pPr>
      <w:widowControl w:val="0"/>
      <w:spacing w:before="360" w:after="36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标题 1 字符"/>
    <w:basedOn w:val="16"/>
    <w:link w:val="4"/>
    <w:qFormat/>
    <w:uiPriority w:val="9"/>
    <w:rPr>
      <w:rFonts w:ascii="Times New Roman" w:hAnsi="Times New Roman" w:eastAsia="宋体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16"/>
    <w:link w:val="5"/>
    <w:qFormat/>
    <w:uiPriority w:val="9"/>
    <w:rPr>
      <w:rFonts w:ascii="Times New Roman" w:hAnsi="Times New Roman" w:eastAsia="SimSun" w:cstheme="majorBidi"/>
      <w:b/>
      <w:bCs/>
      <w:kern w:val="2"/>
      <w:sz w:val="32"/>
      <w:szCs w:val="32"/>
    </w:rPr>
  </w:style>
  <w:style w:type="paragraph" w:customStyle="1" w:styleId="21">
    <w:name w:val="代码"/>
    <w:basedOn w:val="1"/>
    <w:qFormat/>
    <w:uiPriority w:val="0"/>
    <w:pPr>
      <w:jc w:val="center"/>
    </w:pPr>
    <w:rPr>
      <w:rFonts w:ascii="宋体" w:hAnsi="宋体"/>
      <w:i/>
      <w:sz w:val="18"/>
      <w:lang w:eastAsia="zh-Hans"/>
    </w:rPr>
  </w:style>
  <w:style w:type="character" w:customStyle="1" w:styleId="22">
    <w:name w:val="标题 8 字符"/>
    <w:basedOn w:val="16"/>
    <w:link w:val="11"/>
    <w:qFormat/>
    <w:uiPriority w:val="9"/>
    <w:rPr>
      <w:rFonts w:ascii="Times New Roman" w:hAnsi="Times New Roman" w:eastAsia="SimSun" w:cstheme="majorBidi"/>
      <w:b/>
      <w:kern w:val="2"/>
      <w:sz w:val="24"/>
      <w:szCs w:val="24"/>
    </w:rPr>
  </w:style>
  <w:style w:type="character" w:customStyle="1" w:styleId="23">
    <w:name w:val="题注 字符"/>
    <w:basedOn w:val="16"/>
    <w:link w:val="13"/>
    <w:qFormat/>
    <w:uiPriority w:val="35"/>
    <w:rPr>
      <w:rFonts w:ascii="等线 Light" w:hAnsi="等线 Light" w:eastAsia="黑体"/>
      <w:kern w:val="24"/>
    </w:rPr>
  </w:style>
  <w:style w:type="character" w:customStyle="1" w:styleId="24">
    <w:name w:val="标题 5 字符"/>
    <w:basedOn w:val="16"/>
    <w:link w:val="8"/>
    <w:qFormat/>
    <w:uiPriority w:val="9"/>
    <w:rPr>
      <w:rFonts w:ascii="Times New Roman" w:hAnsi="Times New Roman" w:eastAsia="宋体" w:cstheme="minorBidi"/>
      <w:b/>
      <w:bCs/>
      <w:kern w:val="2"/>
      <w:sz w:val="28"/>
      <w:szCs w:val="28"/>
    </w:rPr>
  </w:style>
  <w:style w:type="character" w:customStyle="1" w:styleId="25">
    <w:name w:val="标题 7 字符"/>
    <w:basedOn w:val="16"/>
    <w:link w:val="10"/>
    <w:qFormat/>
    <w:uiPriority w:val="9"/>
    <w:rPr>
      <w:rFonts w:ascii="Times New Roman" w:hAnsi="Times New Roman" w:eastAsia="SimSun" w:cstheme="minorBidi"/>
      <w:b/>
      <w:bCs/>
      <w:kern w:val="2"/>
      <w:sz w:val="24"/>
      <w:szCs w:val="24"/>
    </w:rPr>
  </w:style>
  <w:style w:type="character" w:customStyle="1" w:styleId="26">
    <w:name w:val="标题 6 字符"/>
    <w:basedOn w:val="16"/>
    <w:link w:val="9"/>
    <w:qFormat/>
    <w:uiPriority w:val="9"/>
    <w:rPr>
      <w:rFonts w:ascii="SimSun" w:hAnsi="SimSun" w:eastAsia="SimSun" w:cs="宋体"/>
      <w:b/>
      <w:bCs/>
      <w:kern w:val="2"/>
      <w:sz w:val="24"/>
      <w:szCs w:val="24"/>
      <w:lang w:eastAsia="zh-Hans"/>
    </w:rPr>
  </w:style>
  <w:style w:type="paragraph" w:customStyle="1" w:styleId="27">
    <w:name w:val="Table Paragraph"/>
    <w:basedOn w:val="1"/>
    <w:qFormat/>
    <w:uiPriority w:val="1"/>
    <w:pPr>
      <w:ind w:firstLine="0" w:firstLineChars="0"/>
    </w:pPr>
    <w:rPr>
      <w:rFonts w:eastAsia="STHeiti"/>
      <w:sz w:val="21"/>
    </w:rPr>
  </w:style>
  <w:style w:type="paragraph" w:customStyle="1" w:styleId="28">
    <w:name w:val="表头"/>
    <w:basedOn w:val="1"/>
    <w:next w:val="1"/>
    <w:uiPriority w:val="0"/>
    <w:pPr>
      <w:keepNext/>
      <w:keepLines/>
      <w:numPr>
        <w:ilvl w:val="0"/>
        <w:numId w:val="0"/>
      </w:numPr>
      <w:spacing w:before="240" w:after="240"/>
      <w:ind w:firstLine="0" w:firstLineChars="0"/>
      <w:jc w:val="center"/>
      <w:outlineLvl w:val="0"/>
    </w:pPr>
    <w:rPr>
      <w:rFonts w:hint="eastAsia" w:eastAsia="Heiti SC Medium" w:cstheme="minorBidi"/>
      <w:bCs/>
      <w:kern w:val="44"/>
      <w:szCs w:val="44"/>
    </w:rPr>
  </w:style>
  <w:style w:type="paragraph" w:customStyle="1" w:styleId="29">
    <w:name w:val="表格文字"/>
    <w:basedOn w:val="1"/>
    <w:next w:val="1"/>
    <w:qFormat/>
    <w:uiPriority w:val="0"/>
    <w:pPr>
      <w:keepNext/>
      <w:keepLines/>
      <w:numPr>
        <w:ilvl w:val="0"/>
        <w:numId w:val="0"/>
      </w:numPr>
      <w:spacing w:before="240" w:after="240"/>
      <w:ind w:firstLine="0" w:firstLineChars="0"/>
      <w:jc w:val="left"/>
      <w:outlineLvl w:val="0"/>
    </w:pPr>
    <w:rPr>
      <w:rFonts w:hint="eastAsia" w:cstheme="minorBidi"/>
      <w:bCs/>
      <w:kern w:val="44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2026-04-17T15:38:00Z</dcterms:created>
  <dc:creator>刘松涛</dc:creator>
  <cp:lastModifiedBy>刘松涛</cp:lastModifiedBy>
  <dcterms:modified xsi:type="dcterms:W3CDTF">2026-04-18T15:27:07Z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9D31D843313D17A17CE3E1695AD8BD39_41</vt:lpwstr>
  </property>
</Properties>
</file>