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3.svg" ContentType="image/svg+xml"/>
  <Override PartName="/word/media/image5.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5CF02AB">
      <w:pPr>
        <w:pStyle w:val="5"/>
        <w:bidi w:val="0"/>
      </w:pPr>
      <w:r>
        <w:rPr>
          <w:rFonts w:hint="default"/>
        </w:rPr>
        <w:t>1. 总体方案设计</w:t>
      </w:r>
    </w:p>
    <w:p w14:paraId="43F09BDC">
      <w:pPr>
        <w:pStyle w:val="6"/>
        <w:bidi w:val="0"/>
        <w:rPr>
          <w:rFonts w:hint="default"/>
        </w:rPr>
      </w:pPr>
      <w:r>
        <w:rPr>
          <w:rFonts w:hint="default"/>
        </w:rPr>
        <w:t>1.1 项目背景与目标</w:t>
      </w:r>
    </w:p>
    <w:p w14:paraId="187E9B6A">
      <w:pPr>
        <w:pStyle w:val="15"/>
        <w:bidi w:val="0"/>
        <w:rPr>
          <w:rFonts w:hint="default"/>
        </w:rPr>
      </w:pPr>
      <w:r>
        <w:rPr>
          <w:rFonts w:hint="default"/>
        </w:rPr>
        <w:t>本项目旨在为成都凯天电子股份有限公司验证试验室构建一套集数据采集、存储、分析、归档于一体的全流程数字化管理平台。通过整合试验室所有验证系统的验证数据，实现验证业务从资源管理、任务排程、试验执行到报告归档的全流程闭环管理，确保数据格式统一、关联溯源清晰，为新品科研校准、性能测试、可靠性验证等场景提供精准、高效的全局支撑，助力提升验证效率与数据准确性，强化验证数据深度分析能力，挖掘性能优化规律，为技术攻关提供数据支撑。</w:t>
      </w:r>
    </w:p>
    <w:p w14:paraId="5FB08942">
      <w:pPr>
        <w:pStyle w:val="6"/>
        <w:bidi w:val="0"/>
        <w:rPr>
          <w:rFonts w:hint="default"/>
        </w:rPr>
      </w:pPr>
      <w:r>
        <w:rPr>
          <w:rFonts w:hint="default"/>
        </w:rPr>
        <w:t>1.2 总体技术路线</w:t>
      </w:r>
    </w:p>
    <w:p w14:paraId="5329FDDF">
      <w:pPr>
        <w:pStyle w:val="15"/>
        <w:bidi w:val="0"/>
        <w:rPr>
          <w:rFonts w:hint="default"/>
        </w:rPr>
      </w:pPr>
      <w:r>
        <w:rPr>
          <w:rFonts w:hint="default"/>
        </w:rPr>
        <w:t>本项目采用"平台化+模块化+智能化"的总体技术路线。首先，基于B/S架构构建统一的试验室验证执行系统，实现验证业务全流程线上化管理；其次，通过数据采集系统对13个验证设备工位进行全面数据采集，支持自动采集、手动导入等多种模式，采集频率可达100Hz以上；第三，建立列存数据库为核心的数据存储体系，实现海量验证数据的高效存储与快速检索；第四，构建分析算法库，集成数据对比分析、专业化分析等功能模块，支持多组数据对比、历史趋势分析及关联预测；最后，通过数字化配套硬件（显示大屏、服务器、控制终端等）实现验证过程可视化监控与业务数据实时展示。整体方案遵循国产化合规要求，采用国产操作系统、国产数据库、国产服务器等核心组件，确保系统安全可控。</w:t>
      </w:r>
    </w:p>
    <w:p w14:paraId="59B6891D">
      <w:pPr>
        <w:pStyle w:val="6"/>
        <w:bidi w:val="0"/>
        <w:rPr>
          <w:rFonts w:hint="default"/>
        </w:rPr>
      </w:pPr>
      <w:r>
        <w:rPr>
          <w:rFonts w:hint="default"/>
        </w:rPr>
        <w:t>1.3 关键技术选型</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218"/>
        <w:gridCol w:w="3869"/>
        <w:gridCol w:w="3739"/>
      </w:tblGrid>
      <w:tr w14:paraId="0F196F1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01A2250E">
            <w:pPr>
              <w:pStyle w:val="15"/>
              <w:bidi w:val="0"/>
              <w:rPr>
                <w:rFonts w:hint="default"/>
                <w:b/>
                <w:bCs/>
              </w:rPr>
            </w:pPr>
            <w:r>
              <w:rPr>
                <w:rFonts w:hint="default"/>
                <w:b/>
                <w:bCs/>
                <w:lang w:val="en-US" w:eastAsia="zh-CN"/>
              </w:rPr>
              <w:t>技术类别</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DF25622">
            <w:pPr>
              <w:pStyle w:val="15"/>
              <w:bidi w:val="0"/>
              <w:rPr>
                <w:rFonts w:hint="default"/>
                <w:b/>
                <w:bCs/>
              </w:rPr>
            </w:pPr>
            <w:r>
              <w:rPr>
                <w:rFonts w:hint="default"/>
                <w:b/>
                <w:bCs/>
                <w:lang w:val="en-US" w:eastAsia="zh-CN"/>
              </w:rPr>
              <w:t>选型方案</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A727077">
            <w:pPr>
              <w:pStyle w:val="15"/>
              <w:bidi w:val="0"/>
              <w:rPr>
                <w:rFonts w:hint="default"/>
                <w:b/>
                <w:bCs/>
              </w:rPr>
            </w:pPr>
            <w:r>
              <w:rPr>
                <w:rFonts w:hint="default"/>
                <w:b/>
                <w:bCs/>
                <w:lang w:val="en-US" w:eastAsia="zh-CN"/>
              </w:rPr>
              <w:t>选型理由</w:t>
            </w:r>
          </w:p>
        </w:tc>
      </w:tr>
      <w:tr w14:paraId="6815F8D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918E2F">
            <w:pPr>
              <w:pStyle w:val="15"/>
              <w:bidi w:val="0"/>
              <w:rPr>
                <w:rFonts w:hint="default"/>
              </w:rPr>
            </w:pPr>
            <w:r>
              <w:rPr>
                <w:rFonts w:hint="default"/>
                <w:lang w:val="en-US" w:eastAsia="zh-CN"/>
              </w:rPr>
              <w:t>系统架构</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909C6AE">
            <w:pPr>
              <w:pStyle w:val="15"/>
              <w:bidi w:val="0"/>
              <w:rPr>
                <w:rFonts w:hint="default"/>
              </w:rPr>
            </w:pPr>
            <w:r>
              <w:rPr>
                <w:rFonts w:hint="default"/>
                <w:lang w:val="en-US" w:eastAsia="zh-CN"/>
              </w:rPr>
              <w:t>B/S架构</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DECF62E">
            <w:pPr>
              <w:pStyle w:val="15"/>
              <w:bidi w:val="0"/>
              <w:rPr>
                <w:rFonts w:hint="default"/>
              </w:rPr>
            </w:pPr>
            <w:r>
              <w:rPr>
                <w:rFonts w:hint="default"/>
                <w:lang w:val="en-US" w:eastAsia="zh-CN"/>
              </w:rPr>
              <w:t>便于多用户访问，降低客户端维护成本，支持跨平台访问</w:t>
            </w:r>
          </w:p>
        </w:tc>
      </w:tr>
      <w:tr w14:paraId="75FA53F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4FEFCB">
            <w:pPr>
              <w:pStyle w:val="15"/>
              <w:bidi w:val="0"/>
              <w:rPr>
                <w:rFonts w:hint="default"/>
              </w:rPr>
            </w:pPr>
            <w:r>
              <w:rPr>
                <w:rFonts w:hint="default"/>
                <w:lang w:val="en-US" w:eastAsia="zh-CN"/>
              </w:rPr>
              <w:t>操作系统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69B7E9">
            <w:pPr>
              <w:pStyle w:val="15"/>
              <w:bidi w:val="0"/>
              <w:rPr>
                <w:rFonts w:hint="default"/>
              </w:rPr>
            </w:pPr>
            <w:r>
              <w:rPr>
                <w:rFonts w:hint="default"/>
                <w:lang w:val="en-US" w:eastAsia="zh-CN"/>
              </w:rPr>
              <w:t>国产操作系统（如麒麟、统信UOS）</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ECEC482">
            <w:pPr>
              <w:pStyle w:val="15"/>
              <w:bidi w:val="0"/>
              <w:rPr>
                <w:rFonts w:hint="default"/>
              </w:rPr>
            </w:pPr>
            <w:r>
              <w:rPr>
                <w:rFonts w:hint="default"/>
                <w:lang w:val="en-US" w:eastAsia="zh-CN"/>
              </w:rPr>
              <w:t>满足国产化合规要求，支持国产CPU适配</w:t>
            </w:r>
          </w:p>
        </w:tc>
      </w:tr>
      <w:tr w14:paraId="58BD379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1A5979">
            <w:pPr>
              <w:pStyle w:val="15"/>
              <w:bidi w:val="0"/>
              <w:rPr>
                <w:rFonts w:hint="default"/>
              </w:rPr>
            </w:pPr>
            <w:r>
              <w:rPr>
                <w:rFonts w:hint="default"/>
                <w:lang w:val="en-US" w:eastAsia="zh-CN"/>
              </w:rPr>
              <w:t>数据库</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1B1D8ED">
            <w:pPr>
              <w:pStyle w:val="15"/>
              <w:bidi w:val="0"/>
              <w:rPr>
                <w:rFonts w:hint="default"/>
              </w:rPr>
            </w:pPr>
            <w:r>
              <w:rPr>
                <w:rFonts w:hint="default"/>
                <w:lang w:val="en-US" w:eastAsia="zh-CN"/>
              </w:rPr>
              <w:t>国产列存数据库（如达梦、人大金仓）</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DC0D865">
            <w:pPr>
              <w:pStyle w:val="15"/>
              <w:bidi w:val="0"/>
              <w:rPr>
                <w:rFonts w:hint="default"/>
              </w:rPr>
            </w:pPr>
            <w:r>
              <w:rPr>
                <w:rFonts w:hint="default"/>
                <w:lang w:val="en-US" w:eastAsia="zh-CN"/>
              </w:rPr>
              <w:t>高效存储海量时序数据，支持快速检索与分析</w:t>
            </w:r>
          </w:p>
        </w:tc>
      </w:tr>
      <w:tr w14:paraId="027C01A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614CFFD">
            <w:pPr>
              <w:pStyle w:val="15"/>
              <w:bidi w:val="0"/>
              <w:rPr>
                <w:rFonts w:hint="default"/>
              </w:rPr>
            </w:pPr>
            <w:r>
              <w:rPr>
                <w:rFonts w:hint="default"/>
                <w:lang w:val="en-US" w:eastAsia="zh-CN"/>
              </w:rPr>
              <w:t>应用服务器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A2BED9">
            <w:pPr>
              <w:pStyle w:val="15"/>
              <w:bidi w:val="0"/>
              <w:rPr>
                <w:rFonts w:hint="default"/>
              </w:rPr>
            </w:pPr>
            <w:r>
              <w:rPr>
                <w:rFonts w:hint="default"/>
                <w:lang w:val="en-US" w:eastAsia="zh-CN"/>
              </w:rPr>
              <w:t>国产化服务器（飞腾/鲲鹏处理器）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9390A43">
            <w:pPr>
              <w:pStyle w:val="15"/>
              <w:bidi w:val="0"/>
              <w:rPr>
                <w:rFonts w:hint="default"/>
              </w:rPr>
            </w:pPr>
            <w:r>
              <w:rPr>
                <w:rFonts w:hint="default"/>
                <w:lang w:val="en-US" w:eastAsia="zh-CN"/>
              </w:rPr>
              <w:t>满足国产化要求，性能满足300用户在线需求</w:t>
            </w:r>
          </w:p>
        </w:tc>
      </w:tr>
      <w:tr w14:paraId="2381CF7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3B27AC">
            <w:pPr>
              <w:pStyle w:val="15"/>
              <w:bidi w:val="0"/>
              <w:rPr>
                <w:rFonts w:hint="default"/>
              </w:rPr>
            </w:pPr>
            <w:r>
              <w:rPr>
                <w:rFonts w:hint="default"/>
                <w:lang w:val="en-US" w:eastAsia="zh-CN"/>
              </w:rPr>
              <w:t>前端技术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63CD2E3">
            <w:pPr>
              <w:pStyle w:val="15"/>
              <w:bidi w:val="0"/>
              <w:rPr>
                <w:rFonts w:hint="default"/>
              </w:rPr>
            </w:pPr>
            <w:r>
              <w:rPr>
                <w:rFonts w:hint="default"/>
                <w:lang w:val="en-US" w:eastAsia="zh-CN"/>
              </w:rPr>
              <w:t>Bootstrap + Vue.js</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F2F4BDF">
            <w:pPr>
              <w:pStyle w:val="15"/>
              <w:bidi w:val="0"/>
              <w:rPr>
                <w:rFonts w:hint="default"/>
              </w:rPr>
            </w:pPr>
            <w:r>
              <w:rPr>
                <w:rFonts w:hint="default"/>
                <w:lang w:val="en-US" w:eastAsia="zh-CN"/>
              </w:rPr>
              <w:t>响应式设计，界面友好，兼容主流浏览器</w:t>
            </w:r>
          </w:p>
        </w:tc>
      </w:tr>
      <w:tr w14:paraId="6DADB57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198AC76">
            <w:pPr>
              <w:pStyle w:val="15"/>
              <w:bidi w:val="0"/>
              <w:rPr>
                <w:rFonts w:hint="default"/>
              </w:rPr>
            </w:pPr>
            <w:r>
              <w:rPr>
                <w:rFonts w:hint="default"/>
                <w:lang w:val="en-US" w:eastAsia="zh-CN"/>
              </w:rPr>
              <w:t>后端技术</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1019C4">
            <w:pPr>
              <w:pStyle w:val="15"/>
              <w:bidi w:val="0"/>
              <w:rPr>
                <w:rFonts w:hint="default"/>
              </w:rPr>
            </w:pPr>
            <w:r>
              <w:rPr>
                <w:rFonts w:hint="default"/>
                <w:lang w:val="en-US" w:eastAsia="zh-CN"/>
              </w:rPr>
              <w:t>Spring Boot + MyBatis</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1695E7D">
            <w:pPr>
              <w:pStyle w:val="15"/>
              <w:bidi w:val="0"/>
              <w:rPr>
                <w:rFonts w:hint="default"/>
              </w:rPr>
            </w:pPr>
            <w:r>
              <w:rPr>
                <w:rFonts w:hint="default"/>
                <w:lang w:val="en-US" w:eastAsia="zh-CN"/>
              </w:rPr>
              <w:t>成熟稳定，支持微服务架构，便于二次开发</w:t>
            </w:r>
          </w:p>
        </w:tc>
      </w:tr>
      <w:tr w14:paraId="21ACDAA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0F486DD">
            <w:pPr>
              <w:pStyle w:val="15"/>
              <w:bidi w:val="0"/>
              <w:rPr>
                <w:rFonts w:hint="default"/>
              </w:rPr>
            </w:pPr>
            <w:r>
              <w:rPr>
                <w:rFonts w:hint="default"/>
                <w:lang w:val="en-US" w:eastAsia="zh-CN"/>
              </w:rPr>
              <w:t>数据采集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7F93B7E">
            <w:pPr>
              <w:pStyle w:val="15"/>
              <w:bidi w:val="0"/>
              <w:rPr>
                <w:rFonts w:hint="default"/>
              </w:rPr>
            </w:pPr>
            <w:r>
              <w:rPr>
                <w:rFonts w:hint="default"/>
                <w:lang w:val="en-US" w:eastAsia="zh-CN"/>
              </w:rPr>
              <w:t>OPC UA/Modbus/TCP-IP协议</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12A15B7">
            <w:pPr>
              <w:pStyle w:val="15"/>
              <w:bidi w:val="0"/>
              <w:rPr>
                <w:rFonts w:hint="default"/>
              </w:rPr>
            </w:pPr>
            <w:r>
              <w:rPr>
                <w:rFonts w:hint="default"/>
                <w:lang w:val="en-US" w:eastAsia="zh-CN"/>
              </w:rPr>
              <w:t>支持多种工控设备接口，采集频率≥100Hz</w:t>
            </w:r>
          </w:p>
        </w:tc>
      </w:tr>
      <w:tr w14:paraId="7A45473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629943">
            <w:pPr>
              <w:pStyle w:val="15"/>
              <w:bidi w:val="0"/>
              <w:rPr>
                <w:rFonts w:hint="default"/>
              </w:rPr>
            </w:pPr>
            <w:r>
              <w:rPr>
                <w:rFonts w:hint="default"/>
                <w:lang w:val="en-US" w:eastAsia="zh-CN"/>
              </w:rPr>
              <w:t>数据可视化</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8C6F736">
            <w:pPr>
              <w:pStyle w:val="15"/>
              <w:bidi w:val="0"/>
              <w:rPr>
                <w:rFonts w:hint="default"/>
              </w:rPr>
            </w:pPr>
            <w:r>
              <w:rPr>
                <w:rFonts w:hint="default"/>
                <w:lang w:val="en-US" w:eastAsia="zh-CN"/>
              </w:rPr>
              <w:t>ECharts + SVG</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E464C0A">
            <w:pPr>
              <w:pStyle w:val="15"/>
              <w:bidi w:val="0"/>
              <w:rPr>
                <w:rFonts w:hint="default"/>
              </w:rPr>
            </w:pPr>
            <w:r>
              <w:rPr>
                <w:rFonts w:hint="default"/>
                <w:lang w:val="en-US" w:eastAsia="zh-CN"/>
              </w:rPr>
              <w:t>支持多种图表类型，数据量≥100万时自动缩放</w:t>
            </w:r>
          </w:p>
        </w:tc>
      </w:tr>
      <w:tr w14:paraId="27BA26C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5452455">
            <w:pPr>
              <w:pStyle w:val="15"/>
              <w:bidi w:val="0"/>
              <w:rPr>
                <w:rFonts w:hint="default"/>
              </w:rPr>
            </w:pPr>
            <w:r>
              <w:rPr>
                <w:rFonts w:hint="default"/>
                <w:lang w:val="en-US" w:eastAsia="zh-CN"/>
              </w:rPr>
              <w:t>中间件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17BF3D">
            <w:pPr>
              <w:pStyle w:val="15"/>
              <w:bidi w:val="0"/>
              <w:rPr>
                <w:rFonts w:hint="default"/>
              </w:rPr>
            </w:pPr>
            <w:r>
              <w:rPr>
                <w:rFonts w:hint="default"/>
                <w:lang w:val="en-US" w:eastAsia="zh-CN"/>
              </w:rPr>
              <w:t>国产中间件（如东方通TongWeb）</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E7C8B69">
            <w:pPr>
              <w:pStyle w:val="15"/>
              <w:bidi w:val="0"/>
              <w:rPr>
                <w:rFonts w:hint="default"/>
              </w:rPr>
            </w:pPr>
            <w:r>
              <w:rPr>
                <w:rFonts w:hint="default"/>
                <w:lang w:val="en-US" w:eastAsia="zh-CN"/>
              </w:rPr>
              <w:t>满足国产化要求，支持高并发访问</w:t>
            </w:r>
          </w:p>
        </w:tc>
      </w:tr>
      <w:tr w14:paraId="5A1A58E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5F2859E">
            <w:pPr>
              <w:pStyle w:val="15"/>
              <w:bidi w:val="0"/>
              <w:rPr>
                <w:rFonts w:hint="default"/>
              </w:rPr>
            </w:pPr>
            <w:r>
              <w:rPr>
                <w:rFonts w:hint="default"/>
                <w:lang w:val="en-US" w:eastAsia="zh-CN"/>
              </w:rPr>
              <w:t>安全保障</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73358DA">
            <w:pPr>
              <w:pStyle w:val="15"/>
              <w:bidi w:val="0"/>
              <w:rPr>
                <w:rFonts w:hint="default"/>
              </w:rPr>
            </w:pPr>
            <w:r>
              <w:rPr>
                <w:rFonts w:hint="default"/>
                <w:lang w:val="en-US" w:eastAsia="zh-CN"/>
              </w:rPr>
              <w:t>国密算法 + 访问控制</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500DD84">
            <w:pPr>
              <w:pStyle w:val="15"/>
              <w:bidi w:val="0"/>
              <w:rPr>
                <w:rFonts w:hint="default"/>
              </w:rPr>
            </w:pPr>
            <w:r>
              <w:rPr>
                <w:rFonts w:hint="default"/>
                <w:lang w:val="en-US" w:eastAsia="zh-CN"/>
              </w:rPr>
              <w:t>数据加密传输，权限分级管控，满足保密要求</w:t>
            </w:r>
          </w:p>
        </w:tc>
      </w:tr>
    </w:tbl>
    <w:p w14:paraId="206E29E2">
      <w:pPr>
        <w:pStyle w:val="6"/>
        <w:bidi w:val="0"/>
        <w:rPr>
          <w:rFonts w:hint="default"/>
        </w:rPr>
      </w:pPr>
      <w:r>
        <w:rPr>
          <w:rFonts w:hint="default"/>
        </w:rPr>
        <w:t>1.4 国产化合规声明</w:t>
      </w:r>
    </w:p>
    <w:p w14:paraId="5171F044">
      <w:pPr>
        <w:pStyle w:val="15"/>
        <w:bidi w:val="0"/>
        <w:rPr>
          <w:rFonts w:hint="default"/>
        </w:rPr>
      </w:pPr>
      <w:r>
        <w:rPr>
          <w:rFonts w:hint="default"/>
        </w:rPr>
        <w:t>本项目严格遵循国产化合规要求，系统核心组件均采用国产化产品。操作系统采用国产操作系统（如麒麟、统信UOS），数据库采用国产列存数据库（如达梦、人大金仓），服务器采用国产化处理器（飞腾/鲲鹏），中间件采用国产中间件（如东方通TongWeb）。所有硬件设备均拆除WIFI、蓝牙、红外等无线功能模块，确保系统安全可控。软件系统支持国产化通用操作系统、数据库、中间件的适配，提供完整的源代码及二次开发接口，确保系统可持续演进。同时，系统禁止采用许可证（Licenses）授权形式，系统拓展点位数量不限，满足试验室长期发展需求。</w:t>
      </w:r>
    </w:p>
    <w:p w14:paraId="6C0ABC3A">
      <w:pPr>
        <w:pStyle w:val="5"/>
        <w:bidi w:val="0"/>
        <w:rPr>
          <w:rFonts w:hint="default"/>
        </w:rPr>
      </w:pPr>
      <w:r>
        <w:rPr>
          <w:rFonts w:hint="default"/>
        </w:rPr>
        <w:t>2. 系统架构设计</w:t>
      </w:r>
    </w:p>
    <w:p w14:paraId="760DE1E0">
      <w:pPr>
        <w:pStyle w:val="6"/>
        <w:bidi w:val="0"/>
        <w:rPr>
          <w:rFonts w:hint="default"/>
        </w:rPr>
      </w:pPr>
      <w:r>
        <w:rPr>
          <w:rFonts w:hint="default"/>
        </w:rPr>
        <w:t>2.1 功能架构设计</w:t>
      </w:r>
    </w:p>
    <w:p w14:paraId="62B1F7CF">
      <w:pPr>
        <w:pStyle w:val="15"/>
        <w:bidi w:val="0"/>
        <w:rPr>
          <w:rFonts w:hint="default"/>
        </w:rPr>
      </w:pPr>
      <w:r>
        <w:rPr>
          <w:rFonts w:hint="default"/>
        </w:rPr>
        <w:t>验证试验室数据管理平台功能架构采用分层设计理念，自下而上分为数据采集层、数据存储层、业务应用层、数据分析层和展示交互层五个层次。数据采集层负责从13个验证设备工位采集验证过程数据，支持自动采集与手动导入；数据存储层基于列存数据库实现海量数据的高效存储与备份归档；业务应用层包含系统管理、资源管理、任务管理、审批处置等核心功能模块，实现验证业务全流程管理；数据分析层集成分析算法库，提供数据对比分析、专业化分析等功能；展示交互层通过数据大屏、统计报表等方式实现验证业务可视化监控与决策支持。各层次模块化设计，接口标准化，便于系统扩展与维护。</w:t>
      </w:r>
    </w:p>
    <w:p w14:paraId="02E20D52">
      <w:pPr>
        <w:pStyle w:val="29"/>
        <w:bidi w:val="0"/>
      </w:pPr>
      <w:r>
        <w:rPr>
          <w:lang w:val="en-US" w:eastAsia="zh-CN"/>
        </w:rPr>
        <w:drawing>
          <wp:inline distT="0" distB="0" distL="114300" distR="114300">
            <wp:extent cx="304800" cy="304800"/>
            <wp:effectExtent l="0" t="0" r="0"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67325" cy="3687445"/>
            <wp:effectExtent l="0" t="0" r="0" b="20955"/>
            <wp:docPr id="2" name="图片 2" descr="ceb5923f-cb0d-4aa1-9b00-b280b49f2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eb5923f-cb0d-4aa1-9b00-b280b49f2cba"/>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5267325" cy="3687445"/>
                    </a:xfrm>
                    <a:prstGeom prst="rect">
                      <a:avLst/>
                    </a:prstGeom>
                  </pic:spPr>
                </pic:pic>
              </a:graphicData>
            </a:graphic>
          </wp:inline>
        </w:drawing>
      </w:r>
    </w:p>
    <w:p w14:paraId="3038310A">
      <w:pPr>
        <w:pStyle w:val="6"/>
        <w:bidi w:val="0"/>
      </w:pPr>
      <w:r>
        <w:rPr>
          <w:rFonts w:hint="default"/>
        </w:rPr>
        <w:t>2.2 逻辑架构设计</w:t>
      </w:r>
    </w:p>
    <w:p w14:paraId="6CA13094">
      <w:pPr>
        <w:pStyle w:val="15"/>
        <w:bidi w:val="0"/>
        <w:rPr>
          <w:rFonts w:hint="default"/>
        </w:rPr>
      </w:pPr>
      <w:r>
        <w:rPr>
          <w:rFonts w:hint="default"/>
        </w:rPr>
        <w:t>系统逻辑架构采用"三层架构+微服务"设计模式，分为表示层、业务逻辑层和数据访问层。表示层基于Bootstrap响应式框架构建，支持PC端、移动端多终端访问；业务逻辑层采用Spring Boot微服务架构，按照功能模块划分为系统管理服务、资源管理服务、任务管理服务、数据采集服务、数据分析服务等独立服务单元，各服务通过RESTful API进行通信；数据访问层基于MyBatis持久化框架，实现与列存数据库的高效交互。系统采用统一身份认证与权限管控机制，确保数据安全；通过消息队列实现异步任务处理，提升系统响应速度；通过缓存机制优化高频查询性能，确保系统支持300用户在线、100并发用户访问。</w:t>
      </w:r>
    </w:p>
    <w:p w14:paraId="1E3BC077">
      <w:pPr>
        <w:pStyle w:val="2"/>
        <w:rPr>
          <w:rFonts w:hint="eastAsia" w:eastAsia="FZFangSong-Z02S"/>
          <w:lang w:eastAsia="zh-CN"/>
        </w:rPr>
      </w:pPr>
      <w:r>
        <w:rPr>
          <w:rFonts w:hint="eastAsia" w:eastAsia="FZFangSong-Z02S"/>
          <w:lang w:eastAsia="zh-CN"/>
        </w:rPr>
        <w:drawing>
          <wp:inline distT="0" distB="0" distL="114300" distR="114300">
            <wp:extent cx="5267325" cy="4213860"/>
            <wp:effectExtent l="0" t="0" r="0" b="0"/>
            <wp:docPr id="3" name="图片 3" descr="439f7279-57d6-460a-963b-f3eea7d0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39f7279-57d6-460a-963b-f3eea7d07969"/>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267325" cy="4213860"/>
                    </a:xfrm>
                    <a:prstGeom prst="rect">
                      <a:avLst/>
                    </a:prstGeom>
                  </pic:spPr>
                </pic:pic>
              </a:graphicData>
            </a:graphic>
          </wp:inline>
        </w:drawing>
      </w:r>
    </w:p>
    <w:p w14:paraId="2CE2A61A">
      <w:pPr>
        <w:pStyle w:val="6"/>
        <w:bidi w:val="0"/>
      </w:pPr>
      <w:r>
        <w:rPr>
          <w:rFonts w:hint="default"/>
        </w:rPr>
        <w:t>2.3 技术架构设计</w:t>
      </w:r>
    </w:p>
    <w:p w14:paraId="0D072B29">
      <w:pPr>
        <w:pStyle w:val="15"/>
        <w:bidi w:val="0"/>
        <w:rPr>
          <w:rFonts w:hint="default"/>
        </w:rPr>
      </w:pPr>
      <w:r>
        <w:rPr>
          <w:rFonts w:hint="default"/>
        </w:rPr>
        <w:t>系统技术架构采用"云原生+国产化"设计理念，分为基础设施层、平台服务层、应用服务层和用户接入层四个层次。基础设施层采用国产化服务器（飞腾/鲲鹏处理器）、国产操作系统（麒麟/统信UOS）、国产数据库（达梦/人大金仓列存数据库），确保系统安全可控；平台服务层集成容器化部署（Docker/Kubernetes）、消息队列（RabbitMQ/Kafka）、分布式缓存（Redis）、任务调度（XXL-Job）等中间件服务，提升系统性能与可扩展性；应用服务层基于Spring Boot微服务框架构建，采用RESTful API进行服务通信，支持水平扩展；用户接入层采用Nginx负载均衡，支持多终端访问。系统采用国密算法进行数据加密传输，通过防火墙、入侵检测等安全机制确保系统安全运行。</w:t>
      </w:r>
    </w:p>
    <w:p w14:paraId="044F3C31">
      <w:pPr>
        <w:pStyle w:val="2"/>
        <w:rPr>
          <w:rFonts w:hint="eastAsia" w:eastAsia="FZFangSong-Z02S"/>
          <w:lang w:eastAsia="zh-CN"/>
        </w:rPr>
      </w:pPr>
      <w:r>
        <w:rPr>
          <w:rFonts w:hint="eastAsia" w:eastAsia="FZFangSong-Z02S"/>
          <w:lang w:eastAsia="zh-CN"/>
        </w:rPr>
        <w:drawing>
          <wp:inline distT="0" distB="0" distL="114300" distR="114300">
            <wp:extent cx="5267325" cy="4477385"/>
            <wp:effectExtent l="0" t="0" r="0" b="0"/>
            <wp:docPr id="4" name="图片 4" descr="a76a1d2b-2ad4-4aeb-8008-668115533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76a1d2b-2ad4-4aeb-8008-66811553374c"/>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267325" cy="4477385"/>
                    </a:xfrm>
                    <a:prstGeom prst="rect">
                      <a:avLst/>
                    </a:prstGeom>
                  </pic:spPr>
                </pic:pic>
              </a:graphicData>
            </a:graphic>
          </wp:inline>
        </w:drawing>
      </w:r>
    </w:p>
    <w:p w14:paraId="5A9E7E99">
      <w:pPr>
        <w:pStyle w:val="6"/>
        <w:bidi w:val="0"/>
      </w:pPr>
      <w:r>
        <w:rPr>
          <w:rFonts w:hint="default"/>
        </w:rPr>
        <w:t>2.4 部署架构设计</w:t>
      </w:r>
    </w:p>
    <w:p w14:paraId="1270F9AC">
      <w:pPr>
        <w:pStyle w:val="15"/>
        <w:bidi w:val="0"/>
        <w:rPr>
          <w:rFonts w:hint="default"/>
        </w:rPr>
      </w:pPr>
      <w:r>
        <w:rPr>
          <w:rFonts w:hint="default"/>
        </w:rPr>
        <w:t>系统部署架构采用"工控网内网部署+物理隔离"模式，确保系统安全可控。核心部署包括：数据采集与存储服务器1台（部署数据采集服务、列存数据库、数据备份服务）、应用服务器1台（部署业务应用服务、中间件、Redis缓存）、控制终端2台（用于系统操作与监控）、显示大屏6台（2个100英寸+4个75英寸，用于数据可视化展示）、交换机3台（实现网络互联）、摄像头12个（用于试验过程监控）、全自动光盘打印刻录一体机1台（用于数据归档）、黑白激光打印机1台（用于报告打印）。所有设备部署在工控网内，与外网物理隔离，数据通过光盘摆渡方式与内网PLM、OA系统交互。网络采用灰色六类网线敷设，所有设备拆除WIFI、蓝牙等无线模块，满足保密要求。</w:t>
      </w:r>
    </w:p>
    <w:p w14:paraId="2669AE9D">
      <w:pPr>
        <w:pStyle w:val="15"/>
        <w:keepNext w:val="0"/>
        <w:keepLines w:val="0"/>
        <w:widowControl/>
        <w:suppressLineNumbers w:val="0"/>
      </w:pPr>
      <w:r>
        <w:drawing>
          <wp:inline distT="0" distB="0" distL="114300" distR="114300">
            <wp:extent cx="4942840" cy="3922395"/>
            <wp:effectExtent l="0" t="0" r="10160" b="1460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3"/>
                    <a:stretch>
                      <a:fillRect/>
                    </a:stretch>
                  </pic:blipFill>
                  <pic:spPr>
                    <a:xfrm>
                      <a:off x="0" y="0"/>
                      <a:ext cx="4942840" cy="3922395"/>
                    </a:xfrm>
                    <a:prstGeom prst="rect">
                      <a:avLst/>
                    </a:prstGeom>
                    <a:noFill/>
                    <a:ln w="9525">
                      <a:noFill/>
                    </a:ln>
                  </pic:spPr>
                </pic:pic>
              </a:graphicData>
            </a:graphic>
          </wp:inline>
        </w:drawing>
      </w:r>
    </w:p>
    <w:p w14:paraId="4AF9868B">
      <w:pPr>
        <w:pStyle w:val="6"/>
        <w:bidi w:val="0"/>
      </w:pPr>
      <w:r>
        <w:rPr>
          <w:rFonts w:hint="default"/>
        </w:rPr>
        <w:t>2.5 系统性能指标承诺</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737"/>
        <w:gridCol w:w="1924"/>
        <w:gridCol w:w="1882"/>
        <w:gridCol w:w="3283"/>
      </w:tblGrid>
      <w:tr w14:paraId="23E2261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3BD99507">
            <w:pPr>
              <w:pStyle w:val="15"/>
              <w:bidi w:val="0"/>
              <w:rPr>
                <w:rFonts w:hint="default"/>
                <w:b w:val="0"/>
                <w:color w:val="000000"/>
              </w:rPr>
            </w:pPr>
            <w:r>
              <w:rPr>
                <w:rFonts w:hint="default"/>
                <w:b w:val="0"/>
                <w:color w:val="000000"/>
                <w:lang w:val="en-US" w:eastAsia="zh-CN"/>
              </w:rPr>
              <w:t>性能指标类别</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2BD3E3D">
            <w:pPr>
              <w:pStyle w:val="15"/>
              <w:bidi w:val="0"/>
              <w:rPr>
                <w:rFonts w:hint="default"/>
                <w:b w:val="0"/>
                <w:color w:val="000000"/>
              </w:rPr>
            </w:pPr>
            <w:r>
              <w:rPr>
                <w:rFonts w:hint="default"/>
                <w:b w:val="0"/>
                <w:color w:val="000000"/>
                <w:lang w:val="en-US" w:eastAsia="zh-CN"/>
              </w:rPr>
              <w:t>指标项</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0A99348">
            <w:pPr>
              <w:pStyle w:val="15"/>
              <w:bidi w:val="0"/>
              <w:rPr>
                <w:rFonts w:hint="default"/>
                <w:b w:val="0"/>
                <w:color w:val="000000"/>
              </w:rPr>
            </w:pPr>
            <w:r>
              <w:rPr>
                <w:rFonts w:hint="default"/>
                <w:b w:val="0"/>
                <w:color w:val="000000"/>
                <w:lang w:val="en-US" w:eastAsia="zh-CN"/>
              </w:rPr>
              <w:t>承诺值</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E92EC5B">
            <w:pPr>
              <w:pStyle w:val="15"/>
              <w:bidi w:val="0"/>
              <w:rPr>
                <w:rFonts w:hint="default"/>
                <w:b w:val="0"/>
                <w:color w:val="000000"/>
              </w:rPr>
            </w:pPr>
            <w:r>
              <w:rPr>
                <w:rFonts w:hint="default"/>
                <w:b w:val="0"/>
                <w:color w:val="000000"/>
                <w:lang w:val="en-US" w:eastAsia="zh-CN"/>
              </w:rPr>
              <w:t>说明</w:t>
            </w:r>
          </w:p>
        </w:tc>
      </w:tr>
      <w:tr w14:paraId="13B0FF5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DE077E">
            <w:pPr>
              <w:pStyle w:val="15"/>
              <w:bidi w:val="0"/>
              <w:rPr>
                <w:rFonts w:hint="default"/>
                <w:b w:val="0"/>
                <w:color w:val="000000"/>
              </w:rPr>
            </w:pPr>
            <w:r>
              <w:rPr>
                <w:rFonts w:hint="default"/>
                <w:b w:val="0"/>
                <w:color w:val="000000"/>
                <w:lang w:val="en-US" w:eastAsia="zh-CN"/>
              </w:rPr>
              <w:t>并发性能</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10A34DB">
            <w:pPr>
              <w:pStyle w:val="15"/>
              <w:bidi w:val="0"/>
              <w:rPr>
                <w:rFonts w:hint="default"/>
                <w:b w:val="0"/>
                <w:color w:val="000000"/>
              </w:rPr>
            </w:pPr>
            <w:r>
              <w:rPr>
                <w:rFonts w:hint="default"/>
                <w:b w:val="0"/>
                <w:color w:val="000000"/>
                <w:lang w:val="en-US" w:eastAsia="zh-CN"/>
              </w:rPr>
              <w:t>在线用户数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EBC9121">
            <w:pPr>
              <w:pStyle w:val="15"/>
              <w:bidi w:val="0"/>
              <w:rPr>
                <w:rFonts w:hint="default"/>
                <w:b w:val="0"/>
                <w:color w:val="000000"/>
              </w:rPr>
            </w:pPr>
            <w:r>
              <w:rPr>
                <w:rFonts w:hint="default"/>
                <w:b w:val="0"/>
                <w:color w:val="000000"/>
                <w:lang w:val="en-US" w:eastAsia="zh-CN"/>
              </w:rPr>
              <w:t>≥300用户</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77482DD">
            <w:pPr>
              <w:pStyle w:val="15"/>
              <w:bidi w:val="0"/>
              <w:rPr>
                <w:rFonts w:hint="default"/>
                <w:b w:val="0"/>
                <w:color w:val="000000"/>
              </w:rPr>
            </w:pPr>
            <w:r>
              <w:rPr>
                <w:rFonts w:hint="default"/>
                <w:b w:val="0"/>
                <w:color w:val="000000"/>
                <w:lang w:val="en-US" w:eastAsia="zh-CN"/>
              </w:rPr>
              <w:t>支持试验室全员同时在线访问</w:t>
            </w:r>
          </w:p>
        </w:tc>
      </w:tr>
      <w:tr w14:paraId="0408614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524493">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ACF2DF">
            <w:pPr>
              <w:pStyle w:val="15"/>
              <w:bidi w:val="0"/>
              <w:rPr>
                <w:rFonts w:hint="default"/>
                <w:b w:val="0"/>
                <w:color w:val="000000"/>
              </w:rPr>
            </w:pPr>
            <w:r>
              <w:rPr>
                <w:rFonts w:hint="default"/>
                <w:b w:val="0"/>
                <w:color w:val="000000"/>
                <w:lang w:val="en-US" w:eastAsia="zh-CN"/>
              </w:rPr>
              <w:t>并发用户数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5D14824">
            <w:pPr>
              <w:pStyle w:val="15"/>
              <w:bidi w:val="0"/>
              <w:rPr>
                <w:rFonts w:hint="default"/>
                <w:b w:val="0"/>
                <w:color w:val="000000"/>
              </w:rPr>
            </w:pPr>
            <w:r>
              <w:rPr>
                <w:rFonts w:hint="default"/>
                <w:b w:val="0"/>
                <w:color w:val="000000"/>
                <w:lang w:val="en-US" w:eastAsia="zh-CN"/>
              </w:rPr>
              <w:t>≥100用户</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F82ACA5">
            <w:pPr>
              <w:pStyle w:val="15"/>
              <w:bidi w:val="0"/>
              <w:rPr>
                <w:rFonts w:hint="default"/>
                <w:b w:val="0"/>
                <w:color w:val="000000"/>
              </w:rPr>
            </w:pPr>
            <w:r>
              <w:rPr>
                <w:rFonts w:hint="default"/>
                <w:b w:val="0"/>
                <w:color w:val="000000"/>
                <w:lang w:val="en-US" w:eastAsia="zh-CN"/>
              </w:rPr>
              <w:t>支持高峰期并发操作</w:t>
            </w:r>
          </w:p>
        </w:tc>
      </w:tr>
      <w:tr w14:paraId="21596D1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0DB0E3">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2506CE">
            <w:pPr>
              <w:pStyle w:val="15"/>
              <w:bidi w:val="0"/>
              <w:rPr>
                <w:rFonts w:hint="default"/>
                <w:b w:val="0"/>
                <w:color w:val="000000"/>
              </w:rPr>
            </w:pPr>
            <w:r>
              <w:rPr>
                <w:rFonts w:hint="default"/>
                <w:b w:val="0"/>
                <w:color w:val="000000"/>
                <w:lang w:val="en-US" w:eastAsia="zh-CN"/>
              </w:rPr>
              <w:t>登录响应时间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B66073C">
            <w:pPr>
              <w:pStyle w:val="15"/>
              <w:bidi w:val="0"/>
              <w:rPr>
                <w:rFonts w:hint="default"/>
                <w:b w:val="0"/>
                <w:color w:val="000000"/>
              </w:rPr>
            </w:pPr>
            <w:r>
              <w:rPr>
                <w:rFonts w:hint="default"/>
                <w:b w:val="0"/>
                <w:color w:val="000000"/>
                <w:lang w:val="en-US" w:eastAsia="zh-CN"/>
              </w:rPr>
              <w:t>≤1秒</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BE0DE8E">
            <w:pPr>
              <w:pStyle w:val="15"/>
              <w:bidi w:val="0"/>
              <w:rPr>
                <w:rFonts w:hint="default"/>
                <w:b w:val="0"/>
                <w:color w:val="000000"/>
              </w:rPr>
            </w:pPr>
            <w:r>
              <w:rPr>
                <w:rFonts w:hint="default"/>
                <w:b w:val="0"/>
                <w:color w:val="000000"/>
                <w:lang w:val="en-US" w:eastAsia="zh-CN"/>
              </w:rPr>
              <w:t>平均登录响应时间</w:t>
            </w:r>
          </w:p>
        </w:tc>
      </w:tr>
      <w:tr w14:paraId="22A334B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B32BFC">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7043A4">
            <w:pPr>
              <w:pStyle w:val="15"/>
              <w:bidi w:val="0"/>
              <w:rPr>
                <w:rFonts w:hint="default"/>
                <w:b w:val="0"/>
                <w:color w:val="000000"/>
              </w:rPr>
            </w:pPr>
            <w:r>
              <w:rPr>
                <w:rFonts w:hint="default"/>
                <w:b w:val="0"/>
                <w:color w:val="000000"/>
                <w:lang w:val="en-US" w:eastAsia="zh-CN"/>
              </w:rPr>
              <w:t>页面加载时间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DB310B3">
            <w:pPr>
              <w:pStyle w:val="15"/>
              <w:bidi w:val="0"/>
              <w:rPr>
                <w:rFonts w:hint="default"/>
                <w:b w:val="0"/>
                <w:color w:val="000000"/>
              </w:rPr>
            </w:pPr>
            <w:r>
              <w:rPr>
                <w:rFonts w:hint="default"/>
                <w:b w:val="0"/>
                <w:color w:val="000000"/>
                <w:lang w:val="en-US" w:eastAsia="zh-CN"/>
              </w:rPr>
              <w:t>≤2秒</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1B80D15">
            <w:pPr>
              <w:pStyle w:val="15"/>
              <w:bidi w:val="0"/>
              <w:rPr>
                <w:rFonts w:hint="default"/>
                <w:b w:val="0"/>
                <w:color w:val="000000"/>
              </w:rPr>
            </w:pPr>
            <w:r>
              <w:rPr>
                <w:rFonts w:hint="default"/>
                <w:b w:val="0"/>
                <w:color w:val="000000"/>
                <w:lang w:val="en-US" w:eastAsia="zh-CN"/>
              </w:rPr>
              <w:t>常规页面平均加载时间</w:t>
            </w:r>
          </w:p>
        </w:tc>
      </w:tr>
      <w:tr w14:paraId="29C42FE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04BCB53">
            <w:pPr>
              <w:pStyle w:val="15"/>
              <w:bidi w:val="0"/>
              <w:rPr>
                <w:rFonts w:hint="default"/>
                <w:b w:val="0"/>
                <w:color w:val="000000"/>
              </w:rPr>
            </w:pPr>
            <w:r>
              <w:rPr>
                <w:rFonts w:hint="default"/>
                <w:b w:val="0"/>
                <w:color w:val="000000"/>
                <w:lang w:val="en-US" w:eastAsia="zh-CN"/>
              </w:rPr>
              <w:t>数据采集性能</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D820C55">
            <w:pPr>
              <w:pStyle w:val="15"/>
              <w:bidi w:val="0"/>
              <w:rPr>
                <w:rFonts w:hint="default"/>
                <w:b w:val="0"/>
                <w:color w:val="000000"/>
              </w:rPr>
            </w:pPr>
            <w:r>
              <w:rPr>
                <w:rFonts w:hint="default"/>
                <w:b w:val="0"/>
                <w:color w:val="000000"/>
                <w:lang w:val="en-US" w:eastAsia="zh-CN"/>
              </w:rPr>
              <w:t>采集频率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B567DC9">
            <w:pPr>
              <w:pStyle w:val="15"/>
              <w:bidi w:val="0"/>
              <w:rPr>
                <w:rFonts w:hint="default"/>
                <w:b w:val="0"/>
                <w:color w:val="000000"/>
              </w:rPr>
            </w:pPr>
            <w:r>
              <w:rPr>
                <w:rFonts w:hint="default"/>
                <w:b w:val="0"/>
                <w:color w:val="000000"/>
                <w:lang w:val="en-US" w:eastAsia="zh-CN"/>
              </w:rPr>
              <w:t>≥100Hz</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1AC9231">
            <w:pPr>
              <w:pStyle w:val="15"/>
              <w:bidi w:val="0"/>
              <w:rPr>
                <w:rFonts w:hint="default"/>
                <w:b w:val="0"/>
                <w:color w:val="000000"/>
              </w:rPr>
            </w:pPr>
            <w:r>
              <w:rPr>
                <w:rFonts w:hint="default"/>
                <w:b w:val="0"/>
                <w:color w:val="000000"/>
                <w:lang w:val="en-US" w:eastAsia="zh-CN"/>
              </w:rPr>
              <w:t>支持高频数据采集</w:t>
            </w:r>
          </w:p>
        </w:tc>
      </w:tr>
      <w:tr w14:paraId="177213B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04967D">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F2D6B4A">
            <w:pPr>
              <w:pStyle w:val="15"/>
              <w:bidi w:val="0"/>
              <w:rPr>
                <w:rFonts w:hint="default"/>
                <w:b w:val="0"/>
                <w:color w:val="000000"/>
              </w:rPr>
            </w:pPr>
            <w:r>
              <w:rPr>
                <w:rFonts w:hint="default"/>
                <w:b w:val="0"/>
                <w:color w:val="000000"/>
                <w:lang w:val="en-US" w:eastAsia="zh-CN"/>
              </w:rPr>
              <w:t>采集通道数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1B5DBB">
            <w:pPr>
              <w:pStyle w:val="15"/>
              <w:bidi w:val="0"/>
              <w:rPr>
                <w:rFonts w:hint="default"/>
                <w:b w:val="0"/>
                <w:color w:val="000000"/>
              </w:rPr>
            </w:pPr>
            <w:r>
              <w:rPr>
                <w:rFonts w:hint="default"/>
                <w:b w:val="0"/>
                <w:color w:val="000000"/>
                <w:lang w:val="en-US" w:eastAsia="zh-CN"/>
              </w:rPr>
              <w:t>13个工位</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BB0F908">
            <w:pPr>
              <w:pStyle w:val="15"/>
              <w:bidi w:val="0"/>
              <w:rPr>
                <w:rFonts w:hint="default"/>
                <w:b w:val="0"/>
                <w:color w:val="000000"/>
              </w:rPr>
            </w:pPr>
            <w:r>
              <w:rPr>
                <w:rFonts w:hint="default"/>
                <w:b w:val="0"/>
                <w:color w:val="000000"/>
                <w:lang w:val="en-US" w:eastAsia="zh-CN"/>
              </w:rPr>
              <w:t>覆盖所有验证设备</w:t>
            </w:r>
          </w:p>
        </w:tc>
      </w:tr>
      <w:tr w14:paraId="6BFDFBA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CB00289">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F088E1">
            <w:pPr>
              <w:pStyle w:val="15"/>
              <w:bidi w:val="0"/>
              <w:rPr>
                <w:rFonts w:hint="default"/>
                <w:b w:val="0"/>
                <w:color w:val="000000"/>
              </w:rPr>
            </w:pPr>
            <w:r>
              <w:rPr>
                <w:rFonts w:hint="default"/>
                <w:b w:val="0"/>
                <w:color w:val="000000"/>
                <w:lang w:val="en-US" w:eastAsia="zh-CN"/>
              </w:rPr>
              <w:t>数据采集延迟</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BC294CB">
            <w:pPr>
              <w:pStyle w:val="15"/>
              <w:bidi w:val="0"/>
              <w:rPr>
                <w:rFonts w:hint="default"/>
                <w:b w:val="0"/>
                <w:color w:val="000000"/>
              </w:rPr>
            </w:pPr>
            <w:r>
              <w:rPr>
                <w:rFonts w:hint="default"/>
                <w:b w:val="0"/>
                <w:color w:val="000000"/>
                <w:lang w:val="en-US" w:eastAsia="zh-CN"/>
              </w:rPr>
              <w:t>≤100ms</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2818941">
            <w:pPr>
              <w:pStyle w:val="15"/>
              <w:bidi w:val="0"/>
              <w:rPr>
                <w:rFonts w:hint="default"/>
                <w:b w:val="0"/>
                <w:color w:val="000000"/>
              </w:rPr>
            </w:pPr>
            <w:r>
              <w:rPr>
                <w:rFonts w:hint="default"/>
                <w:b w:val="0"/>
                <w:color w:val="000000"/>
                <w:lang w:val="en-US" w:eastAsia="zh-CN"/>
              </w:rPr>
              <w:t>实时数据采集延迟</w:t>
            </w:r>
          </w:p>
        </w:tc>
      </w:tr>
      <w:tr w14:paraId="280BE3A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54D5F5">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6CBCD0">
            <w:pPr>
              <w:pStyle w:val="15"/>
              <w:bidi w:val="0"/>
              <w:rPr>
                <w:rFonts w:hint="default"/>
                <w:b w:val="0"/>
                <w:color w:val="000000"/>
              </w:rPr>
            </w:pPr>
            <w:r>
              <w:rPr>
                <w:rFonts w:hint="default"/>
                <w:b w:val="0"/>
                <w:color w:val="000000"/>
                <w:lang w:val="en-US" w:eastAsia="zh-CN"/>
              </w:rPr>
              <w:t>数据上传成功率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E42253E">
            <w:pPr>
              <w:pStyle w:val="15"/>
              <w:bidi w:val="0"/>
              <w:rPr>
                <w:rFonts w:hint="default"/>
                <w:b w:val="0"/>
                <w:color w:val="000000"/>
              </w:rPr>
            </w:pPr>
            <w:r>
              <w:rPr>
                <w:rFonts w:hint="default"/>
                <w:b w:val="0"/>
                <w:color w:val="000000"/>
                <w:lang w:val="en-US" w:eastAsia="zh-CN"/>
              </w:rPr>
              <w:t>≥99.9%</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FB95048">
            <w:pPr>
              <w:pStyle w:val="15"/>
              <w:bidi w:val="0"/>
              <w:rPr>
                <w:rFonts w:hint="default"/>
                <w:b w:val="0"/>
                <w:color w:val="000000"/>
              </w:rPr>
            </w:pPr>
            <w:r>
              <w:rPr>
                <w:rFonts w:hint="default"/>
                <w:b w:val="0"/>
                <w:color w:val="000000"/>
                <w:lang w:val="en-US" w:eastAsia="zh-CN"/>
              </w:rPr>
              <w:t>确保数据完整性</w:t>
            </w:r>
          </w:p>
        </w:tc>
      </w:tr>
      <w:tr w14:paraId="6E7E326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BB6D591">
            <w:pPr>
              <w:pStyle w:val="15"/>
              <w:bidi w:val="0"/>
              <w:rPr>
                <w:rFonts w:hint="default"/>
                <w:b w:val="0"/>
                <w:color w:val="000000"/>
              </w:rPr>
            </w:pPr>
            <w:r>
              <w:rPr>
                <w:rFonts w:hint="default"/>
                <w:b w:val="0"/>
                <w:color w:val="000000"/>
                <w:lang w:val="en-US" w:eastAsia="zh-CN"/>
              </w:rPr>
              <w:t>数据存储性能</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C5BF6A">
            <w:pPr>
              <w:pStyle w:val="15"/>
              <w:bidi w:val="0"/>
              <w:rPr>
                <w:rFonts w:hint="default"/>
                <w:b w:val="0"/>
                <w:color w:val="000000"/>
              </w:rPr>
            </w:pPr>
            <w:r>
              <w:rPr>
                <w:rFonts w:hint="default"/>
                <w:b w:val="0"/>
                <w:color w:val="000000"/>
                <w:lang w:val="en-US" w:eastAsia="zh-CN"/>
              </w:rPr>
              <w:t>存储容量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676E1B">
            <w:pPr>
              <w:pStyle w:val="15"/>
              <w:bidi w:val="0"/>
              <w:rPr>
                <w:rFonts w:hint="default"/>
                <w:b w:val="0"/>
                <w:color w:val="000000"/>
              </w:rPr>
            </w:pPr>
            <w:r>
              <w:rPr>
                <w:rFonts w:hint="default"/>
                <w:b w:val="0"/>
                <w:color w:val="000000"/>
                <w:lang w:val="en-US" w:eastAsia="zh-CN"/>
              </w:rPr>
              <w:t>≥128TB</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D764B2E">
            <w:pPr>
              <w:pStyle w:val="15"/>
              <w:bidi w:val="0"/>
              <w:rPr>
                <w:rFonts w:hint="default"/>
                <w:b w:val="0"/>
                <w:color w:val="000000"/>
              </w:rPr>
            </w:pPr>
            <w:r>
              <w:rPr>
                <w:rFonts w:hint="default"/>
                <w:b w:val="0"/>
                <w:color w:val="000000"/>
                <w:lang w:val="en-US" w:eastAsia="zh-CN"/>
              </w:rPr>
              <w:t>8×16TB RAID配置</w:t>
            </w:r>
          </w:p>
        </w:tc>
      </w:tr>
      <w:tr w14:paraId="0AE854A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C1CCCF1">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8911917">
            <w:pPr>
              <w:pStyle w:val="15"/>
              <w:bidi w:val="0"/>
              <w:rPr>
                <w:rFonts w:hint="default"/>
                <w:b w:val="0"/>
                <w:color w:val="000000"/>
              </w:rPr>
            </w:pPr>
            <w:r>
              <w:rPr>
                <w:rFonts w:hint="default"/>
                <w:b w:val="0"/>
                <w:color w:val="000000"/>
                <w:lang w:val="en-US" w:eastAsia="zh-CN"/>
              </w:rPr>
              <w:t>数据写入速度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2BC6710">
            <w:pPr>
              <w:pStyle w:val="15"/>
              <w:bidi w:val="0"/>
              <w:rPr>
                <w:rFonts w:hint="default"/>
                <w:b w:val="0"/>
                <w:color w:val="000000"/>
              </w:rPr>
            </w:pPr>
            <w:r>
              <w:rPr>
                <w:rFonts w:hint="default"/>
                <w:b w:val="0"/>
                <w:color w:val="000000"/>
                <w:lang w:val="en-US" w:eastAsia="zh-CN"/>
              </w:rPr>
              <w:t>≥500MB/s</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D6B6FE0">
            <w:pPr>
              <w:pStyle w:val="15"/>
              <w:bidi w:val="0"/>
              <w:rPr>
                <w:rFonts w:hint="default"/>
                <w:b w:val="0"/>
                <w:color w:val="000000"/>
              </w:rPr>
            </w:pPr>
            <w:r>
              <w:rPr>
                <w:rFonts w:hint="default"/>
                <w:b w:val="0"/>
                <w:color w:val="000000"/>
                <w:lang w:val="en-US" w:eastAsia="zh-CN"/>
              </w:rPr>
              <w:t>列存数据库写入性能</w:t>
            </w:r>
          </w:p>
        </w:tc>
      </w:tr>
      <w:tr w14:paraId="15D3E0D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BE30D78">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3C3409">
            <w:pPr>
              <w:pStyle w:val="15"/>
              <w:bidi w:val="0"/>
              <w:rPr>
                <w:rFonts w:hint="default"/>
                <w:b w:val="0"/>
                <w:color w:val="000000"/>
              </w:rPr>
            </w:pPr>
            <w:r>
              <w:rPr>
                <w:rFonts w:hint="default"/>
                <w:b w:val="0"/>
                <w:color w:val="000000"/>
                <w:lang w:val="en-US" w:eastAsia="zh-CN"/>
              </w:rPr>
              <w:t>数据查询响应</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580BDBF">
            <w:pPr>
              <w:pStyle w:val="15"/>
              <w:bidi w:val="0"/>
              <w:rPr>
                <w:rFonts w:hint="default"/>
                <w:b w:val="0"/>
                <w:color w:val="000000"/>
              </w:rPr>
            </w:pPr>
            <w:r>
              <w:rPr>
                <w:rFonts w:hint="default"/>
                <w:b w:val="0"/>
                <w:color w:val="000000"/>
                <w:lang w:val="en-US" w:eastAsia="zh-CN"/>
              </w:rPr>
              <w:t>≤3秒</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82B59DE">
            <w:pPr>
              <w:pStyle w:val="15"/>
              <w:bidi w:val="0"/>
              <w:rPr>
                <w:rFonts w:hint="default"/>
                <w:b w:val="0"/>
                <w:color w:val="000000"/>
              </w:rPr>
            </w:pPr>
            <w:r>
              <w:rPr>
                <w:rFonts w:hint="default"/>
                <w:b w:val="0"/>
                <w:color w:val="000000"/>
                <w:lang w:val="en-US" w:eastAsia="zh-CN"/>
              </w:rPr>
              <w:t>百万级数据查询响应</w:t>
            </w:r>
          </w:p>
        </w:tc>
      </w:tr>
      <w:tr w14:paraId="6C80B5F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0ACBC86">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A7980E">
            <w:pPr>
              <w:pStyle w:val="15"/>
              <w:bidi w:val="0"/>
              <w:rPr>
                <w:rFonts w:hint="default"/>
                <w:b w:val="0"/>
                <w:color w:val="000000"/>
              </w:rPr>
            </w:pPr>
            <w:r>
              <w:rPr>
                <w:rFonts w:hint="default"/>
                <w:b w:val="0"/>
                <w:color w:val="000000"/>
                <w:lang w:val="en-US" w:eastAsia="zh-CN"/>
              </w:rPr>
              <w:t>数据备份时间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68E4624">
            <w:pPr>
              <w:pStyle w:val="15"/>
              <w:bidi w:val="0"/>
              <w:rPr>
                <w:rFonts w:hint="default"/>
                <w:b w:val="0"/>
                <w:color w:val="000000"/>
              </w:rPr>
            </w:pPr>
            <w:r>
              <w:rPr>
                <w:rFonts w:hint="default"/>
                <w:b w:val="0"/>
                <w:color w:val="000000"/>
                <w:lang w:val="en-US" w:eastAsia="zh-CN"/>
              </w:rPr>
              <w:t>≤2小时</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E6A9F59">
            <w:pPr>
              <w:pStyle w:val="15"/>
              <w:bidi w:val="0"/>
              <w:rPr>
                <w:rFonts w:hint="default"/>
                <w:b w:val="0"/>
                <w:color w:val="000000"/>
              </w:rPr>
            </w:pPr>
            <w:r>
              <w:rPr>
                <w:rFonts w:hint="default"/>
                <w:b w:val="0"/>
                <w:color w:val="000000"/>
                <w:lang w:val="en-US" w:eastAsia="zh-CN"/>
              </w:rPr>
              <w:t>全量数据备份时间</w:t>
            </w:r>
          </w:p>
        </w:tc>
      </w:tr>
      <w:tr w14:paraId="2AE2459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69D27D">
            <w:pPr>
              <w:pStyle w:val="15"/>
              <w:bidi w:val="0"/>
              <w:rPr>
                <w:rFonts w:hint="default"/>
                <w:b w:val="0"/>
                <w:color w:val="000000"/>
              </w:rPr>
            </w:pPr>
            <w:r>
              <w:rPr>
                <w:rFonts w:hint="default"/>
                <w:b w:val="0"/>
                <w:color w:val="000000"/>
                <w:lang w:val="en-US" w:eastAsia="zh-CN"/>
              </w:rPr>
              <w:t>数据分析性能</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DD17F8C">
            <w:pPr>
              <w:pStyle w:val="15"/>
              <w:bidi w:val="0"/>
              <w:rPr>
                <w:rFonts w:hint="default"/>
                <w:b w:val="0"/>
                <w:color w:val="000000"/>
              </w:rPr>
            </w:pPr>
            <w:r>
              <w:rPr>
                <w:rFonts w:hint="default"/>
                <w:b w:val="0"/>
                <w:color w:val="000000"/>
                <w:lang w:val="en-US" w:eastAsia="zh-CN"/>
              </w:rPr>
              <w:t>数据对比分析</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07B627">
            <w:pPr>
              <w:pStyle w:val="15"/>
              <w:bidi w:val="0"/>
              <w:rPr>
                <w:rFonts w:hint="default"/>
                <w:b w:val="0"/>
                <w:color w:val="000000"/>
              </w:rPr>
            </w:pPr>
            <w:r>
              <w:rPr>
                <w:rFonts w:hint="default"/>
                <w:b w:val="0"/>
                <w:color w:val="000000"/>
                <w:lang w:val="en-US" w:eastAsia="zh-CN"/>
              </w:rPr>
              <w:t>支持≥10组</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F03D252">
            <w:pPr>
              <w:pStyle w:val="15"/>
              <w:bidi w:val="0"/>
              <w:rPr>
                <w:rFonts w:hint="default"/>
                <w:b w:val="0"/>
                <w:color w:val="000000"/>
              </w:rPr>
            </w:pPr>
            <w:r>
              <w:rPr>
                <w:rFonts w:hint="default"/>
                <w:b w:val="0"/>
                <w:color w:val="000000"/>
                <w:lang w:val="en-US" w:eastAsia="zh-CN"/>
              </w:rPr>
              <w:t>多组数据同时对比</w:t>
            </w:r>
          </w:p>
        </w:tc>
      </w:tr>
      <w:tr w14:paraId="180982F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F16087">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AD92BC8">
            <w:pPr>
              <w:pStyle w:val="15"/>
              <w:bidi w:val="0"/>
              <w:rPr>
                <w:rFonts w:hint="default"/>
                <w:b w:val="0"/>
                <w:color w:val="000000"/>
              </w:rPr>
            </w:pPr>
            <w:r>
              <w:rPr>
                <w:rFonts w:hint="default"/>
                <w:b w:val="0"/>
                <w:color w:val="000000"/>
                <w:lang w:val="en-US" w:eastAsia="zh-CN"/>
              </w:rPr>
              <w:t>图表渲染</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22B4ED">
            <w:pPr>
              <w:pStyle w:val="15"/>
              <w:bidi w:val="0"/>
              <w:rPr>
                <w:rFonts w:hint="default"/>
                <w:b w:val="0"/>
                <w:color w:val="000000"/>
              </w:rPr>
            </w:pPr>
            <w:r>
              <w:rPr>
                <w:rFonts w:hint="default"/>
                <w:b w:val="0"/>
                <w:color w:val="000000"/>
                <w:lang w:val="en-US" w:eastAsia="zh-CN"/>
              </w:rPr>
              <w:t>≥100万点</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0472634">
            <w:pPr>
              <w:pStyle w:val="15"/>
              <w:bidi w:val="0"/>
              <w:rPr>
                <w:rFonts w:hint="default"/>
                <w:b w:val="0"/>
                <w:color w:val="000000"/>
              </w:rPr>
            </w:pPr>
            <w:r>
              <w:rPr>
                <w:rFonts w:hint="default"/>
                <w:b w:val="0"/>
                <w:color w:val="000000"/>
                <w:lang w:val="en-US" w:eastAsia="zh-CN"/>
              </w:rPr>
              <w:t>支持大数据量图表展示</w:t>
            </w:r>
          </w:p>
        </w:tc>
      </w:tr>
      <w:tr w14:paraId="4FC6F6C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832B0B">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B769BC0">
            <w:pPr>
              <w:pStyle w:val="15"/>
              <w:bidi w:val="0"/>
              <w:rPr>
                <w:rFonts w:hint="default"/>
                <w:b w:val="0"/>
                <w:color w:val="000000"/>
              </w:rPr>
            </w:pPr>
            <w:r>
              <w:rPr>
                <w:rFonts w:hint="default"/>
                <w:b w:val="0"/>
                <w:color w:val="000000"/>
                <w:lang w:val="en-US" w:eastAsia="zh-CN"/>
              </w:rPr>
              <w:t>算法执行时间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B5D68E3">
            <w:pPr>
              <w:pStyle w:val="15"/>
              <w:bidi w:val="0"/>
              <w:rPr>
                <w:rFonts w:hint="default"/>
                <w:b w:val="0"/>
                <w:color w:val="000000"/>
              </w:rPr>
            </w:pPr>
            <w:r>
              <w:rPr>
                <w:rFonts w:hint="default"/>
                <w:b w:val="0"/>
                <w:color w:val="000000"/>
                <w:lang w:val="en-US" w:eastAsia="zh-CN"/>
              </w:rPr>
              <w:t>≤10秒</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04C2FD2">
            <w:pPr>
              <w:pStyle w:val="15"/>
              <w:bidi w:val="0"/>
              <w:rPr>
                <w:rFonts w:hint="default"/>
                <w:b w:val="0"/>
                <w:color w:val="000000"/>
              </w:rPr>
            </w:pPr>
            <w:r>
              <w:rPr>
                <w:rFonts w:hint="default"/>
                <w:b w:val="0"/>
                <w:color w:val="000000"/>
                <w:lang w:val="en-US" w:eastAsia="zh-CN"/>
              </w:rPr>
              <w:t>常规算法执行时间</w:t>
            </w:r>
          </w:p>
        </w:tc>
      </w:tr>
      <w:tr w14:paraId="1181EEC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DFDF70D">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990C79">
            <w:pPr>
              <w:pStyle w:val="15"/>
              <w:bidi w:val="0"/>
              <w:rPr>
                <w:rFonts w:hint="default"/>
                <w:b w:val="0"/>
                <w:color w:val="000000"/>
              </w:rPr>
            </w:pPr>
            <w:r>
              <w:rPr>
                <w:rFonts w:hint="default"/>
                <w:b w:val="0"/>
                <w:color w:val="000000"/>
                <w:lang w:val="en-US" w:eastAsia="zh-CN"/>
              </w:rPr>
              <w:t>趋势预测响应</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FD703F">
            <w:pPr>
              <w:pStyle w:val="15"/>
              <w:bidi w:val="0"/>
              <w:rPr>
                <w:rFonts w:hint="default"/>
                <w:b w:val="0"/>
                <w:color w:val="000000"/>
              </w:rPr>
            </w:pPr>
            <w:r>
              <w:rPr>
                <w:rFonts w:hint="default"/>
                <w:b w:val="0"/>
                <w:color w:val="000000"/>
                <w:lang w:val="en-US" w:eastAsia="zh-CN"/>
              </w:rPr>
              <w:t>≤30秒</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79E2C3B">
            <w:pPr>
              <w:pStyle w:val="15"/>
              <w:bidi w:val="0"/>
              <w:rPr>
                <w:rFonts w:hint="default"/>
                <w:b w:val="0"/>
                <w:color w:val="000000"/>
              </w:rPr>
            </w:pPr>
            <w:r>
              <w:rPr>
                <w:rFonts w:hint="default"/>
                <w:b w:val="0"/>
                <w:color w:val="000000"/>
                <w:lang w:val="en-US" w:eastAsia="zh-CN"/>
              </w:rPr>
              <w:t>基于历史数据预测</w:t>
            </w:r>
          </w:p>
        </w:tc>
      </w:tr>
      <w:tr w14:paraId="46FACCE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0A45AC2">
            <w:pPr>
              <w:pStyle w:val="15"/>
              <w:bidi w:val="0"/>
              <w:rPr>
                <w:rFonts w:hint="default"/>
                <w:b w:val="0"/>
                <w:color w:val="000000"/>
              </w:rPr>
            </w:pPr>
            <w:r>
              <w:rPr>
                <w:rFonts w:hint="default"/>
                <w:b w:val="0"/>
                <w:color w:val="000000"/>
                <w:lang w:val="en-US" w:eastAsia="zh-CN"/>
              </w:rPr>
              <w:t>系统可靠性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D16E60E">
            <w:pPr>
              <w:pStyle w:val="15"/>
              <w:bidi w:val="0"/>
              <w:rPr>
                <w:rFonts w:hint="default"/>
                <w:b w:val="0"/>
                <w:color w:val="000000"/>
              </w:rPr>
            </w:pPr>
            <w:r>
              <w:rPr>
                <w:rFonts w:hint="default"/>
                <w:b w:val="0"/>
                <w:color w:val="000000"/>
                <w:lang w:val="en-US" w:eastAsia="zh-CN"/>
              </w:rPr>
              <w:t>系统可用性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3C67F50">
            <w:pPr>
              <w:pStyle w:val="15"/>
              <w:bidi w:val="0"/>
              <w:rPr>
                <w:rFonts w:hint="default"/>
                <w:b w:val="0"/>
                <w:color w:val="000000"/>
              </w:rPr>
            </w:pPr>
            <w:r>
              <w:rPr>
                <w:rFonts w:hint="default"/>
                <w:b w:val="0"/>
                <w:color w:val="000000"/>
                <w:lang w:val="en-US" w:eastAsia="zh-CN"/>
              </w:rPr>
              <w:t>≥99.5%</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7F80D13">
            <w:pPr>
              <w:pStyle w:val="15"/>
              <w:bidi w:val="0"/>
              <w:rPr>
                <w:rFonts w:hint="default"/>
                <w:b w:val="0"/>
                <w:color w:val="000000"/>
              </w:rPr>
            </w:pPr>
            <w:r>
              <w:rPr>
                <w:rFonts w:hint="default"/>
                <w:b w:val="0"/>
                <w:color w:val="000000"/>
                <w:lang w:val="en-US" w:eastAsia="zh-CN"/>
              </w:rPr>
              <w:t>年度系统可用率</w:t>
            </w:r>
          </w:p>
        </w:tc>
      </w:tr>
      <w:tr w14:paraId="749E1BD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4AE50D2">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2B88FAD">
            <w:pPr>
              <w:pStyle w:val="15"/>
              <w:bidi w:val="0"/>
              <w:rPr>
                <w:rFonts w:hint="default"/>
                <w:b w:val="0"/>
                <w:color w:val="000000"/>
              </w:rPr>
            </w:pPr>
            <w:r>
              <w:rPr>
                <w:rFonts w:hint="default"/>
                <w:b w:val="0"/>
                <w:color w:val="000000"/>
                <w:lang w:val="en-US" w:eastAsia="zh-CN"/>
              </w:rPr>
              <w:t>故障恢复时间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FA04C1">
            <w:pPr>
              <w:pStyle w:val="15"/>
              <w:bidi w:val="0"/>
              <w:rPr>
                <w:rFonts w:hint="default"/>
                <w:b w:val="0"/>
                <w:color w:val="000000"/>
              </w:rPr>
            </w:pPr>
            <w:r>
              <w:rPr>
                <w:rFonts w:hint="default"/>
                <w:b w:val="0"/>
                <w:color w:val="000000"/>
                <w:lang w:val="en-US" w:eastAsia="zh-CN"/>
              </w:rPr>
              <w:t>≤30分钟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136C77F">
            <w:pPr>
              <w:pStyle w:val="15"/>
              <w:bidi w:val="0"/>
              <w:rPr>
                <w:rFonts w:hint="default"/>
                <w:b w:val="0"/>
                <w:color w:val="000000"/>
              </w:rPr>
            </w:pPr>
            <w:r>
              <w:rPr>
                <w:rFonts w:hint="default"/>
                <w:b w:val="0"/>
                <w:color w:val="000000"/>
                <w:lang w:val="en-US" w:eastAsia="zh-CN"/>
              </w:rPr>
              <w:t>系统故障平均恢复时间</w:t>
            </w:r>
          </w:p>
        </w:tc>
      </w:tr>
      <w:tr w14:paraId="0F8E5D4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9BBFFD6">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1C4824">
            <w:pPr>
              <w:pStyle w:val="15"/>
              <w:bidi w:val="0"/>
              <w:rPr>
                <w:rFonts w:hint="default"/>
                <w:b w:val="0"/>
                <w:color w:val="000000"/>
              </w:rPr>
            </w:pPr>
            <w:r>
              <w:rPr>
                <w:rFonts w:hint="default"/>
                <w:b w:val="0"/>
                <w:color w:val="000000"/>
                <w:lang w:val="en-US" w:eastAsia="zh-CN"/>
              </w:rPr>
              <w:t>数据备份频率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FF357CF">
            <w:pPr>
              <w:pStyle w:val="15"/>
              <w:bidi w:val="0"/>
              <w:rPr>
                <w:rFonts w:hint="default"/>
                <w:b w:val="0"/>
                <w:color w:val="000000"/>
              </w:rPr>
            </w:pPr>
            <w:r>
              <w:rPr>
                <w:rFonts w:hint="default"/>
                <w:b w:val="0"/>
                <w:color w:val="000000"/>
                <w:lang w:val="en-US" w:eastAsia="zh-CN"/>
              </w:rPr>
              <w:t>每日自动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2E636CC">
            <w:pPr>
              <w:pStyle w:val="15"/>
              <w:bidi w:val="0"/>
              <w:rPr>
                <w:rFonts w:hint="default"/>
                <w:b w:val="0"/>
                <w:color w:val="000000"/>
              </w:rPr>
            </w:pPr>
            <w:r>
              <w:rPr>
                <w:rFonts w:hint="default"/>
                <w:b w:val="0"/>
                <w:color w:val="000000"/>
                <w:lang w:val="en-US" w:eastAsia="zh-CN"/>
              </w:rPr>
              <w:t>支持自定义备份策略</w:t>
            </w:r>
          </w:p>
        </w:tc>
      </w:tr>
      <w:tr w14:paraId="647966C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8FDC92C">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5B696BD">
            <w:pPr>
              <w:pStyle w:val="15"/>
              <w:bidi w:val="0"/>
              <w:rPr>
                <w:rFonts w:hint="default"/>
                <w:b w:val="0"/>
                <w:color w:val="000000"/>
              </w:rPr>
            </w:pPr>
            <w:r>
              <w:rPr>
                <w:rFonts w:hint="default"/>
                <w:b w:val="0"/>
                <w:color w:val="000000"/>
                <w:lang w:val="en-US" w:eastAsia="zh-CN"/>
              </w:rPr>
              <w:t>数据保留时间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AD8F66">
            <w:pPr>
              <w:pStyle w:val="15"/>
              <w:bidi w:val="0"/>
              <w:rPr>
                <w:rFonts w:hint="default"/>
                <w:b w:val="0"/>
                <w:color w:val="000000"/>
              </w:rPr>
            </w:pPr>
            <w:r>
              <w:rPr>
                <w:rFonts w:hint="default"/>
                <w:b w:val="0"/>
                <w:color w:val="000000"/>
                <w:lang w:val="en-US" w:eastAsia="zh-CN"/>
              </w:rPr>
              <w:t>≥5年</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E815BBA">
            <w:pPr>
              <w:pStyle w:val="15"/>
              <w:bidi w:val="0"/>
              <w:rPr>
                <w:rFonts w:hint="default"/>
                <w:b w:val="0"/>
                <w:color w:val="000000"/>
              </w:rPr>
            </w:pPr>
            <w:r>
              <w:rPr>
                <w:rFonts w:hint="default"/>
                <w:b w:val="0"/>
                <w:color w:val="000000"/>
                <w:lang w:val="en-US" w:eastAsia="zh-CN"/>
              </w:rPr>
              <w:t>支持长期数据归档</w:t>
            </w:r>
          </w:p>
        </w:tc>
      </w:tr>
      <w:tr w14:paraId="6C8710C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8F8D16">
            <w:pPr>
              <w:pStyle w:val="15"/>
              <w:bidi w:val="0"/>
              <w:rPr>
                <w:rFonts w:hint="default"/>
                <w:b w:val="0"/>
                <w:color w:val="000000"/>
              </w:rPr>
            </w:pPr>
            <w:r>
              <w:rPr>
                <w:rFonts w:hint="default"/>
                <w:b w:val="0"/>
                <w:color w:val="000000"/>
                <w:lang w:val="en-US" w:eastAsia="zh-CN"/>
              </w:rPr>
              <w:t>安全性能</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4715352">
            <w:pPr>
              <w:pStyle w:val="15"/>
              <w:bidi w:val="0"/>
              <w:rPr>
                <w:rFonts w:hint="default"/>
                <w:b w:val="0"/>
                <w:color w:val="000000"/>
              </w:rPr>
            </w:pPr>
            <w:r>
              <w:rPr>
                <w:rFonts w:hint="default"/>
                <w:b w:val="0"/>
                <w:color w:val="000000"/>
                <w:lang w:val="en-US" w:eastAsia="zh-CN"/>
              </w:rPr>
              <w:t>用户权限级别</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36D0CD">
            <w:pPr>
              <w:pStyle w:val="15"/>
              <w:bidi w:val="0"/>
              <w:rPr>
                <w:rFonts w:hint="default"/>
                <w:b w:val="0"/>
                <w:color w:val="000000"/>
              </w:rPr>
            </w:pPr>
            <w:r>
              <w:rPr>
                <w:rFonts w:hint="default"/>
                <w:b w:val="0"/>
                <w:color w:val="000000"/>
                <w:lang w:val="en-US" w:eastAsia="zh-CN"/>
              </w:rPr>
              <w:t>≥5级</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6A979A7">
            <w:pPr>
              <w:pStyle w:val="15"/>
              <w:bidi w:val="0"/>
              <w:rPr>
                <w:rFonts w:hint="default"/>
                <w:b w:val="0"/>
                <w:color w:val="000000"/>
              </w:rPr>
            </w:pPr>
            <w:r>
              <w:rPr>
                <w:rFonts w:hint="default"/>
                <w:b w:val="0"/>
                <w:color w:val="000000"/>
                <w:lang w:val="en-US" w:eastAsia="zh-CN"/>
              </w:rPr>
              <w:t>支持多级权限管控</w:t>
            </w:r>
          </w:p>
        </w:tc>
      </w:tr>
      <w:tr w14:paraId="626FFC5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32ADA6B">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310AED2">
            <w:pPr>
              <w:pStyle w:val="15"/>
              <w:bidi w:val="0"/>
              <w:rPr>
                <w:rFonts w:hint="default"/>
                <w:b w:val="0"/>
                <w:color w:val="000000"/>
              </w:rPr>
            </w:pPr>
            <w:r>
              <w:rPr>
                <w:rFonts w:hint="default"/>
                <w:b w:val="0"/>
                <w:color w:val="000000"/>
                <w:lang w:val="en-US" w:eastAsia="zh-CN"/>
              </w:rPr>
              <w:t>数据加密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17AE33C">
            <w:pPr>
              <w:pStyle w:val="15"/>
              <w:bidi w:val="0"/>
              <w:rPr>
                <w:rFonts w:hint="default"/>
                <w:b w:val="0"/>
                <w:color w:val="000000"/>
              </w:rPr>
            </w:pPr>
            <w:r>
              <w:rPr>
                <w:rFonts w:hint="default"/>
                <w:b w:val="0"/>
                <w:color w:val="000000"/>
                <w:lang w:val="en-US" w:eastAsia="zh-CN"/>
              </w:rPr>
              <w:t>国密算法</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46DE001">
            <w:pPr>
              <w:pStyle w:val="15"/>
              <w:bidi w:val="0"/>
              <w:rPr>
                <w:rFonts w:hint="default"/>
                <w:b w:val="0"/>
                <w:color w:val="000000"/>
              </w:rPr>
            </w:pPr>
            <w:r>
              <w:rPr>
                <w:rFonts w:hint="default"/>
                <w:b w:val="0"/>
                <w:color w:val="000000"/>
                <w:lang w:val="en-US" w:eastAsia="zh-CN"/>
              </w:rPr>
              <w:t>传输与存储加密</w:t>
            </w:r>
          </w:p>
        </w:tc>
      </w:tr>
      <w:tr w14:paraId="6ED4A17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1DCF00">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A2737FB">
            <w:pPr>
              <w:pStyle w:val="15"/>
              <w:bidi w:val="0"/>
              <w:rPr>
                <w:rFonts w:hint="default"/>
                <w:b w:val="0"/>
                <w:color w:val="000000"/>
              </w:rPr>
            </w:pPr>
            <w:r>
              <w:rPr>
                <w:rFonts w:hint="default"/>
                <w:b w:val="0"/>
                <w:color w:val="000000"/>
                <w:lang w:val="en-US" w:eastAsia="zh-CN"/>
              </w:rPr>
              <w:t>审计日志保留</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FD8757">
            <w:pPr>
              <w:pStyle w:val="15"/>
              <w:bidi w:val="0"/>
              <w:rPr>
                <w:rFonts w:hint="default"/>
                <w:b w:val="0"/>
                <w:color w:val="000000"/>
              </w:rPr>
            </w:pPr>
            <w:r>
              <w:rPr>
                <w:rFonts w:hint="default"/>
                <w:b w:val="0"/>
                <w:color w:val="000000"/>
                <w:lang w:val="en-US" w:eastAsia="zh-CN"/>
              </w:rPr>
              <w:t>≥3年</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103515B">
            <w:pPr>
              <w:pStyle w:val="15"/>
              <w:bidi w:val="0"/>
              <w:rPr>
                <w:rFonts w:hint="default"/>
                <w:b w:val="0"/>
                <w:color w:val="000000"/>
              </w:rPr>
            </w:pPr>
            <w:r>
              <w:rPr>
                <w:rFonts w:hint="default"/>
                <w:b w:val="0"/>
                <w:color w:val="000000"/>
                <w:lang w:val="en-US" w:eastAsia="zh-CN"/>
              </w:rPr>
              <w:t>操作日志完整追溯</w:t>
            </w:r>
          </w:p>
        </w:tc>
      </w:tr>
      <w:tr w14:paraId="0CDA144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7F487F0">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C9C5404">
            <w:pPr>
              <w:pStyle w:val="15"/>
              <w:bidi w:val="0"/>
              <w:rPr>
                <w:rFonts w:hint="default"/>
                <w:b w:val="0"/>
                <w:color w:val="000000"/>
              </w:rPr>
            </w:pPr>
            <w:r>
              <w:rPr>
                <w:rFonts w:hint="default"/>
                <w:b w:val="0"/>
                <w:color w:val="000000"/>
                <w:lang w:val="en-US" w:eastAsia="zh-CN"/>
              </w:rPr>
              <w:t>密码强度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9968851">
            <w:pPr>
              <w:pStyle w:val="15"/>
              <w:bidi w:val="0"/>
              <w:rPr>
                <w:rFonts w:hint="default"/>
                <w:b w:val="0"/>
                <w:color w:val="000000"/>
              </w:rPr>
            </w:pPr>
            <w:r>
              <w:rPr>
                <w:rFonts w:hint="default"/>
                <w:b w:val="0"/>
                <w:color w:val="000000"/>
                <w:lang w:val="en-US" w:eastAsia="zh-CN"/>
              </w:rPr>
              <w:t>8位以上</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A8CCD58">
            <w:pPr>
              <w:pStyle w:val="15"/>
              <w:bidi w:val="0"/>
              <w:rPr>
                <w:rFonts w:hint="default"/>
                <w:b w:val="0"/>
                <w:color w:val="000000"/>
              </w:rPr>
            </w:pPr>
            <w:r>
              <w:rPr>
                <w:rFonts w:hint="default"/>
                <w:b w:val="0"/>
                <w:color w:val="000000"/>
                <w:lang w:val="en-US" w:eastAsia="zh-CN"/>
              </w:rPr>
              <w:t>支持复杂密码策略</w:t>
            </w:r>
          </w:p>
        </w:tc>
      </w:tr>
      <w:tr w14:paraId="6DD849D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1CDECF">
            <w:pPr>
              <w:pStyle w:val="15"/>
              <w:bidi w:val="0"/>
              <w:rPr>
                <w:rFonts w:hint="default"/>
                <w:b w:val="0"/>
                <w:color w:val="000000"/>
              </w:rPr>
            </w:pPr>
            <w:r>
              <w:rPr>
                <w:rFonts w:hint="default"/>
                <w:b w:val="0"/>
                <w:color w:val="000000"/>
                <w:lang w:val="en-US" w:eastAsia="zh-CN"/>
              </w:rPr>
              <w:t>扩展性能</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179564">
            <w:pPr>
              <w:pStyle w:val="15"/>
              <w:bidi w:val="0"/>
              <w:rPr>
                <w:rFonts w:hint="default"/>
                <w:b w:val="0"/>
                <w:color w:val="000000"/>
              </w:rPr>
            </w:pPr>
            <w:r>
              <w:rPr>
                <w:rFonts w:hint="default"/>
                <w:b w:val="0"/>
                <w:color w:val="000000"/>
                <w:lang w:val="en-US" w:eastAsia="zh-CN"/>
              </w:rPr>
              <w:t>点位扩展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20C8F1">
            <w:pPr>
              <w:pStyle w:val="15"/>
              <w:bidi w:val="0"/>
              <w:rPr>
                <w:rFonts w:hint="default"/>
                <w:b w:val="0"/>
                <w:color w:val="000000"/>
              </w:rPr>
            </w:pPr>
            <w:r>
              <w:rPr>
                <w:rFonts w:hint="default"/>
                <w:b w:val="0"/>
                <w:color w:val="000000"/>
                <w:lang w:val="en-US" w:eastAsia="zh-CN"/>
              </w:rPr>
              <w:t>无限制</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A1CBB58">
            <w:pPr>
              <w:pStyle w:val="15"/>
              <w:bidi w:val="0"/>
              <w:rPr>
                <w:rFonts w:hint="default"/>
                <w:b w:val="0"/>
                <w:color w:val="000000"/>
              </w:rPr>
            </w:pPr>
            <w:r>
              <w:rPr>
                <w:rFonts w:hint="default"/>
                <w:b w:val="0"/>
                <w:color w:val="000000"/>
                <w:lang w:val="en-US" w:eastAsia="zh-CN"/>
              </w:rPr>
              <w:t>禁止License授权</w:t>
            </w:r>
          </w:p>
        </w:tc>
      </w:tr>
      <w:tr w14:paraId="28C33EC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E26ABA">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A4D879">
            <w:pPr>
              <w:pStyle w:val="15"/>
              <w:bidi w:val="0"/>
              <w:rPr>
                <w:rFonts w:hint="default"/>
                <w:b w:val="0"/>
                <w:color w:val="000000"/>
              </w:rPr>
            </w:pPr>
            <w:r>
              <w:rPr>
                <w:rFonts w:hint="default"/>
                <w:b w:val="0"/>
                <w:color w:val="000000"/>
                <w:lang w:val="en-US" w:eastAsia="zh-CN"/>
              </w:rPr>
              <w:t>用户扩展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06748F1">
            <w:pPr>
              <w:pStyle w:val="15"/>
              <w:bidi w:val="0"/>
              <w:rPr>
                <w:rFonts w:hint="default"/>
                <w:b w:val="0"/>
                <w:color w:val="000000"/>
              </w:rPr>
            </w:pPr>
            <w:r>
              <w:rPr>
                <w:rFonts w:hint="default"/>
                <w:b w:val="0"/>
                <w:color w:val="000000"/>
                <w:lang w:val="en-US" w:eastAsia="zh-CN"/>
              </w:rPr>
              <w:t>无限制</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E839E36">
            <w:pPr>
              <w:pStyle w:val="15"/>
              <w:bidi w:val="0"/>
              <w:rPr>
                <w:rFonts w:hint="default"/>
                <w:b w:val="0"/>
                <w:color w:val="000000"/>
              </w:rPr>
            </w:pPr>
            <w:r>
              <w:rPr>
                <w:rFonts w:hint="default"/>
                <w:b w:val="0"/>
                <w:color w:val="000000"/>
                <w:lang w:val="en-US" w:eastAsia="zh-CN"/>
              </w:rPr>
              <w:t>支持用户数量扩展</w:t>
            </w:r>
          </w:p>
        </w:tc>
      </w:tr>
      <w:tr w14:paraId="1DDA103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44DE16">
            <w:pPr>
              <w:pStyle w:val="15"/>
              <w:bidi w:val="0"/>
              <w:rPr>
                <w:rFonts w:hint="default"/>
                <w:b w:val="0"/>
                <w:color w:val="00000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6F282AA">
            <w:pPr>
              <w:pStyle w:val="15"/>
              <w:bidi w:val="0"/>
              <w:rPr>
                <w:rFonts w:hint="default"/>
                <w:b w:val="0"/>
                <w:color w:val="000000"/>
              </w:rPr>
            </w:pPr>
            <w:r>
              <w:rPr>
                <w:rFonts w:hint="default"/>
                <w:b w:val="0"/>
                <w:color w:val="000000"/>
                <w:lang w:val="en-US" w:eastAsia="zh-CN"/>
              </w:rPr>
              <w:t>功能模块扩展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263E3DD">
            <w:pPr>
              <w:pStyle w:val="15"/>
              <w:bidi w:val="0"/>
              <w:rPr>
                <w:rFonts w:hint="default"/>
                <w:b w:val="0"/>
                <w:color w:val="000000"/>
              </w:rPr>
            </w:pPr>
            <w:r>
              <w:rPr>
                <w:rFonts w:hint="default"/>
                <w:b w:val="0"/>
                <w:color w:val="000000"/>
                <w:lang w:val="en-US" w:eastAsia="zh-CN"/>
              </w:rPr>
              <w:t>支持</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F74FECE">
            <w:pPr>
              <w:pStyle w:val="15"/>
              <w:bidi w:val="0"/>
              <w:rPr>
                <w:rFonts w:hint="default"/>
                <w:b w:val="0"/>
                <w:color w:val="000000"/>
              </w:rPr>
            </w:pPr>
            <w:r>
              <w:rPr>
                <w:rFonts w:hint="default"/>
                <w:b w:val="0"/>
                <w:color w:val="000000"/>
                <w:lang w:val="en-US" w:eastAsia="zh-CN"/>
              </w:rPr>
              <w:t>提供二次开发接口</w:t>
            </w:r>
          </w:p>
        </w:tc>
      </w:tr>
      <w:tr w14:paraId="7739CAE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D01BE6E">
            <w:pPr>
              <w:pStyle w:val="15"/>
              <w:bidi w:val="0"/>
              <w:rPr>
                <w:rFonts w:hint="default"/>
                <w:b w:val="0"/>
                <w:color w:val="000000"/>
              </w:rPr>
            </w:pP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FCF9650">
            <w:pPr>
              <w:pStyle w:val="15"/>
              <w:bidi w:val="0"/>
              <w:rPr>
                <w:rFonts w:hint="default"/>
                <w:b w:val="0"/>
                <w:color w:val="000000"/>
              </w:rPr>
            </w:pPr>
            <w:r>
              <w:rPr>
                <w:rFonts w:hint="default"/>
                <w:b w:val="0"/>
                <w:color w:val="000000"/>
                <w:lang w:val="en-US" w:eastAsia="zh-CN"/>
              </w:rPr>
              <w:t>设备接入扩展</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7158887">
            <w:pPr>
              <w:pStyle w:val="15"/>
              <w:bidi w:val="0"/>
              <w:rPr>
                <w:rFonts w:hint="default"/>
                <w:b w:val="0"/>
                <w:color w:val="000000"/>
              </w:rPr>
            </w:pPr>
            <w:r>
              <w:rPr>
                <w:rFonts w:hint="default"/>
                <w:b w:val="0"/>
                <w:color w:val="000000"/>
                <w:lang w:val="en-US" w:eastAsia="zh-CN"/>
              </w:rPr>
              <w:t>支持</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0EF40AA">
            <w:pPr>
              <w:pStyle w:val="15"/>
              <w:bidi w:val="0"/>
              <w:rPr>
                <w:rFonts w:hint="default"/>
                <w:b w:val="0"/>
                <w:color w:val="000000"/>
              </w:rPr>
            </w:pPr>
            <w:r>
              <w:rPr>
                <w:rFonts w:hint="default"/>
                <w:b w:val="0"/>
                <w:color w:val="000000"/>
                <w:lang w:val="en-US" w:eastAsia="zh-CN"/>
              </w:rPr>
              <w:t>支持新设备快速接入</w:t>
            </w:r>
          </w:p>
        </w:tc>
      </w:tr>
    </w:tbl>
    <w:p w14:paraId="14E59A47">
      <w:pPr>
        <w:pStyle w:val="5"/>
        <w:bidi w:val="0"/>
      </w:pPr>
      <w:r>
        <w:rPr>
          <w:rFonts w:hint="default"/>
        </w:rPr>
        <w:t>3. 试验室验证执行系统详细设计</w:t>
      </w:r>
    </w:p>
    <w:p w14:paraId="5546C74B">
      <w:pPr>
        <w:pStyle w:val="6"/>
        <w:bidi w:val="0"/>
        <w:rPr>
          <w:rFonts w:hint="default"/>
        </w:rPr>
      </w:pPr>
      <w:r>
        <w:rPr>
          <w:rFonts w:hint="default"/>
        </w:rPr>
        <w:t>3.1 系统管理模块</w:t>
      </w:r>
    </w:p>
    <w:p w14:paraId="4B7043C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3.1.1 功能概述</w:t>
      </w:r>
    </w:p>
    <w:p w14:paraId="7A78DC04">
      <w:pPr>
        <w:pStyle w:val="15"/>
        <w:bidi w:val="0"/>
        <w:rPr>
          <w:rFonts w:hint="default"/>
        </w:rPr>
      </w:pPr>
      <w:r>
        <w:rPr>
          <w:rFonts w:hint="default"/>
        </w:rPr>
        <w:t>系统管理模块是平台的基础支撑模块，负责平台整体架构配置、权限体系管控、用户信</w:t>
      </w:r>
      <w:bookmarkStart w:id="0" w:name="_GoBack"/>
      <w:bookmarkEnd w:id="0"/>
      <w:r>
        <w:rPr>
          <w:rFonts w:hint="default"/>
        </w:rPr>
        <w:t>息维护及系统基础参数设置。模块包含部门管理、菜单管理、角色管理、用户管理、系统设置五大核心功能，构建标准化、层级化的组织架构，建立统一、灵活、可扩展的菜单体系，形成权责清晰、分级管控的角色权限体系，实现用户信息统一管理、精准赋权，支持重点任务与大屏展示个性化配置，为平台稳定运行、权限安全、业务规范化提供底层保障。</w:t>
      </w:r>
    </w:p>
    <w:p w14:paraId="79556658">
      <w:pPr>
        <w:pStyle w:val="15"/>
        <w:bidi w:val="0"/>
        <w:rPr>
          <w:rFonts w:hint="default"/>
        </w:rPr>
      </w:pPr>
      <w:r>
        <w:drawing>
          <wp:inline distT="0" distB="0" distL="114300" distR="114300">
            <wp:extent cx="5487035" cy="2701290"/>
            <wp:effectExtent l="0" t="0" r="24765" b="1651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4"/>
                    <a:stretch>
                      <a:fillRect/>
                    </a:stretch>
                  </pic:blipFill>
                  <pic:spPr>
                    <a:xfrm>
                      <a:off x="0" y="0"/>
                      <a:ext cx="5487035" cy="2701290"/>
                    </a:xfrm>
                    <a:prstGeom prst="rect">
                      <a:avLst/>
                    </a:prstGeom>
                    <a:noFill/>
                    <a:ln w="9525">
                      <a:noFill/>
                    </a:ln>
                  </pic:spPr>
                </pic:pic>
              </a:graphicData>
            </a:graphic>
          </wp:inline>
        </w:drawing>
      </w:r>
    </w:p>
    <w:p w14:paraId="1D8B631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3.1.2 功能设计</w:t>
      </w:r>
    </w:p>
    <w:p w14:paraId="1F894EF0">
      <w:pPr>
        <w:pStyle w:val="8"/>
        <w:bidi w:val="0"/>
        <w:rPr>
          <w:rFonts w:hint="default"/>
        </w:rPr>
      </w:pPr>
      <w:r>
        <w:rPr>
          <w:rFonts w:hint="default"/>
        </w:rPr>
        <w:t>3.1.2.1 部门管理</w:t>
      </w:r>
    </w:p>
    <w:p w14:paraId="3CEFE502">
      <w:pPr>
        <w:pStyle w:val="15"/>
        <w:bidi w:val="0"/>
        <w:rPr>
          <w:rFonts w:hint="default"/>
        </w:rPr>
      </w:pPr>
      <w:r>
        <w:rPr>
          <w:rFonts w:hint="default"/>
        </w:rPr>
        <w:t>支持树形结构展示组织架构，实现部门的新增、编辑、删除、排序等操作。部门信息包括：部门名称、部门编码、上级部门、部门负责人、联系方式、部门描述等。支持部门层级无限扩展，支持部门人员关联查询。</w:t>
      </w:r>
    </w:p>
    <w:p w14:paraId="0B26B3AA">
      <w:pPr>
        <w:pStyle w:val="8"/>
        <w:bidi w:val="0"/>
        <w:rPr>
          <w:rFonts w:hint="default"/>
        </w:rPr>
      </w:pPr>
      <w:r>
        <w:rPr>
          <w:rFonts w:hint="default"/>
        </w:rPr>
        <w:t>3.1.2.2 菜单管理</w:t>
      </w:r>
    </w:p>
    <w:p w14:paraId="5FC90CC8">
      <w:pPr>
        <w:pStyle w:val="15"/>
        <w:bidi w:val="0"/>
        <w:rPr>
          <w:rFonts w:hint="default"/>
        </w:rPr>
      </w:pPr>
      <w:r>
        <w:rPr>
          <w:rFonts w:hint="default"/>
        </w:rPr>
        <w:t>支持树形结构展示系统菜单，实现菜单的新增、编辑、删除、排序、显示/隐藏等操作。菜单信息包括：菜单名称、菜单类型（目录/菜单/按钮）、菜单图标、访问路径、权限标识、排序号等。支持菜单与角色关联，实现精细化权限控制。</w:t>
      </w:r>
    </w:p>
    <w:p w14:paraId="094AA723">
      <w:pPr>
        <w:pStyle w:val="8"/>
        <w:bidi w:val="0"/>
        <w:rPr>
          <w:rFonts w:hint="default"/>
        </w:rPr>
      </w:pPr>
      <w:r>
        <w:rPr>
          <w:rFonts w:hint="default"/>
        </w:rPr>
        <w:t>3.1.2.3 角色管理</w:t>
      </w:r>
    </w:p>
    <w:p w14:paraId="744D89B6">
      <w:pPr>
        <w:pStyle w:val="15"/>
        <w:bidi w:val="0"/>
        <w:rPr>
          <w:rFonts w:hint="default"/>
        </w:rPr>
      </w:pPr>
      <w:r>
        <w:rPr>
          <w:rFonts w:hint="default"/>
        </w:rPr>
        <w:t>支持角色的新增、编辑、删除、权限分配等操作。角色信息包括：角色名称、角色编码、角色描述、数据权限范围等。支持角色与菜单、角色与用户的多对多关联，实现基于角色的访问控制（RBAC）。预置角色包括：系统管理员、计划调度员、验证工程师、试验人员、主管领导等。</w:t>
      </w:r>
    </w:p>
    <w:p w14:paraId="479C58F8">
      <w:pPr>
        <w:pStyle w:val="8"/>
        <w:bidi w:val="0"/>
        <w:rPr>
          <w:rFonts w:hint="default"/>
        </w:rPr>
      </w:pPr>
      <w:r>
        <w:rPr>
          <w:rFonts w:hint="default"/>
        </w:rPr>
        <w:t>3.1.2.4 用户管理</w:t>
      </w:r>
    </w:p>
    <w:p w14:paraId="64D2A22B">
      <w:pPr>
        <w:pStyle w:val="15"/>
        <w:bidi w:val="0"/>
        <w:rPr>
          <w:rFonts w:hint="default"/>
        </w:rPr>
      </w:pPr>
      <w:r>
        <w:rPr>
          <w:rFonts w:hint="default"/>
        </w:rPr>
        <w:t>支持用户的新增、编辑、删除、启用/禁用、密码重置等操作。用户信息包括：用户名、真实姓名、工号、所属部门、联系方式、邮箱、角色分配等。支持用户登录日志查询，记录登录时间、登录IP、操作行为等信息。</w:t>
      </w:r>
    </w:p>
    <w:p w14:paraId="4141A765">
      <w:pPr>
        <w:pStyle w:val="8"/>
        <w:bidi w:val="0"/>
        <w:rPr>
          <w:rFonts w:hint="default"/>
        </w:rPr>
      </w:pPr>
      <w:r>
        <w:rPr>
          <w:rFonts w:hint="default"/>
        </w:rPr>
        <w:t>3.1.2.5 系统设置</w:t>
      </w:r>
    </w:p>
    <w:p w14:paraId="516BA186">
      <w:pPr>
        <w:pStyle w:val="15"/>
        <w:bidi w:val="0"/>
        <w:rPr>
          <w:rFonts w:hint="default"/>
        </w:rPr>
      </w:pPr>
      <w:r>
        <w:rPr>
          <w:rFonts w:hint="default"/>
        </w:rPr>
        <w:t>支持系统基础参数配置，包括：系统名称、Logo、登录页背景、会话超时时间、密码策略（长度、复杂度、有效期）、数据备份策略（备份频率、归档周期、保留时间）、大屏展示配置、重点任务配置等。</w:t>
      </w:r>
    </w:p>
    <w:p w14:paraId="27FB9F8D">
      <w:pPr>
        <w:pStyle w:val="6"/>
        <w:bidi w:val="0"/>
      </w:pPr>
      <w:r>
        <w:rPr>
          <w:rFonts w:hint="default"/>
        </w:rPr>
        <w:t>3.2 资源管理模块</w:t>
      </w:r>
    </w:p>
    <w:p w14:paraId="5A4E1D1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3.2.1 功能概述</w:t>
      </w:r>
    </w:p>
    <w:p w14:paraId="679C51CA">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bdr w:val="none" w:color="auto" w:sz="0" w:space="0"/>
          <w:shd w:val="clear" w:fill="FFFFFF"/>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资源管理模块是验证业务的基础数据管理中心，负责验证设备、试验人员、试验产品、试验模板、试验项目、试验标准、试验报告模板等核心资源的统一管理与维护。模块通过标准化建档、分类管理、信息维护与快速查询功能，确保资源信息规范、完整、可追溯，为后续验证任务创建、试验执行及数据归档提供统一的基础数据支撑。同时，模块集成设备运行监控、巡检管理等功能,实现设备全生命周期管理与状态实时监控。</w:t>
      </w:r>
    </w:p>
    <w:p w14:paraId="2D88087C">
      <w:pPr>
        <w:pStyle w:val="15"/>
        <w:keepNext w:val="0"/>
        <w:keepLines w:val="0"/>
        <w:widowControl/>
        <w:suppressLineNumbers w:val="0"/>
        <w:rPr>
          <w:rFonts w:hint="default" w:ascii="Helvetica Neue" w:hAnsi="Helvetica Neue" w:eastAsia="Helvetica Neue" w:cs="Helvetica Neue"/>
          <w:i w:val="0"/>
          <w:iCs w:val="0"/>
          <w:caps w:val="0"/>
          <w:color w:val="262626"/>
          <w:spacing w:val="0"/>
          <w:sz w:val="32"/>
          <w:szCs w:val="32"/>
          <w:bdr w:val="none" w:color="auto" w:sz="0" w:space="0"/>
          <w:shd w:val="clear" w:fill="FFFFFF"/>
        </w:rPr>
      </w:pPr>
      <w:r>
        <w:drawing>
          <wp:inline distT="0" distB="0" distL="114300" distR="114300">
            <wp:extent cx="5005705" cy="4090670"/>
            <wp:effectExtent l="0" t="0" r="23495" b="24130"/>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15"/>
                    <a:stretch>
                      <a:fillRect/>
                    </a:stretch>
                  </pic:blipFill>
                  <pic:spPr>
                    <a:xfrm>
                      <a:off x="0" y="0"/>
                      <a:ext cx="5005705" cy="4090670"/>
                    </a:xfrm>
                    <a:prstGeom prst="rect">
                      <a:avLst/>
                    </a:prstGeom>
                    <a:noFill/>
                    <a:ln w="9525">
                      <a:noFill/>
                    </a:ln>
                  </pic:spPr>
                </pic:pic>
              </a:graphicData>
            </a:graphic>
          </wp:inline>
        </w:drawing>
      </w:r>
    </w:p>
    <w:p w14:paraId="664017A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3.2.2 功能设计</w:t>
      </w:r>
    </w:p>
    <w:p w14:paraId="02C3B15C">
      <w:pPr>
        <w:pStyle w:val="8"/>
        <w:bidi w:val="0"/>
        <w:rPr>
          <w:rFonts w:hint="default"/>
        </w:rPr>
      </w:pPr>
      <w:r>
        <w:rPr>
          <w:rFonts w:hint="default"/>
        </w:rPr>
        <w:t>3.2.2.1 验证设备管理</w:t>
      </w:r>
    </w:p>
    <w:p w14:paraId="35EBF627">
      <w:pPr>
        <w:pStyle w:val="15"/>
        <w:bidi w:val="0"/>
        <w:rPr>
          <w:rFonts w:hint="default"/>
        </w:rPr>
      </w:pPr>
      <w:r>
        <w:rPr>
          <w:rFonts w:hint="default"/>
        </w:rPr>
        <w:t>支持设备信息的新增、编辑、删除、查询、导出等操作。设备信息包括：设备编号、设备名称、设备型号、设备类型、所属工位、设备状态（空闲/占用/故障/维护）、设备参数、操作手册、校准记录等。</w:t>
      </w:r>
    </w:p>
    <w:p w14:paraId="08337551">
      <w:pPr>
        <w:pStyle w:val="15"/>
        <w:bidi w:val="0"/>
        <w:rPr>
          <w:rFonts w:hint="default"/>
        </w:rPr>
      </w:pPr>
      <w:r>
        <w:rPr>
          <w:rFonts w:hint="default"/>
        </w:rPr>
        <w:t>集成四个子模块：</w:t>
      </w:r>
    </w:p>
    <w:p w14:paraId="360B0169">
      <w:pPr>
        <w:pStyle w:val="15"/>
        <w:numPr>
          <w:ilvl w:val="0"/>
          <w:numId w:val="2"/>
        </w:numPr>
        <w:bidi w:val="0"/>
      </w:pPr>
      <w:r>
        <w:rPr>
          <w:rFonts w:hint="default"/>
        </w:rPr>
        <w:t>任务与状态：展示设备当前任务、运行状态、告警信息、业务记录</w:t>
      </w:r>
    </w:p>
    <w:p w14:paraId="44AF532C">
      <w:pPr>
        <w:pStyle w:val="15"/>
        <w:numPr>
          <w:ilvl w:val="0"/>
          <w:numId w:val="2"/>
        </w:numPr>
        <w:bidi w:val="0"/>
      </w:pPr>
      <w:r>
        <w:rPr>
          <w:rFonts w:hint="default"/>
        </w:rPr>
        <w:t>运行记录：记录设备点检、巡视、故障处理等运维信息</w:t>
      </w:r>
    </w:p>
    <w:p w14:paraId="0B19C499">
      <w:pPr>
        <w:pStyle w:val="15"/>
        <w:numPr>
          <w:ilvl w:val="0"/>
          <w:numId w:val="2"/>
        </w:numPr>
        <w:bidi w:val="0"/>
      </w:pPr>
      <w:r>
        <w:rPr>
          <w:rFonts w:hint="default"/>
        </w:rPr>
        <w:t>试验程序管理：管理试验程序的创建、版本控制、入库审批、上传下载</w:t>
      </w:r>
    </w:p>
    <w:p w14:paraId="4ED74530">
      <w:pPr>
        <w:pStyle w:val="15"/>
        <w:numPr>
          <w:ilvl w:val="0"/>
          <w:numId w:val="2"/>
        </w:numPr>
        <w:bidi w:val="0"/>
      </w:pPr>
      <w:r>
        <w:rPr>
          <w:rFonts w:hint="default"/>
        </w:rPr>
        <w:t>视频曲线监控：实时监控设备运行参数、曲线变化、工作工况</w:t>
      </w:r>
    </w:p>
    <w:p w14:paraId="142A6FBD">
      <w:pPr>
        <w:pStyle w:val="8"/>
        <w:bidi w:val="0"/>
        <w:rPr>
          <w:rFonts w:hint="default"/>
        </w:rPr>
      </w:pPr>
      <w:r>
        <w:rPr>
          <w:rFonts w:hint="default"/>
        </w:rPr>
        <w:t>3.2.2.2 试验巡检管理</w:t>
      </w:r>
    </w:p>
    <w:p w14:paraId="63DA082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巡检点位管理、巡检模板配置、巡检计划制定、巡检记录查询等功能。巡检信息包括：巡检点位、巡检项目、巡检标准、巡检周期、巡检人员、巡检结果、异常处理等。系统自动生成巡检记录表，支持巡检数据统计分析。</w:t>
      </w:r>
    </w:p>
    <w:p w14:paraId="3F0BD6BB">
      <w:pPr>
        <w:pStyle w:val="8"/>
        <w:bidi w:val="0"/>
        <w:rPr>
          <w:rFonts w:hint="default"/>
        </w:rPr>
      </w:pPr>
      <w:r>
        <w:rPr>
          <w:rFonts w:hint="default"/>
        </w:rPr>
        <w:t>3.2.2.3 试验人员管理</w:t>
      </w:r>
    </w:p>
    <w:p w14:paraId="0CFE844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支持人员信息的新增、编辑、删除、查询、排班管理等操作。人员信息包括：工号、姓名、部门、岗位、联系方式、技能等级、资质证书、排班信息等。支持人员与任务关联，展示人员当前任务状态与工作负荷。</w:t>
      </w:r>
    </w:p>
    <w:p w14:paraId="3E9922BF">
      <w:pPr>
        <w:pStyle w:val="8"/>
        <w:bidi w:val="0"/>
        <w:rPr>
          <w:rFonts w:hint="default"/>
        </w:rPr>
      </w:pPr>
      <w:r>
        <w:rPr>
          <w:rFonts w:hint="default"/>
        </w:rPr>
        <w:t>3.2.2.4 试验产品管理</w:t>
      </w:r>
    </w:p>
    <w:p w14:paraId="5157B6E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支持产品信息的新增、编辑、删除、查询、导入等操作。产品信息包括：产品编号、产品名称、产品型号、产品规格、技术状态、生产批次、验收标准等。支持产品信息与PLM系统对接，实现产品数据同步。</w:t>
      </w:r>
    </w:p>
    <w:p w14:paraId="509915E7">
      <w:pPr>
        <w:pStyle w:val="8"/>
        <w:bidi w:val="0"/>
        <w:rPr>
          <w:rFonts w:hint="default"/>
        </w:rPr>
      </w:pPr>
      <w:r>
        <w:rPr>
          <w:rFonts w:hint="default"/>
        </w:rPr>
        <w:t>3.2.2.5 试验模板管理</w:t>
      </w:r>
    </w:p>
    <w:p w14:paraId="750E8E2F">
      <w:pPr>
        <w:pStyle w:val="15"/>
        <w:bidi w:val="0"/>
        <w:rPr>
          <w:rFonts w:hint="default"/>
        </w:rPr>
      </w:pPr>
      <w:r>
        <w:rPr>
          <w:rFonts w:hint="default"/>
        </w:rPr>
        <w:t>管理两类核心模板：</w:t>
      </w:r>
    </w:p>
    <w:p w14:paraId="5AFDCEE8">
      <w:pPr>
        <w:pStyle w:val="15"/>
        <w:numPr>
          <w:ilvl w:val="0"/>
          <w:numId w:val="3"/>
        </w:numPr>
        <w:bidi w:val="0"/>
      </w:pPr>
      <w:r>
        <w:rPr>
          <w:rFonts w:hint="default"/>
        </w:rPr>
        <w:t>试验过程记录表：记录试验前、试验前复核、试验中、试验后、试验后复核全流程信息</w:t>
      </w:r>
    </w:p>
    <w:p w14:paraId="64A74A1A">
      <w:pPr>
        <w:pStyle w:val="15"/>
        <w:numPr>
          <w:ilvl w:val="0"/>
          <w:numId w:val="3"/>
        </w:numPr>
        <w:bidi w:val="0"/>
      </w:pPr>
      <w:r>
        <w:rPr>
          <w:rFonts w:hint="default"/>
        </w:rPr>
        <w:t>性能测试表：由产品主管发起验证申请时提供</w:t>
      </w:r>
    </w:p>
    <w:p w14:paraId="081C889F">
      <w:pPr>
        <w:pStyle w:val="15"/>
        <w:numPr>
          <w:ilvl w:val="0"/>
          <w:numId w:val="3"/>
        </w:numPr>
        <w:bidi w:val="0"/>
        <w:rPr>
          <w:rFonts w:hint="default"/>
        </w:rPr>
      </w:pPr>
      <w:r>
        <w:rPr>
          <w:rFonts w:hint="default"/>
        </w:rPr>
        <w:t>支持模板的新增、编辑、版本管理、模板关联配置等功能。</w:t>
      </w:r>
    </w:p>
    <w:p w14:paraId="35725F46">
      <w:pPr>
        <w:pStyle w:val="8"/>
        <w:bidi w:val="0"/>
        <w:rPr>
          <w:rFonts w:hint="default"/>
        </w:rPr>
      </w:pPr>
      <w:r>
        <w:rPr>
          <w:rFonts w:hint="default"/>
        </w:rPr>
        <w:t>3.2.2.6 试验项目管理</w:t>
      </w:r>
    </w:p>
    <w:p w14:paraId="30ACD29F">
      <w:pPr>
        <w:pStyle w:val="15"/>
        <w:bidi w:val="0"/>
        <w:rPr>
          <w:rFonts w:hint="default"/>
        </w:rPr>
      </w:pPr>
      <w:r>
        <w:rPr>
          <w:rFonts w:hint="default"/>
        </w:rPr>
        <w:t>支持试验项目的新增、编辑、删除、查询、分类管理等操作。项目信息包括：项目编号、项目名称、项目类型、试验标准、试验周期、所需设备、模板关联等。</w:t>
      </w:r>
    </w:p>
    <w:p w14:paraId="25ADD749">
      <w:pPr>
        <w:pStyle w:val="8"/>
        <w:bidi w:val="0"/>
        <w:rPr>
          <w:rFonts w:hint="default"/>
        </w:rPr>
      </w:pPr>
      <w:r>
        <w:rPr>
          <w:rFonts w:hint="default"/>
        </w:rPr>
        <w:t>3.2.2.7 试验标准管理</w:t>
      </w:r>
    </w:p>
    <w:p w14:paraId="137E2D1E">
      <w:pPr>
        <w:pStyle w:val="15"/>
        <w:bidi w:val="0"/>
        <w:rPr>
          <w:rFonts w:hint="default"/>
        </w:rPr>
      </w:pPr>
      <w:r>
        <w:rPr>
          <w:rFonts w:hint="default"/>
        </w:rPr>
        <w:t>支持试验标准文件的上传、下载、查询、版本管理等操作。标准信息包括：标准编号、标准名称、标准类型、发布日期、实施日期、标准文件、标准状态等。</w:t>
      </w:r>
    </w:p>
    <w:p w14:paraId="539528E1">
      <w:pPr>
        <w:pStyle w:val="8"/>
        <w:bidi w:val="0"/>
        <w:rPr>
          <w:rFonts w:hint="default"/>
        </w:rPr>
      </w:pPr>
      <w:r>
        <w:rPr>
          <w:rFonts w:hint="default"/>
        </w:rPr>
        <w:t>3.2.2.8 试验报告模板管理</w:t>
      </w:r>
    </w:p>
    <w:p w14:paraId="5C8BB86F">
      <w:pPr>
        <w:pStyle w:val="15"/>
        <w:bidi w:val="0"/>
        <w:rPr>
          <w:rFonts w:hint="default"/>
        </w:rPr>
      </w:pPr>
      <w:r>
        <w:rPr>
          <w:rFonts w:hint="default"/>
        </w:rPr>
        <w:t>支持报告模板的新增、编辑、删除、查询等操作。模板信息包括：模板编号、模板名称、模板类型、适用项目、模板文件、模板版本等。</w:t>
      </w:r>
    </w:p>
    <w:p w14:paraId="40AC7EEB">
      <w:pPr>
        <w:pStyle w:val="6"/>
        <w:bidi w:val="0"/>
      </w:pPr>
      <w:r>
        <w:rPr>
          <w:rFonts w:hint="default"/>
        </w:rPr>
        <w:t>3.3 任务管理模块</w:t>
      </w:r>
    </w:p>
    <w:p w14:paraId="4A3E86D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3.3.1 功能概述</w:t>
      </w:r>
    </w:p>
    <w:p w14:paraId="317185E7">
      <w:pPr>
        <w:pStyle w:val="15"/>
        <w:bidi w:val="0"/>
        <w:rPr>
          <w:rFonts w:hint="default"/>
        </w:rPr>
      </w:pPr>
      <w:r>
        <w:rPr>
          <w:rFonts w:hint="default"/>
        </w:rPr>
        <w:t>任务管理模块是验证业务的核心执行模块，负责验证任务的创建、规划、排程、执行、完成与报告编制等全流程管理。模块形成任务创建、项目规划及任务排程、任务排程确认、任务执行、试验完成五大核心步骤，实现验证任务全流程简洁高效、权责清晰、闭环可控。支持OA系统导入与手动创建两种任务创建方式，支持基于人员在岗、设备可用、试验周期的智能化排程，支持试验过程线下纸质记录+事后线上录入模式，支持试验中断、设备故障、产品故障等异常处理，支持试验报告自动生成与审批归档，确保验证业务规范执行、数据真实可追溯。</w:t>
      </w:r>
    </w:p>
    <w:p w14:paraId="53D13992">
      <w:pPr>
        <w:pStyle w:val="15"/>
        <w:keepNext w:val="0"/>
        <w:keepLines w:val="0"/>
        <w:widowControl/>
        <w:suppressLineNumbers w:val="0"/>
        <w:rPr>
          <w:rFonts w:hint="default"/>
        </w:rPr>
      </w:pPr>
      <w:r>
        <w:drawing>
          <wp:inline distT="0" distB="0" distL="114300" distR="114300">
            <wp:extent cx="5233035" cy="11017885"/>
            <wp:effectExtent l="0" t="0" r="24765" b="5715"/>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6"/>
                    <a:stretch>
                      <a:fillRect/>
                    </a:stretch>
                  </pic:blipFill>
                  <pic:spPr>
                    <a:xfrm>
                      <a:off x="0" y="0"/>
                      <a:ext cx="5233035" cy="11017885"/>
                    </a:xfrm>
                    <a:prstGeom prst="rect">
                      <a:avLst/>
                    </a:prstGeom>
                    <a:noFill/>
                    <a:ln w="9525">
                      <a:noFill/>
                    </a:ln>
                  </pic:spPr>
                </pic:pic>
              </a:graphicData>
            </a:graphic>
          </wp:inline>
        </w:drawing>
      </w:r>
    </w:p>
    <w:p w14:paraId="30ACEDB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3.3.2 功能设计</w:t>
      </w:r>
    </w:p>
    <w:p w14:paraId="6519685E">
      <w:pPr>
        <w:pStyle w:val="8"/>
        <w:bidi w:val="0"/>
        <w:rPr>
          <w:rFonts w:hint="default"/>
        </w:rPr>
      </w:pPr>
      <w:r>
        <w:rPr>
          <w:rFonts w:hint="default"/>
        </w:rPr>
        <w:t>3.3.2.1 任务创建</w:t>
      </w:r>
    </w:p>
    <w:p w14:paraId="63F357FE">
      <w:pPr>
        <w:pStyle w:val="15"/>
        <w:bidi w:val="0"/>
        <w:rPr>
          <w:rFonts w:hint="default"/>
        </w:rPr>
      </w:pPr>
      <w:r>
        <w:rPr>
          <w:rFonts w:hint="default"/>
        </w:rPr>
        <w:t>由计划调度员负责，支持两种创建方式：</w:t>
      </w:r>
    </w:p>
    <w:p w14:paraId="323D26A0">
      <w:pPr>
        <w:pStyle w:val="15"/>
        <w:numPr>
          <w:ilvl w:val="0"/>
          <w:numId w:val="4"/>
        </w:numPr>
        <w:bidi w:val="0"/>
      </w:pPr>
      <w:r>
        <w:rPr>
          <w:rFonts w:hint="default"/>
        </w:rPr>
        <w:t>OA导入：从OA系统导入验证申请单，自动提取任务基本信息</w:t>
      </w:r>
    </w:p>
    <w:p w14:paraId="33BE573F">
      <w:pPr>
        <w:pStyle w:val="15"/>
        <w:numPr>
          <w:ilvl w:val="0"/>
          <w:numId w:val="4"/>
        </w:numPr>
        <w:bidi w:val="0"/>
      </w:pPr>
      <w:r>
        <w:rPr>
          <w:rFonts w:hint="default"/>
        </w:rPr>
        <w:t>手动创建：在系统中直接创建验证任务</w:t>
      </w:r>
    </w:p>
    <w:p w14:paraId="396ED35F">
      <w:pPr>
        <w:pStyle w:val="15"/>
        <w:numPr>
          <w:ilvl w:val="0"/>
          <w:numId w:val="4"/>
        </w:numPr>
        <w:bidi w:val="0"/>
        <w:rPr>
          <w:rFonts w:hint="default"/>
        </w:rPr>
      </w:pPr>
      <w:r>
        <w:rPr>
          <w:rFonts w:hint="default"/>
        </w:rPr>
        <w:t>任务信息包括三部分：</w:t>
      </w:r>
    </w:p>
    <w:p w14:paraId="6EEA969C">
      <w:pPr>
        <w:pStyle w:val="15"/>
        <w:numPr>
          <w:ilvl w:val="0"/>
          <w:numId w:val="5"/>
        </w:numPr>
        <w:bidi w:val="0"/>
        <w:ind w:left="1140" w:leftChars="0"/>
      </w:pPr>
      <w:r>
        <w:rPr>
          <w:rFonts w:hint="default"/>
        </w:rPr>
        <w:t>基本信息：任务编号、任务名称、申请部门、申请人、申请时间、要求完成时间等</w:t>
      </w:r>
    </w:p>
    <w:p w14:paraId="6CD3FB67">
      <w:pPr>
        <w:pStyle w:val="15"/>
        <w:numPr>
          <w:ilvl w:val="0"/>
          <w:numId w:val="5"/>
        </w:numPr>
        <w:bidi w:val="0"/>
        <w:ind w:left="1140" w:leftChars="0"/>
      </w:pPr>
      <w:r>
        <w:rPr>
          <w:rFonts w:hint="default"/>
        </w:rPr>
        <w:t>大纲信息：验证大纲、验证依据、验证项目、验证标准等</w:t>
      </w:r>
    </w:p>
    <w:p w14:paraId="27E73740">
      <w:pPr>
        <w:pStyle w:val="15"/>
        <w:numPr>
          <w:ilvl w:val="0"/>
          <w:numId w:val="5"/>
        </w:numPr>
        <w:bidi w:val="0"/>
        <w:ind w:left="1140" w:leftChars="0"/>
      </w:pPr>
      <w:r>
        <w:rPr>
          <w:rFonts w:hint="default"/>
        </w:rPr>
        <w:t>产品信息：产品名称、产品型号、产品数量、产品状态、技术状态等</w:t>
      </w:r>
    </w:p>
    <w:p w14:paraId="1D97C63F">
      <w:pPr>
        <w:pStyle w:val="8"/>
        <w:bidi w:val="0"/>
        <w:rPr>
          <w:rFonts w:hint="default"/>
        </w:rPr>
      </w:pPr>
      <w:r>
        <w:rPr>
          <w:rFonts w:hint="default"/>
        </w:rPr>
        <w:t>3.3.2.2 项目规划及任务排程</w:t>
      </w:r>
    </w:p>
    <w:p w14:paraId="2134FCC9">
      <w:pPr>
        <w:pStyle w:val="15"/>
        <w:bidi w:val="0"/>
        <w:rPr>
          <w:rFonts w:hint="default" w:ascii="Helvetica Neue" w:hAnsi="Helvetica Neue" w:eastAsia="Helvetica Neue" w:cs="Helvetica Neue"/>
          <w:i w:val="0"/>
          <w:iCs w:val="0"/>
          <w:caps w:val="0"/>
          <w:color w:val="262626"/>
          <w:spacing w:val="0"/>
          <w:sz w:val="32"/>
          <w:szCs w:val="32"/>
        </w:rPr>
      </w:pPr>
      <w:r>
        <w:rPr>
          <w:rStyle w:val="26"/>
          <w:rFonts w:hint="default"/>
        </w:rPr>
        <w:t>项目规划</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（验证工程师负责）：</w:t>
      </w:r>
    </w:p>
    <w:p w14:paraId="1D48756C">
      <w:pPr>
        <w:pStyle w:val="15"/>
        <w:numPr>
          <w:ilvl w:val="0"/>
          <w:numId w:val="6"/>
        </w:numPr>
        <w:bidi w:val="0"/>
      </w:pPr>
      <w:r>
        <w:rPr>
          <w:rFonts w:hint="default"/>
        </w:rPr>
        <w:t>明确试验执行要素（试验项目、试验标准、试验设备、试验人员等）</w:t>
      </w:r>
    </w:p>
    <w:p w14:paraId="5AEA734F">
      <w:pPr>
        <w:pStyle w:val="15"/>
        <w:numPr>
          <w:ilvl w:val="0"/>
          <w:numId w:val="6"/>
        </w:numPr>
        <w:bidi w:val="0"/>
      </w:pPr>
      <w:r>
        <w:rPr>
          <w:rFonts w:hint="default"/>
        </w:rPr>
        <w:t>规范试验实施依据（试验大纲、试验程序、试验模板等）</w:t>
      </w:r>
    </w:p>
    <w:p w14:paraId="54CDB622">
      <w:pPr>
        <w:pStyle w:val="15"/>
        <w:numPr>
          <w:ilvl w:val="0"/>
          <w:numId w:val="6"/>
        </w:numPr>
        <w:bidi w:val="0"/>
      </w:pPr>
      <w:r>
        <w:rPr>
          <w:rFonts w:hint="default"/>
        </w:rPr>
        <w:t>统一任务基础信息（产品信息、设备信息、人员信息等）</w:t>
      </w:r>
    </w:p>
    <w:p w14:paraId="6FD4DC71">
      <w:pPr>
        <w:pStyle w:val="15"/>
        <w:bidi w:val="0"/>
        <w:rPr>
          <w:rFonts w:hint="default" w:ascii="Helvetica Neue" w:hAnsi="Helvetica Neue" w:eastAsia="Helvetica Neue" w:cs="Helvetica Neue"/>
          <w:i w:val="0"/>
          <w:iCs w:val="0"/>
          <w:caps w:val="0"/>
          <w:color w:val="262626"/>
          <w:spacing w:val="0"/>
          <w:sz w:val="32"/>
          <w:szCs w:val="32"/>
        </w:rPr>
      </w:pPr>
      <w:r>
        <w:rPr>
          <w:rStyle w:val="26"/>
          <w:rFonts w:hint="default"/>
        </w:rPr>
        <w:t>任务排程</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（验证工程师负责）：</w:t>
      </w:r>
    </w:p>
    <w:p w14:paraId="2D660CAC">
      <w:pPr>
        <w:pStyle w:val="15"/>
        <w:numPr>
          <w:ilvl w:val="0"/>
          <w:numId w:val="7"/>
        </w:numPr>
        <w:bidi w:val="0"/>
      </w:pPr>
      <w:r>
        <w:rPr>
          <w:rFonts w:hint="default"/>
        </w:rPr>
        <w:t>综合考虑人员排班情况、设备运行状态、试验项目执行时长</w:t>
      </w:r>
    </w:p>
    <w:p w14:paraId="6F253F24">
      <w:pPr>
        <w:pStyle w:val="15"/>
        <w:numPr>
          <w:ilvl w:val="0"/>
          <w:numId w:val="7"/>
        </w:numPr>
        <w:bidi w:val="0"/>
      </w:pPr>
      <w:r>
        <w:rPr>
          <w:rFonts w:hint="default"/>
        </w:rPr>
        <w:t>智能化排程算法：基于人员在岗、设备可用、试验周期自动生成排程方案</w:t>
      </w:r>
    </w:p>
    <w:p w14:paraId="53431D11">
      <w:pPr>
        <w:pStyle w:val="15"/>
        <w:numPr>
          <w:ilvl w:val="0"/>
          <w:numId w:val="7"/>
        </w:numPr>
        <w:bidi w:val="0"/>
      </w:pPr>
      <w:r>
        <w:rPr>
          <w:rFonts w:hint="default"/>
        </w:rPr>
        <w:t>支持手动调整排程、支持排程冲突检测、支持排程方案预览</w:t>
      </w:r>
    </w:p>
    <w:p w14:paraId="72F5607A">
      <w:pPr>
        <w:pStyle w:val="8"/>
        <w:bidi w:val="0"/>
        <w:rPr>
          <w:rFonts w:hint="default"/>
        </w:rPr>
      </w:pPr>
      <w:r>
        <w:rPr>
          <w:rFonts w:hint="default"/>
        </w:rPr>
        <w:t>3.3.2.3 任务排程确认</w:t>
      </w:r>
    </w:p>
    <w:p w14:paraId="5132717B">
      <w:pPr>
        <w:pStyle w:val="15"/>
        <w:bidi w:val="0"/>
        <w:rPr>
          <w:rFonts w:hint="default"/>
        </w:rPr>
      </w:pPr>
      <w:r>
        <w:rPr>
          <w:rFonts w:hint="default"/>
        </w:rPr>
        <w:t>由主管领导确认验证工程师提交的排程结果，确认内容包括：</w:t>
      </w:r>
    </w:p>
    <w:p w14:paraId="5F320F58">
      <w:pPr>
        <w:pStyle w:val="15"/>
        <w:numPr>
          <w:ilvl w:val="0"/>
          <w:numId w:val="8"/>
        </w:numPr>
        <w:bidi w:val="0"/>
      </w:pPr>
      <w:r>
        <w:rPr>
          <w:rFonts w:hint="default"/>
        </w:rPr>
        <w:t>排程方案合理性</w:t>
      </w:r>
    </w:p>
    <w:p w14:paraId="42DCDA60">
      <w:pPr>
        <w:pStyle w:val="15"/>
        <w:numPr>
          <w:ilvl w:val="0"/>
          <w:numId w:val="8"/>
        </w:numPr>
        <w:bidi w:val="0"/>
      </w:pPr>
      <w:r>
        <w:rPr>
          <w:rFonts w:hint="default"/>
        </w:rPr>
        <w:t>资源配置充分性</w:t>
      </w:r>
    </w:p>
    <w:p w14:paraId="3401A130">
      <w:pPr>
        <w:pStyle w:val="15"/>
        <w:numPr>
          <w:ilvl w:val="0"/>
          <w:numId w:val="8"/>
        </w:numPr>
        <w:bidi w:val="0"/>
      </w:pPr>
      <w:r>
        <w:rPr>
          <w:rFonts w:hint="default"/>
        </w:rPr>
        <w:t>时间节点可行性</w:t>
      </w:r>
    </w:p>
    <w:p w14:paraId="6717C572">
      <w:pPr>
        <w:pStyle w:val="8"/>
        <w:bidi w:val="0"/>
        <w:rPr>
          <w:rFonts w:hint="default"/>
        </w:rPr>
      </w:pPr>
      <w:r>
        <w:rPr>
          <w:rFonts w:hint="default"/>
        </w:rPr>
        <w:t>3.3.2.4 任务执行</w:t>
      </w:r>
    </w:p>
    <w:p w14:paraId="6F6BF920">
      <w:pPr>
        <w:pStyle w:val="15"/>
        <w:bidi w:val="0"/>
        <w:rPr>
          <w:rFonts w:hint="default"/>
        </w:rPr>
      </w:pPr>
      <w:r>
        <w:rPr>
          <w:rFonts w:hint="default"/>
        </w:rPr>
        <w:t>采用线下纸质记录+事后线上录入模式，包括四个环节：</w:t>
      </w:r>
    </w:p>
    <w:p w14:paraId="0482F1F4">
      <w:pPr>
        <w:pStyle w:val="15"/>
        <w:bidi w:val="0"/>
        <w:rPr>
          <w:rFonts w:hint="default"/>
        </w:rPr>
      </w:pPr>
      <w:r>
        <w:rPr>
          <w:rFonts w:hint="default"/>
        </w:rPr>
        <w:t>样品接收管理：</w:t>
      </w:r>
    </w:p>
    <w:p w14:paraId="04E9A759">
      <w:pPr>
        <w:pStyle w:val="15"/>
        <w:numPr>
          <w:ilvl w:val="0"/>
          <w:numId w:val="9"/>
        </w:numPr>
        <w:bidi w:val="0"/>
      </w:pPr>
      <w:r>
        <w:rPr>
          <w:rFonts w:hint="default"/>
        </w:rPr>
        <w:t>验证工程师核对样品信息（型号、数量、状态、标识）</w:t>
      </w:r>
    </w:p>
    <w:p w14:paraId="3245FD55">
      <w:pPr>
        <w:pStyle w:val="15"/>
        <w:numPr>
          <w:ilvl w:val="0"/>
          <w:numId w:val="9"/>
        </w:numPr>
        <w:bidi w:val="0"/>
      </w:pPr>
      <w:r>
        <w:rPr>
          <w:rFonts w:hint="default"/>
        </w:rPr>
        <w:t>核验测试设备配置</w:t>
      </w:r>
    </w:p>
    <w:p w14:paraId="0D05E1FC">
      <w:pPr>
        <w:pStyle w:val="15"/>
        <w:numPr>
          <w:ilvl w:val="0"/>
          <w:numId w:val="9"/>
        </w:numPr>
        <w:bidi w:val="0"/>
      </w:pPr>
      <w:r>
        <w:rPr>
          <w:rFonts w:hint="default"/>
        </w:rPr>
        <w:t>系统确认样品接收，更新任务状态</w:t>
      </w:r>
    </w:p>
    <w:p w14:paraId="096B4153">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26"/>
          <w:rFonts w:hint="default"/>
        </w:rPr>
        <w:t>试验过程执行</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3B1A96AE">
      <w:pPr>
        <w:pStyle w:val="15"/>
        <w:numPr>
          <w:ilvl w:val="0"/>
          <w:numId w:val="10"/>
        </w:numPr>
        <w:bidi w:val="0"/>
      </w:pPr>
      <w:r>
        <w:rPr>
          <w:rFonts w:hint="default"/>
        </w:rPr>
        <w:t>线下填写试验过程记录表（试验前、试验前复核、试验中、试验后、试验后复核）</w:t>
      </w:r>
    </w:p>
    <w:p w14:paraId="66626264">
      <w:pPr>
        <w:pStyle w:val="15"/>
        <w:numPr>
          <w:ilvl w:val="0"/>
          <w:numId w:val="10"/>
        </w:numPr>
        <w:bidi w:val="0"/>
      </w:pPr>
      <w:r>
        <w:rPr>
          <w:rFonts w:hint="default"/>
        </w:rPr>
        <w:t>事后录入系统</w:t>
      </w:r>
    </w:p>
    <w:p w14:paraId="008E6D97">
      <w:pPr>
        <w:pStyle w:val="15"/>
        <w:numPr>
          <w:ilvl w:val="0"/>
          <w:numId w:val="10"/>
        </w:numPr>
        <w:bidi w:val="0"/>
      </w:pPr>
      <w:r>
        <w:rPr>
          <w:rFonts w:hint="default"/>
        </w:rPr>
        <w:t>设备启动/停止功能自动记录运行时长</w:t>
      </w:r>
    </w:p>
    <w:p w14:paraId="052F1A17">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26"/>
          <w:rFonts w:hint="default"/>
        </w:rPr>
        <w:t>性能测试管理</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2FE0136F">
      <w:pPr>
        <w:pStyle w:val="15"/>
        <w:numPr>
          <w:ilvl w:val="0"/>
          <w:numId w:val="11"/>
        </w:numPr>
        <w:bidi w:val="0"/>
      </w:pPr>
      <w:r>
        <w:rPr>
          <w:rFonts w:hint="default"/>
        </w:rPr>
        <w:t>测试人员纸质填写性能记录表</w:t>
      </w:r>
    </w:p>
    <w:p w14:paraId="7930DE35">
      <w:pPr>
        <w:pStyle w:val="15"/>
        <w:numPr>
          <w:ilvl w:val="0"/>
          <w:numId w:val="11"/>
        </w:numPr>
        <w:bidi w:val="0"/>
      </w:pPr>
      <w:r>
        <w:rPr>
          <w:rFonts w:hint="default"/>
        </w:rPr>
        <w:t>记录测试数据与结果</w:t>
      </w:r>
    </w:p>
    <w:p w14:paraId="0E7E6698">
      <w:pPr>
        <w:pStyle w:val="15"/>
        <w:numPr>
          <w:ilvl w:val="0"/>
          <w:numId w:val="11"/>
        </w:numPr>
        <w:bidi w:val="0"/>
      </w:pPr>
      <w:r>
        <w:rPr>
          <w:rFonts w:hint="default"/>
        </w:rPr>
        <w:t>测试完成后统一录入系统</w:t>
      </w:r>
    </w:p>
    <w:p w14:paraId="10E6A211">
      <w:pPr>
        <w:pStyle w:val="15"/>
        <w:numPr>
          <w:ilvl w:val="0"/>
          <w:numId w:val="11"/>
        </w:numPr>
        <w:bidi w:val="0"/>
      </w:pPr>
      <w:r>
        <w:rPr>
          <w:rFonts w:hint="default"/>
        </w:rPr>
        <w:t>测试复核功能</w:t>
      </w:r>
    </w:p>
    <w:p w14:paraId="7DCC2F62">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26"/>
          <w:rFonts w:hint="default"/>
        </w:rPr>
        <w:t>试验中断管理</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670F6228">
      <w:pPr>
        <w:pStyle w:val="15"/>
        <w:numPr>
          <w:ilvl w:val="0"/>
          <w:numId w:val="12"/>
        </w:numPr>
        <w:bidi w:val="0"/>
      </w:pPr>
      <w:r>
        <w:rPr>
          <w:rFonts w:hint="default" w:ascii="Helvetica Neue" w:hAnsi="Helvetica Neue" w:eastAsia="Helvetica Neue" w:cs="Helvetica Neue"/>
          <w:i w:val="0"/>
          <w:iCs w:val="0"/>
          <w:caps w:val="0"/>
          <w:color w:val="262626"/>
          <w:spacing w:val="0"/>
          <w:szCs w:val="32"/>
          <w:bdr w:val="none" w:color="auto" w:sz="0" w:space="0"/>
          <w:shd w:val="clear" w:fill="FFFFFF"/>
        </w:rPr>
        <w:t>支</w:t>
      </w:r>
      <w:r>
        <w:rPr>
          <w:rFonts w:hint="default"/>
        </w:rPr>
        <w:t>持试验中断申请、审批、处置全流程管理</w:t>
      </w:r>
    </w:p>
    <w:p w14:paraId="1514C2AA">
      <w:pPr>
        <w:pStyle w:val="15"/>
        <w:numPr>
          <w:ilvl w:val="0"/>
          <w:numId w:val="12"/>
        </w:numPr>
        <w:bidi w:val="0"/>
      </w:pPr>
      <w:r>
        <w:rPr>
          <w:rFonts w:hint="default"/>
        </w:rPr>
        <w:t>设备故障处置：故障恢复后可选择继续试验或重新开始；更换设备后可选择继续或重新开始；发起试验变更调整执行顺序</w:t>
      </w:r>
    </w:p>
    <w:p w14:paraId="40A7CD9B">
      <w:pPr>
        <w:pStyle w:val="15"/>
        <w:numPr>
          <w:ilvl w:val="0"/>
          <w:numId w:val="12"/>
        </w:numPr>
        <w:bidi w:val="0"/>
      </w:pPr>
      <w:r>
        <w:rPr>
          <w:rFonts w:hint="default"/>
        </w:rPr>
        <w:t>产品故障处置：故障恢复后可选择继续执行或重新执行；支持从之前执行过的项目开始重新执行</w:t>
      </w:r>
    </w:p>
    <w:p w14:paraId="544F8606">
      <w:pPr>
        <w:pStyle w:val="15"/>
        <w:numPr>
          <w:ilvl w:val="0"/>
          <w:numId w:val="12"/>
        </w:numPr>
        <w:bidi w:val="0"/>
      </w:pPr>
      <w:r>
        <w:rPr>
          <w:rFonts w:hint="default"/>
        </w:rPr>
        <w:t>任务暂停：暂停后解除资源占用；恢复后支持修改人员、设备信息；未执行项目支持整体顺延</w:t>
      </w:r>
    </w:p>
    <w:p w14:paraId="1365B23D">
      <w:pPr>
        <w:pStyle w:val="15"/>
        <w:numPr>
          <w:ilvl w:val="0"/>
          <w:numId w:val="12"/>
        </w:numPr>
        <w:bidi w:val="0"/>
      </w:pPr>
      <w:r>
        <w:rPr>
          <w:rFonts w:hint="default"/>
        </w:rPr>
        <w:t>历史数据留存：中断前数据作为历史数据保留，当前数据纳入报告</w:t>
      </w:r>
    </w:p>
    <w:p w14:paraId="5573BAE8">
      <w:pPr>
        <w:pStyle w:val="8"/>
        <w:bidi w:val="0"/>
        <w:rPr>
          <w:rFonts w:hint="default"/>
        </w:rPr>
      </w:pPr>
      <w:r>
        <w:rPr>
          <w:rFonts w:hint="default"/>
        </w:rPr>
        <w:t>3.3.2.5 试验完成</w:t>
      </w:r>
    </w:p>
    <w:p w14:paraId="5F78B56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26"/>
          <w:rFonts w:hint="default"/>
        </w:rPr>
        <w:t>试验报告自动生成</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26E49D7F">
      <w:pPr>
        <w:pStyle w:val="15"/>
        <w:numPr>
          <w:ilvl w:val="0"/>
          <w:numId w:val="13"/>
        </w:numPr>
        <w:bidi w:val="0"/>
      </w:pPr>
      <w:r>
        <w:rPr>
          <w:rFonts w:hint="default"/>
        </w:rPr>
        <w:t>调用报告模板，一键生成初稿</w:t>
      </w:r>
    </w:p>
    <w:p w14:paraId="75A99F06">
      <w:pPr>
        <w:pStyle w:val="15"/>
        <w:numPr>
          <w:ilvl w:val="0"/>
          <w:numId w:val="13"/>
        </w:numPr>
        <w:bidi w:val="0"/>
      </w:pPr>
      <w:r>
        <w:rPr>
          <w:rFonts w:hint="default"/>
        </w:rPr>
        <w:t>自动关联试验数据、产品信息、设备信息等</w:t>
      </w:r>
    </w:p>
    <w:p w14:paraId="36221B4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26"/>
          <w:rFonts w:hint="default"/>
        </w:rPr>
        <w:t>试验报告编制与归档审批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1C0F2959">
      <w:pPr>
        <w:pStyle w:val="15"/>
        <w:numPr>
          <w:ilvl w:val="0"/>
          <w:numId w:val="14"/>
        </w:numPr>
        <w:bidi w:val="0"/>
      </w:pPr>
      <w:r>
        <w:rPr>
          <w:rFonts w:hint="default"/>
        </w:rPr>
        <w:t>验证工程师完善报告初稿</w:t>
      </w:r>
    </w:p>
    <w:p w14:paraId="6F14FA22">
      <w:pPr>
        <w:pStyle w:val="15"/>
        <w:numPr>
          <w:ilvl w:val="0"/>
          <w:numId w:val="14"/>
        </w:numPr>
        <w:bidi w:val="0"/>
      </w:pPr>
      <w:r>
        <w:rPr>
          <w:rFonts w:hint="default"/>
        </w:rPr>
        <w:t>提交审批处置模块</w:t>
      </w:r>
    </w:p>
    <w:p w14:paraId="71909B75">
      <w:pPr>
        <w:pStyle w:val="15"/>
        <w:numPr>
          <w:ilvl w:val="0"/>
          <w:numId w:val="14"/>
        </w:numPr>
        <w:bidi w:val="0"/>
      </w:pPr>
      <w:r>
        <w:rPr>
          <w:rFonts w:hint="default"/>
        </w:rPr>
        <w:t>完成审核、复核、批准及归档流程</w:t>
      </w:r>
    </w:p>
    <w:p w14:paraId="60C588C7">
      <w:pPr>
        <w:pStyle w:val="15"/>
        <w:bidi w:val="0"/>
        <w:rPr>
          <w:rFonts w:hint="default" w:ascii="Helvetica Neue" w:hAnsi="Helvetica Neue" w:eastAsia="Helvetica Neue" w:cs="Helvetica Neue"/>
          <w:i w:val="0"/>
          <w:iCs w:val="0"/>
          <w:caps w:val="0"/>
          <w:color w:val="262626"/>
          <w:spacing w:val="0"/>
          <w:sz w:val="32"/>
          <w:szCs w:val="32"/>
        </w:rPr>
      </w:pPr>
      <w:r>
        <w:rPr>
          <w:rStyle w:val="26"/>
          <w:rFonts w:hint="default"/>
        </w:rPr>
        <w:t>试验样机归档通知</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A708661">
      <w:pPr>
        <w:pStyle w:val="15"/>
        <w:numPr>
          <w:ilvl w:val="0"/>
          <w:numId w:val="15"/>
        </w:numPr>
        <w:bidi w:val="0"/>
      </w:pPr>
      <w:r>
        <w:rPr>
          <w:rFonts w:hint="default"/>
        </w:rPr>
        <w:t>报告提交审批后系统触发通知</w:t>
      </w:r>
    </w:p>
    <w:p w14:paraId="065EE669">
      <w:pPr>
        <w:pStyle w:val="15"/>
        <w:numPr>
          <w:ilvl w:val="0"/>
          <w:numId w:val="15"/>
        </w:numPr>
        <w:bidi w:val="0"/>
        <w:rPr>
          <w:rFonts w:hint="eastAsia"/>
          <w:lang w:eastAsia="zh-CN"/>
        </w:rPr>
      </w:pPr>
      <w:r>
        <w:rPr>
          <w:rFonts w:hint="default"/>
        </w:rPr>
        <w:t>计划调度员告知产品主管取回样机</w:t>
      </w:r>
    </w:p>
    <w:p w14:paraId="6309C1E0">
      <w:pPr>
        <w:pStyle w:val="6"/>
        <w:bidi w:val="0"/>
      </w:pPr>
      <w:r>
        <w:rPr>
          <w:rFonts w:hint="default"/>
        </w:rPr>
        <w:t>3.4 数据大屏模块</w:t>
      </w:r>
    </w:p>
    <w:p w14:paraId="7D9532D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3.4.1 功能概述</w:t>
      </w:r>
    </w:p>
    <w:p w14:paraId="37FF9D5C">
      <w:pPr>
        <w:pStyle w:val="15"/>
        <w:bidi w:val="0"/>
        <w:rPr>
          <w:rFonts w:hint="default"/>
        </w:rPr>
      </w:pPr>
      <w:r>
        <w:rPr>
          <w:rFonts w:hint="default"/>
        </w:rPr>
        <w:t>数据大屏模块通过多屏联动、动态数据刷新、分类统计呈现等方式，实现对试验室验证业务运行状态、设备资源使用情况、项目执行进度及重点任务的集中监控。模块采用大屏可视化设计，支持实时数据自动刷新，通过图表、颜色区分、列表等可视化方式使数据更易理解，支持点击查看详细信息实现数据深度查询，多屏联动实现信息互补，全面覆盖试验室业务监控需求，为管理决策提供直观、实时的数据支撑。</w:t>
      </w:r>
    </w:p>
    <w:p w14:paraId="6CFEC651">
      <w:pPr>
        <w:pStyle w:val="15"/>
        <w:keepNext w:val="0"/>
        <w:keepLines w:val="0"/>
        <w:widowControl/>
        <w:suppressLineNumbers w:val="0"/>
        <w:rPr>
          <w:rFonts w:hint="default"/>
        </w:rPr>
      </w:pPr>
      <w:r>
        <w:drawing>
          <wp:inline distT="0" distB="0" distL="114300" distR="114300">
            <wp:extent cx="5186680" cy="5906770"/>
            <wp:effectExtent l="0" t="0" r="20320" b="11430"/>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17"/>
                    <a:stretch>
                      <a:fillRect/>
                    </a:stretch>
                  </pic:blipFill>
                  <pic:spPr>
                    <a:xfrm>
                      <a:off x="0" y="0"/>
                      <a:ext cx="5186680" cy="5906770"/>
                    </a:xfrm>
                    <a:prstGeom prst="rect">
                      <a:avLst/>
                    </a:prstGeom>
                    <a:noFill/>
                    <a:ln w="9525">
                      <a:noFill/>
                    </a:ln>
                  </pic:spPr>
                </pic:pic>
              </a:graphicData>
            </a:graphic>
          </wp:inline>
        </w:drawing>
      </w:r>
    </w:p>
    <w:p w14:paraId="53D2E899">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3.4.2 功能设计</w:t>
      </w:r>
    </w:p>
    <w:p w14:paraId="335195DB">
      <w:pPr>
        <w:pStyle w:val="8"/>
        <w:bidi w:val="0"/>
        <w:rPr>
          <w:rFonts w:hint="default"/>
        </w:rPr>
      </w:pPr>
      <w:r>
        <w:rPr>
          <w:rFonts w:hint="default"/>
        </w:rPr>
        <w:t>3.4.2.1 实时性要求</w:t>
      </w:r>
    </w:p>
    <w:p w14:paraId="0E49FB97">
      <w:pPr>
        <w:pStyle w:val="15"/>
        <w:numPr>
          <w:ilvl w:val="0"/>
          <w:numId w:val="16"/>
        </w:numPr>
        <w:bidi w:val="0"/>
      </w:pPr>
      <w:r>
        <w:rPr>
          <w:rFonts w:hint="default"/>
        </w:rPr>
        <w:t>关键数据每30秒自动刷新</w:t>
      </w:r>
    </w:p>
    <w:p w14:paraId="1CBBA9F0">
      <w:pPr>
        <w:pStyle w:val="15"/>
        <w:numPr>
          <w:ilvl w:val="0"/>
          <w:numId w:val="16"/>
        </w:numPr>
        <w:bidi w:val="0"/>
      </w:pPr>
      <w:r>
        <w:rPr>
          <w:rFonts w:hint="default"/>
        </w:rPr>
        <w:t>设备运行状态实时更新</w:t>
      </w:r>
    </w:p>
    <w:p w14:paraId="35240707">
      <w:pPr>
        <w:pStyle w:val="15"/>
        <w:numPr>
          <w:ilvl w:val="0"/>
          <w:numId w:val="16"/>
        </w:numPr>
        <w:bidi w:val="0"/>
      </w:pPr>
      <w:r>
        <w:rPr>
          <w:rFonts w:hint="default"/>
        </w:rPr>
        <w:t>任务进度动态展示</w:t>
      </w:r>
    </w:p>
    <w:p w14:paraId="3A5F5432">
      <w:pPr>
        <w:pStyle w:val="15"/>
        <w:numPr>
          <w:ilvl w:val="0"/>
          <w:numId w:val="16"/>
        </w:numPr>
        <w:bidi w:val="0"/>
      </w:pPr>
      <w:r>
        <w:rPr>
          <w:rFonts w:hint="default"/>
        </w:rPr>
        <w:t>告警信息即时推送</w:t>
      </w:r>
    </w:p>
    <w:p w14:paraId="21EF9F1A">
      <w:pPr>
        <w:pStyle w:val="8"/>
        <w:bidi w:val="0"/>
        <w:rPr>
          <w:rFonts w:hint="default"/>
        </w:rPr>
      </w:pPr>
      <w:r>
        <w:rPr>
          <w:rFonts w:hint="default"/>
        </w:rPr>
        <w:t>3.4.2.2 可视化要求</w:t>
      </w:r>
    </w:p>
    <w:p w14:paraId="031E25D7">
      <w:pPr>
        <w:pStyle w:val="15"/>
        <w:numPr>
          <w:ilvl w:val="0"/>
          <w:numId w:val="17"/>
        </w:numPr>
        <w:bidi w:val="0"/>
      </w:pPr>
      <w:r>
        <w:rPr>
          <w:rFonts w:hint="default"/>
        </w:rPr>
        <w:t>采用柱状图、饼图、折线图、仪表盘等多种图表类型</w:t>
      </w:r>
    </w:p>
    <w:p w14:paraId="3D4510A1">
      <w:pPr>
        <w:pStyle w:val="15"/>
        <w:numPr>
          <w:ilvl w:val="0"/>
          <w:numId w:val="17"/>
        </w:numPr>
        <w:bidi w:val="0"/>
      </w:pPr>
      <w:r>
        <w:rPr>
          <w:rFonts w:hint="default"/>
        </w:rPr>
        <w:t>颜色区分：绿色（正常）、黄色（预警）、红色（告警）</w:t>
      </w:r>
    </w:p>
    <w:p w14:paraId="34A427E2">
      <w:pPr>
        <w:pStyle w:val="15"/>
        <w:numPr>
          <w:ilvl w:val="0"/>
          <w:numId w:val="17"/>
        </w:numPr>
        <w:bidi w:val="0"/>
      </w:pPr>
      <w:r>
        <w:rPr>
          <w:rFonts w:hint="default"/>
        </w:rPr>
        <w:t>列表展示重点任务与设备状态</w:t>
      </w:r>
    </w:p>
    <w:p w14:paraId="59933872">
      <w:pPr>
        <w:pStyle w:val="15"/>
        <w:numPr>
          <w:ilvl w:val="0"/>
          <w:numId w:val="17"/>
        </w:numPr>
        <w:bidi w:val="0"/>
      </w:pPr>
      <w:r>
        <w:rPr>
          <w:rFonts w:hint="default"/>
        </w:rPr>
        <w:t>动画效果增强视觉体验</w:t>
      </w:r>
    </w:p>
    <w:p w14:paraId="41D7068B">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3.4.2.3 追溯性要求</w:t>
      </w:r>
    </w:p>
    <w:p w14:paraId="77AB133E">
      <w:pPr>
        <w:pStyle w:val="15"/>
        <w:numPr>
          <w:ilvl w:val="0"/>
          <w:numId w:val="18"/>
        </w:numPr>
        <w:bidi w:val="0"/>
      </w:pPr>
      <w:r>
        <w:rPr>
          <w:rFonts w:hint="default" w:ascii="Helvetica Neue" w:hAnsi="Helvetica Neue" w:eastAsia="Helvetica Neue" w:cs="Helvetica Neue"/>
          <w:i w:val="0"/>
          <w:iCs w:val="0"/>
          <w:caps w:val="0"/>
          <w:color w:val="262626"/>
          <w:spacing w:val="0"/>
          <w:szCs w:val="32"/>
          <w:bdr w:val="none" w:color="auto" w:sz="0" w:space="0"/>
          <w:shd w:val="clear" w:fill="FFFFFF"/>
        </w:rPr>
        <w:t>支</w:t>
      </w:r>
      <w:r>
        <w:rPr>
          <w:rFonts w:hint="default"/>
        </w:rPr>
        <w:t>持点击图表查看详细数据</w:t>
      </w:r>
    </w:p>
    <w:p w14:paraId="72657CA6">
      <w:pPr>
        <w:pStyle w:val="15"/>
        <w:numPr>
          <w:ilvl w:val="0"/>
          <w:numId w:val="18"/>
        </w:numPr>
        <w:bidi w:val="0"/>
      </w:pPr>
      <w:r>
        <w:rPr>
          <w:rFonts w:hint="default"/>
        </w:rPr>
        <w:t>支持点击任务查看任务详情</w:t>
      </w:r>
    </w:p>
    <w:p w14:paraId="0DF0893B">
      <w:pPr>
        <w:pStyle w:val="15"/>
        <w:numPr>
          <w:ilvl w:val="0"/>
          <w:numId w:val="18"/>
        </w:numPr>
        <w:bidi w:val="0"/>
      </w:pPr>
      <w:r>
        <w:rPr>
          <w:rFonts w:hint="default"/>
        </w:rPr>
        <w:t>支持点击设备查看设备信息</w:t>
      </w:r>
    </w:p>
    <w:p w14:paraId="4DA99EF2">
      <w:pPr>
        <w:pStyle w:val="15"/>
        <w:numPr>
          <w:ilvl w:val="0"/>
          <w:numId w:val="18"/>
        </w:numPr>
        <w:bidi w:val="0"/>
      </w:pPr>
      <w:r>
        <w:rPr>
          <w:rFonts w:hint="default"/>
        </w:rPr>
        <w:t>支持点击人员查看人员任务</w:t>
      </w:r>
    </w:p>
    <w:p w14:paraId="18B2243A">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3.4.2.4 大屏布局设计</w:t>
      </w:r>
    </w:p>
    <w:p w14:paraId="5E24BFCB">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主大屏（100英寸）布局：</w:t>
      </w:r>
    </w:p>
    <w:p w14:paraId="349D8E55">
      <w:pPr>
        <w:pStyle w:val="15"/>
        <w:numPr>
          <w:ilvl w:val="0"/>
          <w:numId w:val="19"/>
        </w:numPr>
        <w:bidi w:val="0"/>
      </w:pPr>
      <w:r>
        <w:rPr>
          <w:rFonts w:hint="default"/>
        </w:rPr>
        <w:t>顶部：标题栏+实时时间+天气信息</w:t>
      </w:r>
    </w:p>
    <w:p w14:paraId="25340A6D">
      <w:pPr>
        <w:pStyle w:val="15"/>
        <w:numPr>
          <w:ilvl w:val="0"/>
          <w:numId w:val="19"/>
        </w:numPr>
        <w:bidi w:val="0"/>
      </w:pPr>
      <w:r>
        <w:rPr>
          <w:rFonts w:hint="default"/>
        </w:rPr>
        <w:t>左侧：设备运行状态统计、设备利用率分析、设备告警信息</w:t>
      </w:r>
    </w:p>
    <w:p w14:paraId="0B7A407E">
      <w:pPr>
        <w:pStyle w:val="15"/>
        <w:numPr>
          <w:ilvl w:val="0"/>
          <w:numId w:val="19"/>
        </w:numPr>
        <w:bidi w:val="0"/>
      </w:pPr>
      <w:r>
        <w:rPr>
          <w:rFonts w:hint="default"/>
        </w:rPr>
        <w:t>中间：任务执行进度、月度任务完成情况、重点任务列表</w:t>
      </w:r>
    </w:p>
    <w:p w14:paraId="0EA39A4A">
      <w:pPr>
        <w:pStyle w:val="15"/>
        <w:numPr>
          <w:ilvl w:val="0"/>
          <w:numId w:val="19"/>
        </w:numPr>
        <w:bidi w:val="0"/>
      </w:pPr>
      <w:r>
        <w:rPr>
          <w:rFonts w:hint="default"/>
        </w:rPr>
        <w:t>右侧：人员在岗情况、人员工作负荷、近期任务计划</w:t>
      </w:r>
    </w:p>
    <w:p w14:paraId="1AD0B463">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副大屏（75英寸）布局：</w:t>
      </w:r>
    </w:p>
    <w:p w14:paraId="13E364AF">
      <w:pPr>
        <w:pStyle w:val="15"/>
        <w:numPr>
          <w:ilvl w:val="0"/>
          <w:numId w:val="20"/>
        </w:numPr>
        <w:bidi w:val="0"/>
      </w:pPr>
      <w:r>
        <w:rPr>
          <w:rFonts w:hint="default"/>
        </w:rPr>
        <w:t>设备实时监控大屏：展示各设备运行参数曲线</w:t>
      </w:r>
    </w:p>
    <w:p w14:paraId="41988E87">
      <w:pPr>
        <w:pStyle w:val="15"/>
        <w:numPr>
          <w:ilvl w:val="0"/>
          <w:numId w:val="20"/>
        </w:numPr>
        <w:bidi w:val="0"/>
      </w:pPr>
      <w:r>
        <w:rPr>
          <w:rFonts w:hint="default"/>
        </w:rPr>
        <w:t>任务甘特图大屏：展示任务排程与执行情况</w:t>
      </w:r>
    </w:p>
    <w:p w14:paraId="359BCFB8">
      <w:pPr>
        <w:pStyle w:val="15"/>
        <w:numPr>
          <w:ilvl w:val="0"/>
          <w:numId w:val="20"/>
        </w:numPr>
        <w:bidi w:val="0"/>
      </w:pPr>
      <w:r>
        <w:rPr>
          <w:rFonts w:hint="default"/>
        </w:rPr>
        <w:t>数据统计分析大屏：展示多维度统计图表</w:t>
      </w:r>
    </w:p>
    <w:p w14:paraId="74394788">
      <w:pPr>
        <w:pStyle w:val="15"/>
        <w:numPr>
          <w:ilvl w:val="0"/>
          <w:numId w:val="20"/>
        </w:numPr>
        <w:bidi w:val="0"/>
        <w:rPr>
          <w:rFonts w:hint="eastAsia"/>
          <w:lang w:eastAsia="zh-CN"/>
        </w:rPr>
      </w:pPr>
      <w:r>
        <w:rPr>
          <w:rFonts w:hint="default"/>
        </w:rPr>
        <w:t>质量分析大屏：展示试验合格率、故障率等质量指标</w:t>
      </w:r>
    </w:p>
    <w:p w14:paraId="612C8D95">
      <w:pPr>
        <w:pStyle w:val="6"/>
        <w:bidi w:val="0"/>
      </w:pPr>
      <w:r>
        <w:rPr>
          <w:rFonts w:hint="default"/>
        </w:rPr>
        <w:t>3.5 数据统计模块</w:t>
      </w:r>
    </w:p>
    <w:p w14:paraId="7DFE8D53">
      <w:pPr>
        <w:pStyle w:val="7"/>
        <w:bidi w:val="0"/>
        <w:rPr>
          <w:rFonts w:hint="default"/>
        </w:rPr>
      </w:pPr>
      <w:r>
        <w:rPr>
          <w:rFonts w:hint="default"/>
        </w:rPr>
        <w:t>3.5.1 功能概述</w:t>
      </w:r>
    </w:p>
    <w:p w14:paraId="7B308B7A">
      <w:pPr>
        <w:pStyle w:val="15"/>
        <w:bidi w:val="0"/>
        <w:rPr>
          <w:rFonts w:hint="default"/>
        </w:rPr>
      </w:pPr>
      <w:r>
        <w:rPr>
          <w:rFonts w:hint="default"/>
        </w:rPr>
        <w:t>数据统计模块围绕验证任务、成本结算、试验报告、设备资源及试验人员等关键维度进行多维度统计、分析与可视化展示。模块通过数据汇总、智能统计、多维查询及导出功能，实现试验室验证业务运行情况、资源使用效率及成本管控的全面量化分析，为管理决策提供数据支撑。模块包含任务统计、成本结算统计、试验报告统计、设备统计、人员统计五大核心功能，确保数据全面化、查询便捷化、决策支撑化、管理透明化。</w:t>
      </w:r>
    </w:p>
    <w:p w14:paraId="515E3F04">
      <w:pPr>
        <w:pStyle w:val="15"/>
        <w:keepNext w:val="0"/>
        <w:keepLines w:val="0"/>
        <w:widowControl/>
        <w:suppressLineNumbers w:val="0"/>
        <w:rPr>
          <w:rFonts w:hint="default"/>
        </w:rPr>
      </w:pPr>
      <w:r>
        <w:drawing>
          <wp:inline distT="0" distB="0" distL="114300" distR="114300">
            <wp:extent cx="5182235" cy="6706870"/>
            <wp:effectExtent l="0" t="0" r="24765" b="24130"/>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8"/>
                    <a:stretch>
                      <a:fillRect/>
                    </a:stretch>
                  </pic:blipFill>
                  <pic:spPr>
                    <a:xfrm>
                      <a:off x="0" y="0"/>
                      <a:ext cx="5182235" cy="6706870"/>
                    </a:xfrm>
                    <a:prstGeom prst="rect">
                      <a:avLst/>
                    </a:prstGeom>
                    <a:noFill/>
                    <a:ln w="9525">
                      <a:noFill/>
                    </a:ln>
                  </pic:spPr>
                </pic:pic>
              </a:graphicData>
            </a:graphic>
          </wp:inline>
        </w:drawing>
      </w:r>
    </w:p>
    <w:p w14:paraId="74DEA437">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0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3.5.2 功能设计</w:t>
      </w:r>
    </w:p>
    <w:p w14:paraId="70A87E70">
      <w:pPr>
        <w:pStyle w:val="8"/>
        <w:bidi w:val="0"/>
        <w:rPr>
          <w:rFonts w:hint="default"/>
        </w:rPr>
      </w:pPr>
      <w:r>
        <w:rPr>
          <w:rFonts w:hint="default"/>
        </w:rPr>
        <w:t>3.5.2.1 任务统计</w:t>
      </w:r>
    </w:p>
    <w:p w14:paraId="1BAECF6E">
      <w:pPr>
        <w:pStyle w:val="15"/>
        <w:bidi w:val="0"/>
        <w:rPr>
          <w:rFonts w:hint="default"/>
        </w:rPr>
      </w:pPr>
      <w:r>
        <w:rPr>
          <w:rFonts w:hint="default"/>
        </w:rPr>
        <w:t>支持按时间维度（日/周/月/季/年）、任务类型、产品型号、验证项目、任务状态等多维度统计分析。统计指标包括：</w:t>
      </w:r>
    </w:p>
    <w:p w14:paraId="375D07CA">
      <w:pPr>
        <w:pStyle w:val="15"/>
        <w:numPr>
          <w:ilvl w:val="0"/>
          <w:numId w:val="21"/>
        </w:numPr>
        <w:bidi w:val="0"/>
      </w:pPr>
      <w:r>
        <w:rPr>
          <w:rFonts w:hint="default"/>
        </w:rPr>
        <w:t>任务总数、完成任务数、进行中任务数、待开始任务数</w:t>
      </w:r>
    </w:p>
    <w:p w14:paraId="7D992649">
      <w:pPr>
        <w:pStyle w:val="15"/>
        <w:numPr>
          <w:ilvl w:val="0"/>
          <w:numId w:val="21"/>
        </w:numPr>
        <w:bidi w:val="0"/>
      </w:pPr>
      <w:r>
        <w:rPr>
          <w:rFonts w:hint="default"/>
        </w:rPr>
        <w:t>任务完成率、任务按期完成率、任务延期率</w:t>
      </w:r>
    </w:p>
    <w:p w14:paraId="1E699712">
      <w:pPr>
        <w:pStyle w:val="15"/>
        <w:numPr>
          <w:ilvl w:val="0"/>
          <w:numId w:val="21"/>
        </w:numPr>
        <w:bidi w:val="0"/>
      </w:pPr>
      <w:r>
        <w:rPr>
          <w:rFonts w:hint="default"/>
        </w:rPr>
        <w:t>平均任务周期、最长任务周期、最短任务周期</w:t>
      </w:r>
    </w:p>
    <w:p w14:paraId="1F510145">
      <w:pPr>
        <w:pStyle w:val="15"/>
        <w:numPr>
          <w:ilvl w:val="0"/>
          <w:numId w:val="21"/>
        </w:numPr>
        <w:bidi w:val="0"/>
      </w:pPr>
      <w:r>
        <w:rPr>
          <w:rFonts w:hint="default"/>
        </w:rPr>
        <w:t>任务来源分布（研发部/生产部/质量部等）</w:t>
      </w:r>
    </w:p>
    <w:p w14:paraId="6EB5ABE5">
      <w:pPr>
        <w:pStyle w:val="15"/>
        <w:numPr>
          <w:ilvl w:val="0"/>
          <w:numId w:val="21"/>
        </w:numPr>
        <w:bidi w:val="0"/>
      </w:pPr>
      <w:r>
        <w:rPr>
          <w:rFonts w:hint="default"/>
        </w:rPr>
        <w:t>验证项目分布（高温/低温/振动/冲击等）</w:t>
      </w:r>
    </w:p>
    <w:p w14:paraId="30645B15">
      <w:pPr>
        <w:pStyle w:val="15"/>
        <w:bidi w:val="0"/>
        <w:rPr>
          <w:rFonts w:hint="default"/>
        </w:rPr>
      </w:pPr>
      <w:r>
        <w:rPr>
          <w:rFonts w:hint="default"/>
        </w:rPr>
        <w:t>支持导出Excel报表、生成统计图表（柱状图、饼图、折线图等）。</w:t>
      </w:r>
    </w:p>
    <w:p w14:paraId="66A2DA6C">
      <w:pPr>
        <w:pStyle w:val="8"/>
        <w:bidi w:val="0"/>
        <w:ind w:firstLine="0"/>
        <w:rPr>
          <w:rFonts w:hint="default" w:ascii="Times New Roman" w:hAnsi="Times New Roman"/>
        </w:rPr>
      </w:pPr>
      <w:r>
        <w:rPr>
          <w:rFonts w:hint="default" w:ascii="Times New Roman" w:hAnsi="Times New Roman"/>
        </w:rPr>
        <w:t>3.5.2.2 成本结算统计</w:t>
      </w:r>
    </w:p>
    <w:p w14:paraId="705D787A">
      <w:pPr>
        <w:pStyle w:val="15"/>
        <w:bidi w:val="0"/>
        <w:rPr>
          <w:rFonts w:hint="default"/>
        </w:rPr>
      </w:pPr>
      <w:r>
        <w:rPr>
          <w:rFonts w:hint="default"/>
        </w:rPr>
        <w:t>支持按时间维度、任务编号、产品型号等维度统计验证成本。统计指标包括：</w:t>
      </w:r>
    </w:p>
    <w:p w14:paraId="6063CB76">
      <w:pPr>
        <w:pStyle w:val="15"/>
        <w:numPr>
          <w:ilvl w:val="0"/>
          <w:numId w:val="22"/>
        </w:numPr>
        <w:bidi w:val="0"/>
      </w:pPr>
      <w:r>
        <w:rPr>
          <w:rFonts w:hint="default"/>
        </w:rPr>
        <w:t>设备使用成本（按设备工时计算）</w:t>
      </w:r>
    </w:p>
    <w:p w14:paraId="4DA7A06F">
      <w:pPr>
        <w:pStyle w:val="15"/>
        <w:numPr>
          <w:ilvl w:val="0"/>
          <w:numId w:val="22"/>
        </w:numPr>
        <w:bidi w:val="0"/>
      </w:pPr>
      <w:r>
        <w:rPr>
          <w:rFonts w:hint="default"/>
        </w:rPr>
        <w:t>人工成本（按人员工时计算）</w:t>
      </w:r>
    </w:p>
    <w:p w14:paraId="3124210C">
      <w:pPr>
        <w:pStyle w:val="15"/>
        <w:numPr>
          <w:ilvl w:val="0"/>
          <w:numId w:val="22"/>
        </w:numPr>
        <w:bidi w:val="0"/>
      </w:pPr>
      <w:r>
        <w:rPr>
          <w:rFonts w:hint="default"/>
        </w:rPr>
        <w:t>材料消耗成本</w:t>
      </w:r>
    </w:p>
    <w:p w14:paraId="5874D889">
      <w:pPr>
        <w:pStyle w:val="15"/>
        <w:numPr>
          <w:ilvl w:val="0"/>
          <w:numId w:val="22"/>
        </w:numPr>
        <w:bidi w:val="0"/>
      </w:pPr>
      <w:r>
        <w:rPr>
          <w:rFonts w:hint="default"/>
        </w:rPr>
        <w:t>能源消耗成本</w:t>
      </w:r>
    </w:p>
    <w:p w14:paraId="5CCBCF7F">
      <w:pPr>
        <w:pStyle w:val="15"/>
        <w:numPr>
          <w:ilvl w:val="0"/>
          <w:numId w:val="22"/>
        </w:numPr>
        <w:bidi w:val="0"/>
      </w:pPr>
      <w:r>
        <w:rPr>
          <w:rFonts w:hint="default"/>
        </w:rPr>
        <w:t>总成本、平均单位成本</w:t>
      </w:r>
    </w:p>
    <w:p w14:paraId="227E3F6B">
      <w:pPr>
        <w:pStyle w:val="15"/>
        <w:bidi w:val="0"/>
        <w:rPr>
          <w:rFonts w:hint="default"/>
        </w:rPr>
      </w:pPr>
      <w:r>
        <w:rPr>
          <w:rFonts w:hint="default"/>
        </w:rPr>
        <w:t>支持成本趋势分析、成本构成分析、成本对比分析。</w:t>
      </w:r>
    </w:p>
    <w:p w14:paraId="2B7E32C0">
      <w:pPr>
        <w:pStyle w:val="8"/>
        <w:bidi w:val="0"/>
        <w:ind w:firstLine="0"/>
        <w:rPr>
          <w:rFonts w:hint="default" w:ascii="Times New Roman" w:hAnsi="Times New Roman"/>
        </w:rPr>
      </w:pPr>
      <w:r>
        <w:rPr>
          <w:rFonts w:hint="default" w:ascii="Times New Roman" w:hAnsi="Times New Roman"/>
        </w:rPr>
        <w:t>3.5.2.3 试验报告统计</w:t>
      </w:r>
    </w:p>
    <w:p w14:paraId="7A2F41D3">
      <w:pPr>
        <w:pStyle w:val="15"/>
        <w:bidi w:val="0"/>
        <w:rPr>
          <w:rFonts w:hint="default"/>
        </w:rPr>
      </w:pPr>
      <w:r>
        <w:rPr>
          <w:rFonts w:hint="default"/>
        </w:rPr>
        <w:t>支持按时间维度、报告类型、验证项目等维度统计试验报告。统计指标包括：</w:t>
      </w:r>
    </w:p>
    <w:p w14:paraId="60354A8D">
      <w:pPr>
        <w:pStyle w:val="15"/>
        <w:numPr>
          <w:ilvl w:val="0"/>
          <w:numId w:val="23"/>
        </w:numPr>
        <w:bidi w:val="0"/>
      </w:pPr>
      <w:r>
        <w:rPr>
          <w:rFonts w:hint="default"/>
        </w:rPr>
        <w:t>报告总数、已归档报告数、待审批报告数</w:t>
      </w:r>
    </w:p>
    <w:p w14:paraId="40D9F838">
      <w:pPr>
        <w:pStyle w:val="15"/>
        <w:numPr>
          <w:ilvl w:val="0"/>
          <w:numId w:val="23"/>
        </w:numPr>
        <w:bidi w:val="0"/>
      </w:pPr>
      <w:r>
        <w:rPr>
          <w:rFonts w:hint="default"/>
        </w:rPr>
        <w:t>报告合格数、报告不合格数、报告合格率</w:t>
      </w:r>
    </w:p>
    <w:p w14:paraId="00E83897">
      <w:pPr>
        <w:pStyle w:val="15"/>
        <w:numPr>
          <w:ilvl w:val="0"/>
          <w:numId w:val="23"/>
        </w:numPr>
        <w:bidi w:val="0"/>
      </w:pPr>
      <w:r>
        <w:rPr>
          <w:rFonts w:hint="default"/>
        </w:rPr>
        <w:t>平均报告编制周期、平均报告审批周期</w:t>
      </w:r>
    </w:p>
    <w:p w14:paraId="2B416161">
      <w:pPr>
        <w:pStyle w:val="15"/>
        <w:numPr>
          <w:ilvl w:val="0"/>
          <w:numId w:val="23"/>
        </w:numPr>
        <w:bidi w:val="0"/>
      </w:pPr>
      <w:r>
        <w:rPr>
          <w:rFonts w:hint="default"/>
        </w:rPr>
        <w:t>报告类型分布</w:t>
      </w:r>
    </w:p>
    <w:p w14:paraId="2DA059FB">
      <w:pPr>
        <w:pStyle w:val="15"/>
        <w:bidi w:val="0"/>
        <w:rPr>
          <w:rFonts w:hint="default"/>
        </w:rPr>
      </w:pPr>
      <w:r>
        <w:rPr>
          <w:rFonts w:hint="default"/>
        </w:rPr>
        <w:t>支持报告查询、报告下载、报告统计分析。</w:t>
      </w:r>
    </w:p>
    <w:p w14:paraId="509D22A2">
      <w:pPr>
        <w:pStyle w:val="8"/>
        <w:bidi w:val="0"/>
        <w:ind w:firstLine="0"/>
        <w:rPr>
          <w:rFonts w:hint="default" w:ascii="Times New Roman" w:hAnsi="Times New Roman"/>
        </w:rPr>
      </w:pPr>
      <w:r>
        <w:rPr>
          <w:rFonts w:hint="default" w:ascii="Times New Roman" w:hAnsi="Times New Roman"/>
        </w:rPr>
        <w:t>3.5.2.4 设备统计</w:t>
      </w:r>
    </w:p>
    <w:p w14:paraId="67A445D9">
      <w:pPr>
        <w:pStyle w:val="15"/>
        <w:bidi w:val="0"/>
        <w:rPr>
          <w:rFonts w:hint="default"/>
        </w:rPr>
      </w:pPr>
      <w:r>
        <w:rPr>
          <w:rFonts w:hint="default"/>
        </w:rPr>
        <w:t>支持按设备类型、设备状态、时间维度等维度统计设备使用情况。统计指标包括：</w:t>
      </w:r>
    </w:p>
    <w:p w14:paraId="7FA8224E">
      <w:pPr>
        <w:pStyle w:val="15"/>
        <w:numPr>
          <w:ilvl w:val="0"/>
          <w:numId w:val="24"/>
        </w:numPr>
        <w:bidi w:val="0"/>
      </w:pPr>
      <w:r>
        <w:rPr>
          <w:rFonts w:hint="default"/>
        </w:rPr>
        <w:t>设备总数、在用设备数、故障设备数、维护设备数</w:t>
      </w:r>
    </w:p>
    <w:p w14:paraId="6EAFAA13">
      <w:pPr>
        <w:pStyle w:val="15"/>
        <w:numPr>
          <w:ilvl w:val="0"/>
          <w:numId w:val="24"/>
        </w:numPr>
        <w:bidi w:val="0"/>
      </w:pPr>
      <w:r>
        <w:rPr>
          <w:rFonts w:hint="default"/>
        </w:rPr>
        <w:t>设备利用率、设备故障率、设备完好率</w:t>
      </w:r>
    </w:p>
    <w:p w14:paraId="1DA2DA7E">
      <w:pPr>
        <w:pStyle w:val="15"/>
        <w:numPr>
          <w:ilvl w:val="0"/>
          <w:numId w:val="24"/>
        </w:numPr>
        <w:bidi w:val="0"/>
      </w:pPr>
      <w:r>
        <w:rPr>
          <w:rFonts w:hint="default"/>
        </w:rPr>
        <w:t>设备运行时长、设备空闲时长</w:t>
      </w:r>
    </w:p>
    <w:p w14:paraId="3F67F1E5">
      <w:pPr>
        <w:pStyle w:val="15"/>
        <w:numPr>
          <w:ilvl w:val="0"/>
          <w:numId w:val="24"/>
        </w:numPr>
        <w:bidi w:val="0"/>
      </w:pPr>
      <w:r>
        <w:rPr>
          <w:rFonts w:hint="default"/>
        </w:rPr>
        <w:t>设备维修次数、平均维修时长</w:t>
      </w:r>
    </w:p>
    <w:p w14:paraId="36E4003E">
      <w:pPr>
        <w:pStyle w:val="15"/>
        <w:numPr>
          <w:ilvl w:val="0"/>
          <w:numId w:val="24"/>
        </w:numPr>
        <w:bidi w:val="0"/>
      </w:pPr>
      <w:r>
        <w:rPr>
          <w:rFonts w:hint="default"/>
        </w:rPr>
        <w:t>设备校准情况</w:t>
      </w:r>
    </w:p>
    <w:p w14:paraId="38D49B28">
      <w:pPr>
        <w:pStyle w:val="15"/>
        <w:bidi w:val="0"/>
        <w:rPr>
          <w:rFonts w:hint="default"/>
        </w:rPr>
      </w:pPr>
      <w:r>
        <w:rPr>
          <w:rFonts w:hint="default"/>
        </w:rPr>
        <w:t>支持设备使用趋势分析、设备效能分析。</w:t>
      </w:r>
    </w:p>
    <w:p w14:paraId="333E3BF2">
      <w:pPr>
        <w:pStyle w:val="8"/>
        <w:bidi w:val="0"/>
        <w:ind w:firstLine="0"/>
        <w:rPr>
          <w:rFonts w:hint="default" w:ascii="Times New Roman" w:hAnsi="Times New Roman"/>
        </w:rPr>
      </w:pPr>
      <w:r>
        <w:rPr>
          <w:rFonts w:hint="default" w:ascii="Times New Roman" w:hAnsi="Times New Roman"/>
        </w:rPr>
        <w:t>3.5.2.5 人员统计</w:t>
      </w:r>
    </w:p>
    <w:p w14:paraId="69A6639D">
      <w:pPr>
        <w:pStyle w:val="15"/>
        <w:bidi w:val="0"/>
        <w:rPr>
          <w:rFonts w:hint="default"/>
        </w:rPr>
      </w:pPr>
      <w:r>
        <w:rPr>
          <w:rFonts w:hint="default"/>
        </w:rPr>
        <w:t>支持按人员、部门、时间维度等维度统计人员工作情况。统计指标包括：</w:t>
      </w:r>
    </w:p>
    <w:p w14:paraId="34E0CAF9">
      <w:pPr>
        <w:pStyle w:val="15"/>
        <w:numPr>
          <w:ilvl w:val="0"/>
          <w:numId w:val="25"/>
        </w:numPr>
        <w:bidi w:val="0"/>
      </w:pPr>
      <w:r>
        <w:rPr>
          <w:rFonts w:hint="default"/>
        </w:rPr>
        <w:t>人员总数、在岗人员数、执行任务人员数</w:t>
      </w:r>
    </w:p>
    <w:p w14:paraId="4F3378F1">
      <w:pPr>
        <w:pStyle w:val="15"/>
        <w:numPr>
          <w:ilvl w:val="0"/>
          <w:numId w:val="25"/>
        </w:numPr>
        <w:bidi w:val="0"/>
      </w:pPr>
      <w:r>
        <w:rPr>
          <w:rFonts w:hint="default"/>
        </w:rPr>
        <w:t>人均任务数、人均工时</w:t>
      </w:r>
    </w:p>
    <w:p w14:paraId="160A8021">
      <w:pPr>
        <w:pStyle w:val="15"/>
        <w:numPr>
          <w:ilvl w:val="0"/>
          <w:numId w:val="25"/>
        </w:numPr>
        <w:bidi w:val="0"/>
      </w:pPr>
      <w:r>
        <w:rPr>
          <w:rFonts w:hint="default"/>
        </w:rPr>
        <w:t>人员工作负荷分布</w:t>
      </w:r>
    </w:p>
    <w:p w14:paraId="38F693B1">
      <w:pPr>
        <w:pStyle w:val="15"/>
        <w:numPr>
          <w:ilvl w:val="0"/>
          <w:numId w:val="25"/>
        </w:numPr>
        <w:bidi w:val="0"/>
      </w:pPr>
      <w:r>
        <w:rPr>
          <w:rFonts w:hint="default"/>
        </w:rPr>
        <w:t>人员技能分布</w:t>
      </w:r>
    </w:p>
    <w:p w14:paraId="2C4FD9A5">
      <w:pPr>
        <w:pStyle w:val="15"/>
        <w:numPr>
          <w:ilvl w:val="0"/>
          <w:numId w:val="25"/>
        </w:numPr>
        <w:bidi w:val="0"/>
      </w:pPr>
      <w:r>
        <w:rPr>
          <w:rFonts w:hint="default"/>
        </w:rPr>
        <w:t>人员培训情况</w:t>
      </w:r>
    </w:p>
    <w:p w14:paraId="56A537DD">
      <w:pPr>
        <w:pStyle w:val="15"/>
        <w:bidi w:val="0"/>
        <w:rPr>
          <w:rFonts w:hint="default"/>
        </w:rPr>
      </w:pPr>
      <w:r>
        <w:rPr>
          <w:rFonts w:hint="default"/>
        </w:rPr>
        <w:t>支持人员工作量分析、人员效能分析。</w:t>
      </w:r>
    </w:p>
    <w:p w14:paraId="3221748F">
      <w:pPr>
        <w:pStyle w:val="6"/>
        <w:bidi w:val="0"/>
      </w:pPr>
      <w:r>
        <w:rPr>
          <w:rFonts w:hint="default"/>
        </w:rPr>
        <w:t>3.6 审批处置模块</w:t>
      </w:r>
    </w:p>
    <w:p w14:paraId="50E66394">
      <w:pPr>
        <w:pStyle w:val="7"/>
        <w:bidi w:val="0"/>
        <w:rPr>
          <w:rFonts w:hint="default"/>
        </w:rPr>
      </w:pPr>
      <w:r>
        <w:rPr>
          <w:rFonts w:hint="default"/>
        </w:rPr>
        <w:t>3.6.1 功能概述</w:t>
      </w:r>
    </w:p>
    <w:p w14:paraId="5F333401">
      <w:pPr>
        <w:pStyle w:val="15"/>
        <w:bidi w:val="0"/>
        <w:rPr>
          <w:rFonts w:hint="default"/>
        </w:rPr>
      </w:pPr>
      <w:r>
        <w:rPr>
          <w:rFonts w:hint="default"/>
        </w:rPr>
        <w:t>审批处置模块负责试验业务流程中的异常中断、模板升版、返工处理及试验报告审批等核心环节的线上化与规范化管理。模块通过流程追溯、权限审批、节点管控等功能，确保试验室验证业务在执行过程中出现异常、版本变更或质量管控时，能够有序、合规、可追溯地完成处置流程。模块实现规范流程、全程可追溯、保障质量、提升效率、支持管控的管理目标。</w:t>
      </w:r>
    </w:p>
    <w:p w14:paraId="6C1541D5">
      <w:pPr>
        <w:pStyle w:val="7"/>
        <w:bidi w:val="0"/>
        <w:rPr>
          <w:rFonts w:hint="default"/>
        </w:rPr>
      </w:pPr>
      <w:r>
        <w:rPr>
          <w:rFonts w:hint="default"/>
        </w:rPr>
        <w:t>3.6.2 功能设计</w:t>
      </w:r>
    </w:p>
    <w:p w14:paraId="36CBB2B5">
      <w:pPr>
        <w:pStyle w:val="8"/>
        <w:bidi w:val="0"/>
        <w:rPr>
          <w:rFonts w:hint="default"/>
        </w:rPr>
      </w:pPr>
      <w:r>
        <w:rPr>
          <w:rFonts w:hint="default"/>
        </w:rPr>
        <w:t>3.6.2.1 试验中断审批</w:t>
      </w:r>
    </w:p>
    <w:p w14:paraId="47DA0C08">
      <w:pPr>
        <w:pStyle w:val="15"/>
        <w:bidi w:val="0"/>
        <w:rPr>
          <w:rFonts w:hint="default"/>
        </w:rPr>
      </w:pPr>
      <w:r>
        <w:rPr>
          <w:rFonts w:hint="default"/>
        </w:rPr>
        <w:t>当试验过程中出现产品异常、设备故障等情况时，验证工程师可发起试验中断申请：</w:t>
      </w:r>
    </w:p>
    <w:p w14:paraId="3F0A66D0">
      <w:pPr>
        <w:pStyle w:val="15"/>
        <w:numPr>
          <w:ilvl w:val="0"/>
          <w:numId w:val="26"/>
        </w:numPr>
        <w:bidi w:val="0"/>
      </w:pPr>
      <w:r>
        <w:rPr>
          <w:rFonts w:hint="default"/>
        </w:rPr>
        <w:t>申请信息：中断原因、中断时间、影响范围、处置方案、预计恢复时间</w:t>
      </w:r>
    </w:p>
    <w:p w14:paraId="4131CF4E">
      <w:pPr>
        <w:pStyle w:val="15"/>
        <w:numPr>
          <w:ilvl w:val="0"/>
          <w:numId w:val="26"/>
        </w:numPr>
        <w:bidi w:val="0"/>
      </w:pPr>
      <w:r>
        <w:rPr>
          <w:rFonts w:hint="default"/>
        </w:rPr>
        <w:t>审批流程：验证工程师申请 → 主管领导审批 → 执行处置</w:t>
      </w:r>
    </w:p>
    <w:p w14:paraId="4BFA5D83">
      <w:pPr>
        <w:pStyle w:val="15"/>
        <w:numPr>
          <w:ilvl w:val="0"/>
          <w:numId w:val="26"/>
        </w:numPr>
        <w:bidi w:val="0"/>
      </w:pPr>
      <w:r>
        <w:rPr>
          <w:rFonts w:hint="default"/>
        </w:rPr>
        <w:t>处置方式：</w:t>
      </w:r>
    </w:p>
    <w:p w14:paraId="0A97F31E">
      <w:pPr>
        <w:pStyle w:val="15"/>
        <w:numPr>
          <w:ilvl w:val="0"/>
          <w:numId w:val="26"/>
        </w:numPr>
        <w:bidi w:val="0"/>
      </w:pPr>
      <w:r>
        <w:rPr>
          <w:rFonts w:hint="default"/>
        </w:rPr>
        <w:t>设备故障：故障恢复后继续/重新开始；更换设备后继续/重新开始；调整试验顺序</w:t>
      </w:r>
    </w:p>
    <w:p w14:paraId="731FD2D3">
      <w:pPr>
        <w:pStyle w:val="15"/>
        <w:numPr>
          <w:ilvl w:val="0"/>
          <w:numId w:val="26"/>
        </w:numPr>
        <w:bidi w:val="0"/>
      </w:pPr>
      <w:r>
        <w:rPr>
          <w:rFonts w:hint="default"/>
        </w:rPr>
        <w:t>产品故障：故障恢复后继续执行/重新执行；从之前项目开始重新执行</w:t>
      </w:r>
    </w:p>
    <w:p w14:paraId="6232F0DA">
      <w:pPr>
        <w:pStyle w:val="15"/>
        <w:numPr>
          <w:ilvl w:val="0"/>
          <w:numId w:val="26"/>
        </w:numPr>
        <w:bidi w:val="0"/>
      </w:pPr>
      <w:r>
        <w:rPr>
          <w:rFonts w:hint="default"/>
        </w:rPr>
        <w:t>任务暂停：解除资源占用；恢复后修改资源信息；未执行项目整体顺延</w:t>
      </w:r>
    </w:p>
    <w:p w14:paraId="54EB05DD">
      <w:pPr>
        <w:pStyle w:val="15"/>
        <w:numPr>
          <w:ilvl w:val="0"/>
          <w:numId w:val="26"/>
        </w:numPr>
        <w:bidi w:val="0"/>
      </w:pPr>
      <w:r>
        <w:rPr>
          <w:rFonts w:hint="default"/>
        </w:rPr>
        <w:t>历史数据管理：中断前数据作为历史数据留存，当前数据纳入报告</w:t>
      </w:r>
    </w:p>
    <w:p w14:paraId="21A00F9D">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3.6.2.2 模板升版审批</w:t>
      </w:r>
    </w:p>
    <w:p w14:paraId="3BF7E184">
      <w:pPr>
        <w:pStyle w:val="15"/>
        <w:bidi w:val="0"/>
        <w:rPr>
          <w:rFonts w:hint="default"/>
        </w:rPr>
      </w:pPr>
      <w:r>
        <w:rPr>
          <w:rFonts w:hint="default"/>
        </w:rPr>
        <w:t>当试验模板需要升级时，由模板管理员发起升版申请：</w:t>
      </w:r>
    </w:p>
    <w:p w14:paraId="4F3547B7">
      <w:pPr>
        <w:pStyle w:val="15"/>
        <w:numPr>
          <w:ilvl w:val="0"/>
          <w:numId w:val="27"/>
        </w:numPr>
        <w:bidi w:val="0"/>
      </w:pPr>
      <w:r>
        <w:rPr>
          <w:rFonts w:hint="default"/>
        </w:rPr>
        <w:t>申请信息：模板名称、当前版本、新版本号、变更内容、变更原因、影响范围</w:t>
      </w:r>
    </w:p>
    <w:p w14:paraId="10D37AD0">
      <w:pPr>
        <w:pStyle w:val="15"/>
        <w:numPr>
          <w:ilvl w:val="0"/>
          <w:numId w:val="27"/>
        </w:numPr>
        <w:bidi w:val="0"/>
      </w:pPr>
      <w:r>
        <w:rPr>
          <w:rFonts w:hint="default"/>
        </w:rPr>
        <w:t>审批流程：模板管理员申请 → 技术负责人审核 → 主管领导批准 → 版本发布</w:t>
      </w:r>
    </w:p>
    <w:p w14:paraId="627782A9">
      <w:pPr>
        <w:pStyle w:val="15"/>
        <w:numPr>
          <w:ilvl w:val="0"/>
          <w:numId w:val="27"/>
        </w:numPr>
        <w:bidi w:val="0"/>
      </w:pPr>
      <w:r>
        <w:rPr>
          <w:rFonts w:hint="default"/>
        </w:rPr>
        <w:t>版本管理：旧版本归档、新版本生效、</w:t>
      </w:r>
      <w:r>
        <w:rPr>
          <w:rFonts w:hint="default" w:ascii="Helvetica Neue" w:hAnsi="Helvetica Neue" w:eastAsia="Helvetica Neue" w:cs="Helvetica Neue"/>
          <w:i w:val="0"/>
          <w:iCs w:val="0"/>
          <w:caps w:val="0"/>
          <w:color w:val="262626"/>
          <w:spacing w:val="0"/>
          <w:szCs w:val="32"/>
          <w:bdr w:val="single" w:color="auto" w:sz="2" w:space="0"/>
          <w:shd w:val="clear" w:fill="FFFFFF"/>
        </w:rPr>
        <w:t>版本变更记录</w:t>
      </w:r>
    </w:p>
    <w:p w14:paraId="67673C64">
      <w:pPr>
        <w:pStyle w:val="8"/>
        <w:bidi w:val="0"/>
        <w:rPr>
          <w:rFonts w:hint="default"/>
        </w:rPr>
      </w:pPr>
      <w:r>
        <w:rPr>
          <w:rFonts w:hint="default"/>
        </w:rPr>
        <w:t>3.6.2.3 返工处理审批</w:t>
      </w:r>
    </w:p>
    <w:p w14:paraId="7814A869">
      <w:pPr>
        <w:pStyle w:val="15"/>
        <w:bidi w:val="0"/>
        <w:rPr>
          <w:rFonts w:hint="default"/>
        </w:rPr>
      </w:pPr>
      <w:r>
        <w:rPr>
          <w:rFonts w:hint="default"/>
        </w:rPr>
        <w:t>当试验结果不符合要求需要返工时，由验证工程师发起返工申请：</w:t>
      </w:r>
    </w:p>
    <w:p w14:paraId="47E89F1D">
      <w:pPr>
        <w:pStyle w:val="15"/>
        <w:numPr>
          <w:ilvl w:val="0"/>
          <w:numId w:val="28"/>
        </w:numPr>
        <w:bidi w:val="0"/>
      </w:pPr>
      <w:r>
        <w:rPr>
          <w:rFonts w:hint="default"/>
        </w:rPr>
        <w:t>申请信息：返工原因、返工项目、返工方案、预计时间、资源需求</w:t>
      </w:r>
    </w:p>
    <w:p w14:paraId="7F255297">
      <w:pPr>
        <w:pStyle w:val="15"/>
        <w:numPr>
          <w:ilvl w:val="0"/>
          <w:numId w:val="28"/>
        </w:numPr>
        <w:bidi w:val="0"/>
      </w:pPr>
      <w:r>
        <w:rPr>
          <w:rFonts w:hint="default"/>
        </w:rPr>
        <w:t>审批流程：验证工程师申请 → 主管领导审批 → 执行返工</w:t>
      </w:r>
    </w:p>
    <w:p w14:paraId="4165DBB1">
      <w:pPr>
        <w:pStyle w:val="15"/>
        <w:numPr>
          <w:ilvl w:val="0"/>
          <w:numId w:val="28"/>
        </w:numPr>
        <w:bidi w:val="0"/>
      </w:pPr>
      <w:r>
        <w:rPr>
          <w:rFonts w:hint="default"/>
        </w:rPr>
        <w:t>返工记录：原试验数据保留、返工过程记录、返工结果记录</w:t>
      </w:r>
    </w:p>
    <w:p w14:paraId="248A1B63">
      <w:pPr>
        <w:pStyle w:val="8"/>
        <w:bidi w:val="0"/>
        <w:rPr>
          <w:rFonts w:hint="default"/>
        </w:rPr>
      </w:pPr>
      <w:r>
        <w:rPr>
          <w:rFonts w:hint="default"/>
        </w:rPr>
        <w:t>3.6.2.4 试验报告审批</w:t>
      </w:r>
    </w:p>
    <w:p w14:paraId="0169C9FF">
      <w:pPr>
        <w:pStyle w:val="15"/>
        <w:bidi w:val="0"/>
        <w:rPr>
          <w:rFonts w:hint="default"/>
        </w:rPr>
      </w:pPr>
      <w:r>
        <w:rPr>
          <w:rFonts w:hint="default"/>
        </w:rPr>
        <w:t>试验完成后，验证工程师编制试验报告并提交审批：</w:t>
      </w:r>
    </w:p>
    <w:p w14:paraId="30DFC40F">
      <w:pPr>
        <w:pStyle w:val="15"/>
        <w:numPr>
          <w:ilvl w:val="0"/>
          <w:numId w:val="29"/>
        </w:numPr>
        <w:bidi w:val="0"/>
      </w:pPr>
      <w:r>
        <w:rPr>
          <w:rFonts w:hint="default"/>
        </w:rPr>
        <w:t>审批流程：验证工程师编制 → 审核人审核 → 复核人复核 → 批准人批准 → 归档</w:t>
      </w:r>
    </w:p>
    <w:p w14:paraId="4827A90F">
      <w:pPr>
        <w:pStyle w:val="15"/>
        <w:numPr>
          <w:ilvl w:val="0"/>
          <w:numId w:val="29"/>
        </w:numPr>
        <w:bidi w:val="0"/>
      </w:pPr>
      <w:r>
        <w:rPr>
          <w:rFonts w:hint="default"/>
        </w:rPr>
        <w:t>审批内容：报告完整性、数据准确性、结论合理性、格式规范性</w:t>
      </w:r>
    </w:p>
    <w:p w14:paraId="2D79E371">
      <w:pPr>
        <w:pStyle w:val="15"/>
        <w:numPr>
          <w:ilvl w:val="0"/>
          <w:numId w:val="29"/>
        </w:numPr>
        <w:bidi w:val="0"/>
      </w:pPr>
      <w:r>
        <w:rPr>
          <w:rFonts w:hint="default"/>
        </w:rPr>
        <w:t>审批操作：通过、退回修改、不通过</w:t>
      </w:r>
    </w:p>
    <w:p w14:paraId="3245972A">
      <w:pPr>
        <w:pStyle w:val="15"/>
        <w:numPr>
          <w:ilvl w:val="0"/>
          <w:numId w:val="29"/>
        </w:numPr>
        <w:bidi w:val="0"/>
      </w:pPr>
      <w:r>
        <w:rPr>
          <w:rFonts w:hint="default"/>
        </w:rPr>
        <w:t>归档管理：审批通过后自动归档，生成报告编号，触发样机归档通知</w:t>
      </w:r>
    </w:p>
    <w:p w14:paraId="4DD5A7C0">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3.6.2.5 流程监控</w:t>
      </w:r>
    </w:p>
    <w:p w14:paraId="6CF5646D">
      <w:pPr>
        <w:pStyle w:val="15"/>
        <w:bidi w:val="0"/>
        <w:rPr>
          <w:rFonts w:hint="default"/>
        </w:rPr>
      </w:pPr>
      <w:r>
        <w:rPr>
          <w:rFonts w:hint="default"/>
        </w:rPr>
        <w:t>支持审批流程实时监控，包括：</w:t>
      </w:r>
    </w:p>
    <w:p w14:paraId="57D51293">
      <w:pPr>
        <w:pStyle w:val="15"/>
        <w:numPr>
          <w:ilvl w:val="0"/>
          <w:numId w:val="30"/>
        </w:numPr>
        <w:bidi w:val="0"/>
      </w:pPr>
      <w:r>
        <w:rPr>
          <w:rFonts w:hint="default"/>
        </w:rPr>
        <w:t>待审批事项列表</w:t>
      </w:r>
    </w:p>
    <w:p w14:paraId="4233339A">
      <w:pPr>
        <w:pStyle w:val="15"/>
        <w:numPr>
          <w:ilvl w:val="0"/>
          <w:numId w:val="30"/>
        </w:numPr>
        <w:bidi w:val="0"/>
      </w:pPr>
      <w:r>
        <w:rPr>
          <w:rFonts w:hint="default"/>
        </w:rPr>
        <w:t>审批进度跟踪</w:t>
      </w:r>
    </w:p>
    <w:p w14:paraId="0057F3EB">
      <w:pPr>
        <w:pStyle w:val="15"/>
        <w:numPr>
          <w:ilvl w:val="0"/>
          <w:numId w:val="30"/>
        </w:numPr>
        <w:bidi w:val="0"/>
      </w:pPr>
      <w:r>
        <w:rPr>
          <w:rFonts w:hint="default"/>
        </w:rPr>
        <w:t>审批超时预警</w:t>
      </w:r>
    </w:p>
    <w:p w14:paraId="640E85AA">
      <w:pPr>
        <w:pStyle w:val="15"/>
        <w:numPr>
          <w:ilvl w:val="0"/>
          <w:numId w:val="30"/>
        </w:numPr>
        <w:bidi w:val="0"/>
      </w:pPr>
      <w:r>
        <w:rPr>
          <w:rFonts w:hint="default"/>
        </w:rPr>
        <w:t>审批历史查询</w:t>
      </w:r>
    </w:p>
    <w:p w14:paraId="4E900412">
      <w:pPr>
        <w:pStyle w:val="15"/>
        <w:numPr>
          <w:ilvl w:val="0"/>
          <w:numId w:val="30"/>
        </w:numPr>
        <w:bidi w:val="0"/>
        <w:rPr>
          <w:rFonts w:hint="default" w:ascii="Helvetica Neue" w:hAnsi="Helvetica Neue" w:eastAsia="Helvetica Neue" w:cs="Helvetica Neue"/>
          <w:i w:val="0"/>
          <w:iCs w:val="0"/>
          <w:caps w:val="0"/>
          <w:spacing w:val="0"/>
          <w:sz w:val="32"/>
          <w:szCs w:val="32"/>
        </w:rPr>
      </w:pPr>
      <w:r>
        <w:rPr>
          <w:rFonts w:hint="default"/>
        </w:rPr>
        <w:t>审批统计分析</w:t>
      </w:r>
    </w:p>
    <w:p w14:paraId="7D1B3A74">
      <w:pPr>
        <w:pStyle w:val="6"/>
        <w:bidi w:val="0"/>
        <w:rPr>
          <w:rFonts w:hint="default"/>
        </w:rPr>
      </w:pPr>
      <w:r>
        <w:rPr>
          <w:rFonts w:hint="default"/>
        </w:rPr>
        <w:t>3.7 产品运行数据挖掘与趋势分析模块</w:t>
      </w:r>
    </w:p>
    <w:p w14:paraId="2AF07954">
      <w:pPr>
        <w:pStyle w:val="7"/>
        <w:bidi w:val="0"/>
        <w:rPr>
          <w:rFonts w:hint="default"/>
        </w:rPr>
      </w:pPr>
      <w:r>
        <w:rPr>
          <w:rFonts w:hint="default"/>
        </w:rPr>
        <w:t>3.7.1 功能概述</w:t>
      </w:r>
    </w:p>
    <w:p w14:paraId="3F207ADF">
      <w:pPr>
        <w:pStyle w:val="15"/>
        <w:bidi w:val="0"/>
        <w:rPr>
          <w:rFonts w:hint="default"/>
        </w:rPr>
      </w:pPr>
      <w:r>
        <w:rPr>
          <w:rFonts w:hint="default"/>
        </w:rPr>
        <w:t>产品运行数据挖掘与趋势分析模块通过集成分析算法库、验证数据对比分析、验证数据专业化分析三个子模块，实现对验证数据的深度挖掘与智能分析。模块支持多组数据对比、历史数据对比、数据图形化展示、自定义算法集成、数据推测预测分析等功能，为产品性能优化、故障预测、趋势分析提供数据支撑，助力技术攻关与质量提升。</w:t>
      </w:r>
    </w:p>
    <w:p w14:paraId="0A555254">
      <w:pPr>
        <w:pStyle w:val="7"/>
        <w:bidi w:val="0"/>
        <w:rPr>
          <w:rFonts w:hint="default"/>
        </w:rPr>
      </w:pPr>
      <w:r>
        <w:rPr>
          <w:rFonts w:hint="default"/>
        </w:rPr>
        <w:t>3.7.2 功能设计</w:t>
      </w:r>
    </w:p>
    <w:p w14:paraId="629E3D37">
      <w:pPr>
        <w:pStyle w:val="8"/>
        <w:bidi w:val="0"/>
        <w:rPr>
          <w:rFonts w:hint="default"/>
        </w:rPr>
      </w:pPr>
      <w:r>
        <w:rPr>
          <w:rFonts w:hint="default"/>
        </w:rPr>
        <w:t>3.7.2.1 分析算法库管理</w:t>
      </w:r>
    </w:p>
    <w:p w14:paraId="2FCC94F2">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算法管理功能</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5C174A06">
      <w:pPr>
        <w:keepNext w:val="0"/>
        <w:keepLines w:val="0"/>
        <w:widowControl/>
        <w:numPr>
          <w:ilvl w:val="0"/>
          <w:numId w:val="31"/>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算法分类管理：通过树状结构对算法进行分类（统计分析类/机器学习类/信号处理类等）</w:t>
      </w:r>
    </w:p>
    <w:p w14:paraId="1F630343">
      <w:pPr>
        <w:keepNext w:val="0"/>
        <w:keepLines w:val="0"/>
        <w:widowControl/>
        <w:numPr>
          <w:ilvl w:val="0"/>
          <w:numId w:val="31"/>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算法注册与集成：支持算法注册、算法参数配置、算法版本管理</w:t>
      </w:r>
    </w:p>
    <w:p w14:paraId="720B0312">
      <w:pPr>
        <w:keepNext w:val="0"/>
        <w:keepLines w:val="0"/>
        <w:widowControl/>
        <w:numPr>
          <w:ilvl w:val="0"/>
          <w:numId w:val="31"/>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算法调用与执行：支持接口调用、并行计算、分布式计算、实时分析</w:t>
      </w:r>
    </w:p>
    <w:p w14:paraId="1C4F9BE2">
      <w:pPr>
        <w:keepNext w:val="0"/>
        <w:keepLines w:val="0"/>
        <w:widowControl/>
        <w:numPr>
          <w:ilvl w:val="0"/>
          <w:numId w:val="3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算法库扩展：预留大数据模型嵌入接口，支持用户自定义算法集成</w:t>
      </w:r>
    </w:p>
    <w:p w14:paraId="2A27BA56">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预置算法</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FA4E704">
      <w:pPr>
        <w:keepNext w:val="0"/>
        <w:keepLines w:val="0"/>
        <w:widowControl/>
        <w:numPr>
          <w:ilvl w:val="0"/>
          <w:numId w:val="32"/>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统计分析：均值、方差、标准差、最大值、最小值、中位数等</w:t>
      </w:r>
    </w:p>
    <w:p w14:paraId="5732487D">
      <w:pPr>
        <w:keepNext w:val="0"/>
        <w:keepLines w:val="0"/>
        <w:widowControl/>
        <w:numPr>
          <w:ilvl w:val="0"/>
          <w:numId w:val="32"/>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趋势分析：线性回归、多项式拟合、移动平均等</w:t>
      </w:r>
    </w:p>
    <w:p w14:paraId="694DB5EC">
      <w:pPr>
        <w:keepNext w:val="0"/>
        <w:keepLines w:val="0"/>
        <w:widowControl/>
        <w:numPr>
          <w:ilvl w:val="0"/>
          <w:numId w:val="32"/>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频域分析：FFT、功率谱密度、频谱分析等</w:t>
      </w:r>
    </w:p>
    <w:p w14:paraId="20CB3405">
      <w:pPr>
        <w:keepNext w:val="0"/>
        <w:keepLines w:val="0"/>
        <w:widowControl/>
        <w:numPr>
          <w:ilvl w:val="0"/>
          <w:numId w:val="32"/>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相关性分析：皮尔逊相关系数、斯皮尔曼相关系数等</w:t>
      </w:r>
    </w:p>
    <w:p w14:paraId="4B5CFEC8">
      <w:pPr>
        <w:keepNext w:val="0"/>
        <w:keepLines w:val="0"/>
        <w:widowControl/>
        <w:numPr>
          <w:ilvl w:val="0"/>
          <w:numId w:val="32"/>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异常检测：3σ原则、箱线图法、孤立森林等</w:t>
      </w:r>
    </w:p>
    <w:p w14:paraId="55A8014D">
      <w:pPr>
        <w:pStyle w:val="8"/>
        <w:bidi w:val="0"/>
        <w:ind w:firstLine="0"/>
        <w:rPr>
          <w:rFonts w:hint="default" w:ascii="Times New Roman" w:hAnsi="Times New Roman"/>
        </w:rPr>
      </w:pPr>
      <w:r>
        <w:rPr>
          <w:rFonts w:hint="default" w:ascii="Times New Roman" w:hAnsi="Times New Roman"/>
        </w:rPr>
        <w:t>3.7.2.2 验证数据对比分析</w:t>
      </w:r>
    </w:p>
    <w:p w14:paraId="6E55AF9A">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多组数据对比</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73086A81">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支持同一批次不同版本数据对比（纵向对比）</w:t>
      </w:r>
    </w:p>
    <w:p w14:paraId="76A208E8">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支持同一批次不同环境数据对比（横向对比，如常温/振动/高低温）</w:t>
      </w:r>
    </w:p>
    <w:p w14:paraId="6EAB2EE0">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支持不同批次数据对比</w:t>
      </w:r>
    </w:p>
    <w:p w14:paraId="4DF7C214">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支持参数选择、参数时间同步、时间平移、纵向缩放等功能</w:t>
      </w:r>
    </w:p>
    <w:p w14:paraId="4A30F6D1">
      <w:pPr>
        <w:keepNext w:val="0"/>
        <w:keepLines w:val="0"/>
        <w:widowControl/>
        <w:numPr>
          <w:ilvl w:val="0"/>
          <w:numId w:val="33"/>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曲线图展示对比结果，支持数据量≥100万时自动缩放</w:t>
      </w:r>
    </w:p>
    <w:p w14:paraId="413D83CF">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历史数据对比</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1187FE28">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支持同一验证项目、验证特性、验证任务的历次验证数据对比</w:t>
      </w:r>
    </w:p>
    <w:p w14:paraId="03F60EE9">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支持用户自行增加特征参数或统计信息</w:t>
      </w:r>
    </w:p>
    <w:p w14:paraId="2D3C0E4F">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提供连续时间上的曲线显示</w:t>
      </w:r>
    </w:p>
    <w:p w14:paraId="493E6677">
      <w:pPr>
        <w:keepNext w:val="0"/>
        <w:keepLines w:val="0"/>
        <w:widowControl/>
        <w:numPr>
          <w:ilvl w:val="0"/>
          <w:numId w:val="34"/>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支持统计结果比对、数据比对、趋势分析</w:t>
      </w:r>
    </w:p>
    <w:p w14:paraId="211D74D1">
      <w:pPr>
        <w:keepNext w:val="0"/>
        <w:keepLines w:val="0"/>
        <w:widowControl/>
        <w:numPr>
          <w:ilvl w:val="0"/>
          <w:numId w:val="34"/>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揭示验证数据的变化规律和趋势</w:t>
      </w:r>
    </w:p>
    <w:p w14:paraId="0522E6BE">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数据分析图形化</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0A6E0B7D">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支持柱状图、饼图、区域图、云图、散点图、箱线图等多种图表类型</w:t>
      </w:r>
    </w:p>
    <w:p w14:paraId="43CDEBD9">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支持数据量≥100万时自动缩放</w:t>
      </w:r>
    </w:p>
    <w:p w14:paraId="719FAD35">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避免故障点被隐藏，支持放大固定区域功能</w:t>
      </w:r>
    </w:p>
    <w:p w14:paraId="5DF43784">
      <w:pPr>
        <w:keepNext w:val="0"/>
        <w:keepLines w:val="0"/>
        <w:widowControl/>
        <w:numPr>
          <w:ilvl w:val="0"/>
          <w:numId w:val="3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支持图表导出（PNG/JPG/PDF格式）</w:t>
      </w:r>
    </w:p>
    <w:p w14:paraId="62D567A3">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自定义算法集成</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3EB38BA6">
      <w:pPr>
        <w:keepNext w:val="0"/>
        <w:keepLines w:val="0"/>
        <w:widowControl/>
        <w:numPr>
          <w:ilvl w:val="0"/>
          <w:numId w:val="36"/>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支持集成用户自定义算法</w:t>
      </w:r>
    </w:p>
    <w:p w14:paraId="17B97E44">
      <w:pPr>
        <w:keepNext w:val="0"/>
        <w:keepLines w:val="0"/>
        <w:widowControl/>
        <w:numPr>
          <w:ilvl w:val="0"/>
          <w:numId w:val="36"/>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支持调用算法库中的算法对验证数据进行分析</w:t>
      </w:r>
    </w:p>
    <w:p w14:paraId="53D2BCF2">
      <w:pPr>
        <w:keepNext w:val="0"/>
        <w:keepLines w:val="0"/>
        <w:widowControl/>
        <w:numPr>
          <w:ilvl w:val="0"/>
          <w:numId w:val="36"/>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分析结果以图形化形式展示</w:t>
      </w:r>
    </w:p>
    <w:p w14:paraId="24F0B979">
      <w:pPr>
        <w:pStyle w:val="8"/>
        <w:bidi w:val="0"/>
        <w:ind w:firstLine="0"/>
        <w:rPr>
          <w:rFonts w:hint="default" w:ascii="Times New Roman" w:hAnsi="Times New Roman"/>
        </w:rPr>
      </w:pPr>
      <w:r>
        <w:rPr>
          <w:rFonts w:hint="default" w:ascii="Times New Roman" w:hAnsi="Times New Roman"/>
        </w:rPr>
        <w:t>3.7.2.3 验证数据专业化分析</w:t>
      </w:r>
    </w:p>
    <w:p w14:paraId="4AEB1221">
      <w:pPr>
        <w:pStyle w:val="15"/>
        <w:bidi w:val="0"/>
        <w:rPr>
          <w:rFonts w:hint="default"/>
          <w:b/>
          <w:bCs/>
        </w:rPr>
      </w:pPr>
      <w:r>
        <w:rPr>
          <w:rFonts w:hint="default"/>
          <w:b/>
          <w:bCs/>
        </w:rPr>
        <w:t>数据推测预测分析：</w:t>
      </w:r>
    </w:p>
    <w:p w14:paraId="20280EA5">
      <w:pPr>
        <w:pStyle w:val="15"/>
        <w:numPr>
          <w:ilvl w:val="0"/>
          <w:numId w:val="37"/>
        </w:numPr>
        <w:bidi w:val="0"/>
      </w:pPr>
      <w:r>
        <w:rPr>
          <w:rFonts w:hint="default"/>
        </w:rPr>
        <w:t>依据验证数据及验证场景进行关联</w:t>
      </w:r>
    </w:p>
    <w:p w14:paraId="6A7B9F0C">
      <w:pPr>
        <w:pStyle w:val="15"/>
        <w:numPr>
          <w:ilvl w:val="0"/>
          <w:numId w:val="37"/>
        </w:numPr>
        <w:bidi w:val="0"/>
      </w:pPr>
      <w:r>
        <w:rPr>
          <w:rFonts w:hint="default"/>
        </w:rPr>
        <w:t>提供特征参数工况趋势的监控与回归预测</w:t>
      </w:r>
    </w:p>
    <w:p w14:paraId="714B04FE">
      <w:pPr>
        <w:pStyle w:val="15"/>
        <w:numPr>
          <w:ilvl w:val="0"/>
          <w:numId w:val="37"/>
        </w:numPr>
        <w:bidi w:val="0"/>
      </w:pPr>
      <w:r>
        <w:rPr>
          <w:rFonts w:hint="default"/>
        </w:rPr>
        <w:t>支持基于历史数据的性能退化预测</w:t>
      </w:r>
    </w:p>
    <w:p w14:paraId="03BAD3B9">
      <w:pPr>
        <w:pStyle w:val="15"/>
        <w:numPr>
          <w:ilvl w:val="0"/>
          <w:numId w:val="37"/>
        </w:numPr>
        <w:bidi w:val="0"/>
      </w:pPr>
      <w:r>
        <w:rPr>
          <w:rFonts w:hint="default"/>
        </w:rPr>
        <w:t>支持故障模式识别与预测</w:t>
      </w:r>
    </w:p>
    <w:p w14:paraId="23B9DA16">
      <w:pPr>
        <w:pStyle w:val="15"/>
        <w:numPr>
          <w:ilvl w:val="0"/>
          <w:numId w:val="37"/>
        </w:numPr>
        <w:bidi w:val="0"/>
      </w:pPr>
      <w:r>
        <w:rPr>
          <w:rFonts w:hint="default"/>
        </w:rPr>
        <w:t>开放算法管理功能，用户可自行更改调整算法</w:t>
      </w:r>
    </w:p>
    <w:p w14:paraId="634EEB91">
      <w:pPr>
        <w:pStyle w:val="15"/>
        <w:bidi w:val="0"/>
        <w:rPr>
          <w:rFonts w:hint="default"/>
          <w:b/>
          <w:bCs/>
        </w:rPr>
      </w:pPr>
      <w:r>
        <w:rPr>
          <w:rFonts w:hint="default"/>
          <w:b/>
          <w:bCs/>
        </w:rPr>
        <w:t>预测模型：</w:t>
      </w:r>
    </w:p>
    <w:p w14:paraId="7E871D13">
      <w:pPr>
        <w:pStyle w:val="15"/>
        <w:numPr>
          <w:ilvl w:val="0"/>
          <w:numId w:val="38"/>
        </w:numPr>
        <w:bidi w:val="0"/>
      </w:pPr>
      <w:r>
        <w:rPr>
          <w:rFonts w:hint="default"/>
        </w:rPr>
        <w:t>时间序列预测：ARIMA、指数平滑等</w:t>
      </w:r>
    </w:p>
    <w:p w14:paraId="22D866FD">
      <w:pPr>
        <w:pStyle w:val="15"/>
        <w:numPr>
          <w:ilvl w:val="0"/>
          <w:numId w:val="38"/>
        </w:numPr>
        <w:bidi w:val="0"/>
      </w:pPr>
      <w:r>
        <w:rPr>
          <w:rFonts w:hint="default"/>
        </w:rPr>
        <w:t>回归预测：线性回归、多项式回归、支持向量回归等</w:t>
      </w:r>
    </w:p>
    <w:p w14:paraId="3C516FA3">
      <w:pPr>
        <w:pStyle w:val="15"/>
        <w:numPr>
          <w:ilvl w:val="0"/>
          <w:numId w:val="38"/>
        </w:numPr>
        <w:bidi w:val="0"/>
      </w:pPr>
      <w:r>
        <w:rPr>
          <w:rFonts w:hint="default"/>
        </w:rPr>
        <w:t>机器学习预测：随机森林、梯度提升树、神经网络等（预留接口）</w:t>
      </w:r>
    </w:p>
    <w:p w14:paraId="51B1093C">
      <w:pPr>
        <w:pStyle w:val="15"/>
        <w:bidi w:val="0"/>
        <w:rPr>
          <w:rFonts w:hint="default"/>
          <w:b/>
          <w:bCs/>
        </w:rPr>
      </w:pPr>
      <w:r>
        <w:rPr>
          <w:rFonts w:hint="default"/>
          <w:b/>
          <w:bCs/>
        </w:rPr>
        <w:t>分析报告生成：</w:t>
      </w:r>
    </w:p>
    <w:p w14:paraId="41B6F97F">
      <w:pPr>
        <w:pStyle w:val="15"/>
        <w:numPr>
          <w:ilvl w:val="0"/>
          <w:numId w:val="39"/>
        </w:numPr>
        <w:bidi w:val="0"/>
      </w:pPr>
      <w:r>
        <w:rPr>
          <w:rFonts w:hint="default"/>
        </w:rPr>
        <w:t>自动生成数据分析报告</w:t>
      </w:r>
    </w:p>
    <w:p w14:paraId="5CCC3693">
      <w:pPr>
        <w:pStyle w:val="15"/>
        <w:numPr>
          <w:ilvl w:val="0"/>
          <w:numId w:val="39"/>
        </w:numPr>
        <w:bidi w:val="0"/>
      </w:pPr>
      <w:r>
        <w:rPr>
          <w:rFonts w:hint="default"/>
        </w:rPr>
        <w:t>包含数据统计、对比分析、趋势预测、异常检测等内容</w:t>
      </w:r>
    </w:p>
    <w:p w14:paraId="63E204E1">
      <w:pPr>
        <w:pStyle w:val="15"/>
        <w:numPr>
          <w:ilvl w:val="0"/>
          <w:numId w:val="39"/>
        </w:numPr>
        <w:bidi w:val="0"/>
      </w:pPr>
      <w:r>
        <w:rPr>
          <w:rFonts w:hint="default"/>
        </w:rPr>
        <w:t>支持报告导出与归档</w:t>
      </w:r>
    </w:p>
    <w:p w14:paraId="666BBAB7">
      <w:pPr>
        <w:pStyle w:val="5"/>
        <w:bidi w:val="0"/>
      </w:pPr>
      <w:r>
        <w:rPr>
          <w:rFonts w:hint="default"/>
        </w:rPr>
        <w:t>4. 数据采集系统详细设计</w:t>
      </w:r>
    </w:p>
    <w:p w14:paraId="4AB709EF">
      <w:pPr>
        <w:pStyle w:val="6"/>
        <w:bidi w:val="0"/>
        <w:rPr>
          <w:rFonts w:hint="default"/>
        </w:rPr>
      </w:pPr>
      <w:r>
        <w:rPr>
          <w:rFonts w:hint="default"/>
        </w:rPr>
        <w:t>4.1 数据采集系统总体设计</w:t>
      </w:r>
    </w:p>
    <w:p w14:paraId="44B1B39A">
      <w:pPr>
        <w:pStyle w:val="7"/>
        <w:bidi w:val="0"/>
        <w:rPr>
          <w:rFonts w:hint="default"/>
        </w:rPr>
      </w:pPr>
      <w:r>
        <w:rPr>
          <w:rFonts w:hint="default"/>
        </w:rPr>
        <w:t>4.1.1 系统架构</w:t>
      </w:r>
    </w:p>
    <w:p w14:paraId="6FB96BEE">
      <w:pPr>
        <w:pStyle w:val="15"/>
        <w:bidi w:val="0"/>
        <w:rPr>
          <w:rFonts w:hint="default"/>
        </w:rPr>
      </w:pPr>
      <w:r>
        <w:rPr>
          <w:rFonts w:hint="default"/>
        </w:rPr>
        <w:t>数据采集系统采用分布式架构，由数据采集层、数据传输层、数据处理层、数据存储层四层构成：</w:t>
      </w:r>
    </w:p>
    <w:p w14:paraId="7C357E9C">
      <w:pPr>
        <w:pStyle w:val="15"/>
        <w:bidi w:val="0"/>
        <w:rPr>
          <w:rFonts w:hint="default"/>
        </w:rPr>
      </w:pPr>
      <w:r>
        <w:rPr>
          <w:rFonts w:hint="default"/>
        </w:rPr>
        <w:t>数据采集层：</w:t>
      </w:r>
    </w:p>
    <w:p w14:paraId="43B0C41E">
      <w:pPr>
        <w:pStyle w:val="15"/>
        <w:numPr>
          <w:ilvl w:val="0"/>
          <w:numId w:val="40"/>
        </w:numPr>
        <w:bidi w:val="0"/>
      </w:pPr>
      <w:r>
        <w:rPr>
          <w:rFonts w:hint="default"/>
        </w:rPr>
        <w:t>13个验证设备工位的数据采集终端</w:t>
      </w:r>
    </w:p>
    <w:p w14:paraId="506F4445">
      <w:pPr>
        <w:pStyle w:val="15"/>
        <w:numPr>
          <w:ilvl w:val="0"/>
          <w:numId w:val="40"/>
        </w:numPr>
        <w:bidi w:val="0"/>
      </w:pPr>
      <w:r>
        <w:rPr>
          <w:rFonts w:hint="default"/>
        </w:rPr>
        <w:t>支持多种采集接口（以太网/USB/RS485/RS232/Modbus/TCP-IP）</w:t>
      </w:r>
    </w:p>
    <w:p w14:paraId="58DED60C">
      <w:pPr>
        <w:pStyle w:val="15"/>
        <w:numPr>
          <w:ilvl w:val="0"/>
          <w:numId w:val="40"/>
        </w:numPr>
        <w:bidi w:val="0"/>
      </w:pPr>
      <w:r>
        <w:rPr>
          <w:rFonts w:hint="default"/>
        </w:rPr>
        <w:t>支持自动采集、单次导入、批次导入、人工录入等多种采集模式</w:t>
      </w:r>
    </w:p>
    <w:p w14:paraId="193AD918">
      <w:pPr>
        <w:pStyle w:val="15"/>
        <w:numPr>
          <w:ilvl w:val="0"/>
          <w:numId w:val="40"/>
        </w:numPr>
        <w:bidi w:val="0"/>
      </w:pPr>
      <w:r>
        <w:rPr>
          <w:rFonts w:hint="default"/>
        </w:rPr>
        <w:t>采集频率可配置，支持≥100Hz的高频采集</w:t>
      </w:r>
    </w:p>
    <w:p w14:paraId="0EF05B34">
      <w:pPr>
        <w:pStyle w:val="15"/>
        <w:bidi w:val="0"/>
        <w:rPr>
          <w:rFonts w:hint="default"/>
        </w:rPr>
      </w:pPr>
      <w:r>
        <w:rPr>
          <w:rFonts w:hint="default"/>
        </w:rPr>
        <w:t>数据传输层：</w:t>
      </w:r>
    </w:p>
    <w:p w14:paraId="5FF74069">
      <w:pPr>
        <w:pStyle w:val="15"/>
        <w:numPr>
          <w:ilvl w:val="0"/>
          <w:numId w:val="41"/>
        </w:numPr>
        <w:bidi w:val="0"/>
      </w:pPr>
      <w:r>
        <w:rPr>
          <w:rFonts w:hint="default"/>
        </w:rPr>
        <w:t>基于工控网的数据传输通道</w:t>
      </w:r>
    </w:p>
    <w:p w14:paraId="1AD6EEB8">
      <w:pPr>
        <w:pStyle w:val="15"/>
        <w:numPr>
          <w:ilvl w:val="0"/>
          <w:numId w:val="41"/>
        </w:numPr>
        <w:bidi w:val="0"/>
      </w:pPr>
      <w:r>
        <w:rPr>
          <w:rFonts w:hint="default"/>
        </w:rPr>
        <w:t>支持TCP/IP、UDP等传输协议</w:t>
      </w:r>
    </w:p>
    <w:p w14:paraId="4015FDD4">
      <w:pPr>
        <w:pStyle w:val="15"/>
        <w:numPr>
          <w:ilvl w:val="0"/>
          <w:numId w:val="41"/>
        </w:numPr>
        <w:bidi w:val="0"/>
      </w:pPr>
      <w:r>
        <w:rPr>
          <w:rFonts w:hint="default"/>
        </w:rPr>
        <w:t>数据加密传输，确保数据安全</w:t>
      </w:r>
    </w:p>
    <w:p w14:paraId="7A0E9140">
      <w:pPr>
        <w:pStyle w:val="15"/>
        <w:numPr>
          <w:ilvl w:val="0"/>
          <w:numId w:val="41"/>
        </w:numPr>
        <w:bidi w:val="0"/>
      </w:pPr>
      <w:r>
        <w:rPr>
          <w:rFonts w:hint="default"/>
        </w:rPr>
        <w:t>断点续传机制，确保数据完整性</w:t>
      </w:r>
    </w:p>
    <w:p w14:paraId="52B1FA9A">
      <w:pPr>
        <w:pStyle w:val="15"/>
        <w:bidi w:val="0"/>
        <w:rPr>
          <w:rFonts w:hint="default"/>
        </w:rPr>
      </w:pPr>
      <w:r>
        <w:rPr>
          <w:rFonts w:hint="default"/>
        </w:rPr>
        <w:t>数据处理层：</w:t>
      </w:r>
    </w:p>
    <w:p w14:paraId="43E695CC">
      <w:pPr>
        <w:numPr>
          <w:ilvl w:val="0"/>
          <w:numId w:val="42"/>
        </w:numPr>
        <w:bidi w:val="0"/>
      </w:pPr>
      <w:r>
        <w:rPr>
          <w:rFonts w:hint="default"/>
        </w:rPr>
        <w:t>数据解析：支持CSV/TXT/JSON/XML/HTML等多种格式</w:t>
      </w:r>
    </w:p>
    <w:p w14:paraId="00822BA5">
      <w:pPr>
        <w:numPr>
          <w:ilvl w:val="0"/>
          <w:numId w:val="42"/>
        </w:numPr>
        <w:bidi w:val="0"/>
      </w:pPr>
      <w:r>
        <w:rPr>
          <w:rFonts w:hint="default"/>
        </w:rPr>
        <w:t>数据校验：数据完整性校验、数据合法性校验</w:t>
      </w:r>
    </w:p>
    <w:p w14:paraId="26A63A34">
      <w:pPr>
        <w:numPr>
          <w:ilvl w:val="0"/>
          <w:numId w:val="42"/>
        </w:numPr>
        <w:bidi w:val="0"/>
      </w:pPr>
      <w:r>
        <w:rPr>
          <w:rFonts w:hint="default"/>
        </w:rPr>
        <w:t>数据转换：格式转换、单位转换、坐标转换</w:t>
      </w:r>
    </w:p>
    <w:p w14:paraId="68609DBE">
      <w:pPr>
        <w:numPr>
          <w:ilvl w:val="0"/>
          <w:numId w:val="42"/>
        </w:numPr>
        <w:bidi w:val="0"/>
      </w:pPr>
      <w:r>
        <w:rPr>
          <w:rFonts w:hint="default"/>
        </w:rPr>
        <w:t>数据清洗：去除异常值、填补缺失值</w:t>
      </w:r>
    </w:p>
    <w:p w14:paraId="2BFA87A7">
      <w:pPr>
        <w:pStyle w:val="15"/>
        <w:bidi w:val="0"/>
        <w:rPr>
          <w:rFonts w:hint="default"/>
        </w:rPr>
      </w:pPr>
      <w:r>
        <w:rPr>
          <w:rFonts w:hint="default"/>
        </w:rPr>
        <w:t>数据存储层：</w:t>
      </w:r>
    </w:p>
    <w:p w14:paraId="1BA0B532">
      <w:pPr>
        <w:numPr>
          <w:ilvl w:val="0"/>
          <w:numId w:val="43"/>
        </w:numPr>
        <w:bidi w:val="0"/>
      </w:pPr>
      <w:r>
        <w:rPr>
          <w:rFonts w:hint="default"/>
        </w:rPr>
        <w:t>列存数据库存储结构化数据</w:t>
      </w:r>
    </w:p>
    <w:p w14:paraId="3B791D91">
      <w:pPr>
        <w:numPr>
          <w:ilvl w:val="0"/>
          <w:numId w:val="43"/>
        </w:numPr>
        <w:bidi w:val="0"/>
      </w:pPr>
      <w:r>
        <w:rPr>
          <w:rFonts w:hint="default"/>
        </w:rPr>
        <w:t>文件系统存储非结构化数据（图片/视频/文档）</w:t>
      </w:r>
    </w:p>
    <w:p w14:paraId="37DF238D">
      <w:pPr>
        <w:numPr>
          <w:ilvl w:val="0"/>
          <w:numId w:val="43"/>
        </w:numPr>
        <w:bidi w:val="0"/>
      </w:pPr>
      <w:r>
        <w:rPr>
          <w:rFonts w:hint="default"/>
        </w:rPr>
        <w:t>数据备份与归档机制</w:t>
      </w:r>
    </w:p>
    <w:p w14:paraId="729FDB10">
      <w:pPr>
        <w:numPr>
          <w:ilvl w:val="0"/>
          <w:numId w:val="43"/>
        </w:numPr>
        <w:bidi w:val="0"/>
      </w:pPr>
      <w:r>
        <w:rPr>
          <w:rFonts w:hint="default"/>
        </w:rPr>
        <w:t>数据索引与快速检索</w:t>
      </w:r>
    </w:p>
    <w:p w14:paraId="3B7B753D">
      <w:pPr>
        <w:pStyle w:val="7"/>
        <w:bidi w:val="0"/>
        <w:rPr>
          <w:rFonts w:hint="default"/>
        </w:rPr>
      </w:pPr>
      <w:r>
        <w:rPr>
          <w:rFonts w:hint="default"/>
        </w:rPr>
        <w:t>4.1.2 采集模式设计</w:t>
      </w:r>
    </w:p>
    <w:p w14:paraId="323D5266">
      <w:pPr>
        <w:pStyle w:val="8"/>
        <w:bidi w:val="0"/>
        <w:rPr>
          <w:rFonts w:hint="default"/>
        </w:rPr>
      </w:pPr>
      <w:r>
        <w:rPr>
          <w:rFonts w:hint="eastAsia"/>
          <w:lang w:val="en-US" w:eastAsia="zh-CN"/>
        </w:rPr>
        <w:t>4</w:t>
      </w:r>
      <w:r>
        <w:rPr>
          <w:rFonts w:hint="default"/>
          <w:lang w:val="en-US" w:eastAsia="zh-CN"/>
        </w:rPr>
        <w:t xml:space="preserve">.1.2.1 </w:t>
      </w:r>
      <w:r>
        <w:rPr>
          <w:rFonts w:hint="default"/>
        </w:rPr>
        <w:t>自动采集模式</w:t>
      </w:r>
    </w:p>
    <w:p w14:paraId="0A260AC4">
      <w:pPr>
        <w:pStyle w:val="15"/>
        <w:numPr>
          <w:ilvl w:val="0"/>
          <w:numId w:val="44"/>
        </w:numPr>
        <w:bidi w:val="0"/>
      </w:pPr>
      <w:r>
        <w:rPr>
          <w:rFonts w:hint="default"/>
        </w:rPr>
        <w:t>设备通过标准接口（以太网/RS485/Modbus等）自动上传数据</w:t>
      </w:r>
    </w:p>
    <w:p w14:paraId="43A7DFC4">
      <w:pPr>
        <w:pStyle w:val="15"/>
        <w:numPr>
          <w:ilvl w:val="0"/>
          <w:numId w:val="44"/>
        </w:numPr>
        <w:bidi w:val="0"/>
      </w:pPr>
      <w:r>
        <w:rPr>
          <w:rFonts w:hint="default"/>
        </w:rPr>
        <w:t>采集程序按配置频率自动读取设备数据</w:t>
      </w:r>
    </w:p>
    <w:p w14:paraId="59662133">
      <w:pPr>
        <w:pStyle w:val="15"/>
        <w:numPr>
          <w:ilvl w:val="0"/>
          <w:numId w:val="44"/>
        </w:numPr>
        <w:bidi w:val="0"/>
      </w:pPr>
      <w:r>
        <w:rPr>
          <w:rFonts w:hint="default"/>
        </w:rPr>
        <w:t>数据实时传输至数据采集服务器</w:t>
      </w:r>
    </w:p>
    <w:p w14:paraId="13CA316C">
      <w:pPr>
        <w:pStyle w:val="15"/>
        <w:numPr>
          <w:ilvl w:val="0"/>
          <w:numId w:val="44"/>
        </w:numPr>
        <w:bidi w:val="0"/>
      </w:pPr>
      <w:r>
        <w:rPr>
          <w:rFonts w:hint="default"/>
        </w:rPr>
        <w:t>适用于支持自动采集的设备（验证平台1/2/4/6/7/8/9/10/11/12/13）</w:t>
      </w:r>
    </w:p>
    <w:p w14:paraId="7E0BF5D9">
      <w:pPr>
        <w:pStyle w:val="8"/>
        <w:bidi w:val="0"/>
        <w:ind w:firstLine="0"/>
        <w:rPr>
          <w:rFonts w:hint="default" w:ascii="Times New Roman" w:hAnsi="Times New Roman"/>
        </w:rPr>
      </w:pPr>
      <w:r>
        <w:rPr>
          <w:rFonts w:hint="default" w:ascii="Times New Roman" w:hAnsi="Times New Roman"/>
          <w:lang w:val="en-US"/>
        </w:rPr>
        <w:t>4.1.2.2</w:t>
      </w:r>
      <w:r>
        <w:rPr>
          <w:rFonts w:hint="default" w:ascii="Times New Roman" w:hAnsi="Times New Roman"/>
        </w:rPr>
        <w:t>手动导入模式</w:t>
      </w:r>
    </w:p>
    <w:p w14:paraId="6874E323">
      <w:pPr>
        <w:pStyle w:val="15"/>
        <w:numPr>
          <w:ilvl w:val="0"/>
          <w:numId w:val="45"/>
        </w:numPr>
        <w:bidi w:val="0"/>
      </w:pPr>
      <w:r>
        <w:rPr>
          <w:rFonts w:hint="default"/>
        </w:rPr>
        <w:t>试验人员手动导出设备数据文件</w:t>
      </w:r>
    </w:p>
    <w:p w14:paraId="190A46B6">
      <w:pPr>
        <w:pStyle w:val="15"/>
        <w:numPr>
          <w:ilvl w:val="0"/>
          <w:numId w:val="45"/>
        </w:numPr>
        <w:bidi w:val="0"/>
      </w:pPr>
      <w:r>
        <w:rPr>
          <w:rFonts w:hint="default"/>
        </w:rPr>
        <w:t>通过系统界面上传数据文件</w:t>
      </w:r>
    </w:p>
    <w:p w14:paraId="6C013ADD">
      <w:pPr>
        <w:pStyle w:val="15"/>
        <w:numPr>
          <w:ilvl w:val="0"/>
          <w:numId w:val="45"/>
        </w:numPr>
        <w:bidi w:val="0"/>
      </w:pPr>
      <w:r>
        <w:rPr>
          <w:rFonts w:hint="default"/>
        </w:rPr>
        <w:t>系统自动解析文件并存储</w:t>
      </w:r>
    </w:p>
    <w:p w14:paraId="4E1806B3">
      <w:pPr>
        <w:pStyle w:val="15"/>
        <w:numPr>
          <w:ilvl w:val="0"/>
          <w:numId w:val="45"/>
        </w:numPr>
        <w:bidi w:val="0"/>
      </w:pPr>
      <w:r>
        <w:rPr>
          <w:rFonts w:hint="default"/>
        </w:rPr>
        <w:t>适用于不支持自动采集的设备（验证平台3/5）</w:t>
      </w:r>
    </w:p>
    <w:p w14:paraId="0EB4E052">
      <w:pPr>
        <w:pStyle w:val="8"/>
        <w:bidi w:val="0"/>
        <w:ind w:firstLine="0"/>
        <w:rPr>
          <w:rFonts w:hint="default" w:ascii="Times New Roman" w:hAnsi="Times New Roman"/>
          <w:lang w:val="en-US"/>
        </w:rPr>
      </w:pPr>
      <w:r>
        <w:rPr>
          <w:rFonts w:hint="default" w:ascii="Times New Roman" w:hAnsi="Times New Roman"/>
          <w:lang w:val="en-US"/>
        </w:rPr>
        <w:t>4.1.2.3人工录入模式</w:t>
      </w:r>
    </w:p>
    <w:p w14:paraId="1E2B76B2">
      <w:pPr>
        <w:pStyle w:val="15"/>
        <w:numPr>
          <w:ilvl w:val="0"/>
          <w:numId w:val="46"/>
        </w:numPr>
        <w:bidi w:val="0"/>
      </w:pPr>
      <w:r>
        <w:rPr>
          <w:rFonts w:hint="default"/>
        </w:rPr>
        <w:t>试验人员通过系统界面手动录入数据</w:t>
      </w:r>
    </w:p>
    <w:p w14:paraId="68915765">
      <w:pPr>
        <w:pStyle w:val="15"/>
        <w:numPr>
          <w:ilvl w:val="0"/>
          <w:numId w:val="46"/>
        </w:numPr>
        <w:bidi w:val="0"/>
      </w:pPr>
      <w:r>
        <w:rPr>
          <w:rFonts w:hint="default"/>
        </w:rPr>
        <w:t>适用于无法自动采集且无法导出文件的数据</w:t>
      </w:r>
    </w:p>
    <w:p w14:paraId="7E4742D7">
      <w:pPr>
        <w:pStyle w:val="15"/>
        <w:numPr>
          <w:ilvl w:val="0"/>
          <w:numId w:val="46"/>
        </w:numPr>
        <w:bidi w:val="0"/>
      </w:pPr>
      <w:r>
        <w:rPr>
          <w:rFonts w:hint="default"/>
        </w:rPr>
        <w:t>支持批量录入与模板导入</w:t>
      </w:r>
    </w:p>
    <w:p w14:paraId="091BAD1C">
      <w:pPr>
        <w:pStyle w:val="6"/>
        <w:bidi w:val="0"/>
        <w:rPr>
          <w:rFonts w:hint="default"/>
        </w:rPr>
      </w:pPr>
      <w:r>
        <w:rPr>
          <w:rFonts w:hint="default"/>
        </w:rPr>
        <w:t>4.2 各验证设备数据采集方案</w:t>
      </w:r>
    </w:p>
    <w:p w14:paraId="242B9C79">
      <w:pPr>
        <w:pStyle w:val="7"/>
        <w:bidi w:val="0"/>
        <w:rPr>
          <w:rFonts w:hint="default"/>
        </w:rPr>
      </w:pPr>
      <w:r>
        <w:rPr>
          <w:rFonts w:hint="default"/>
        </w:rPr>
        <w:t>4.2.1 验证平台1数据采集方案</w:t>
      </w:r>
    </w:p>
    <w:p w14:paraId="7507E86B">
      <w:pPr>
        <w:pStyle w:val="15"/>
        <w:bidi w:val="0"/>
        <w:rPr>
          <w:rFonts w:hint="default"/>
        </w:rPr>
      </w:pPr>
      <w:r>
        <w:rPr>
          <w:rFonts w:hint="default"/>
        </w:rPr>
        <w:t>设备信息：</w:t>
      </w:r>
    </w:p>
    <w:p w14:paraId="2080F4F6">
      <w:pPr>
        <w:pStyle w:val="15"/>
        <w:numPr>
          <w:ilvl w:val="0"/>
          <w:numId w:val="47"/>
        </w:numPr>
        <w:bidi w:val="0"/>
      </w:pPr>
      <w:r>
        <w:rPr>
          <w:rFonts w:hint="default"/>
        </w:rPr>
        <w:t>采集参数：压力、温度、脉冲曲线</w:t>
      </w:r>
    </w:p>
    <w:p w14:paraId="4A438BBD">
      <w:pPr>
        <w:pStyle w:val="15"/>
        <w:numPr>
          <w:ilvl w:val="0"/>
          <w:numId w:val="47"/>
        </w:numPr>
        <w:bidi w:val="0"/>
      </w:pPr>
      <w:r>
        <w:rPr>
          <w:rFonts w:hint="default"/>
        </w:rPr>
        <w:t>接口形式：以太网、USB</w:t>
      </w:r>
    </w:p>
    <w:p w14:paraId="68F7C47D">
      <w:pPr>
        <w:pStyle w:val="15"/>
        <w:numPr>
          <w:ilvl w:val="0"/>
          <w:numId w:val="47"/>
        </w:numPr>
        <w:bidi w:val="0"/>
      </w:pPr>
      <w:r>
        <w:rPr>
          <w:rFonts w:hint="default"/>
        </w:rPr>
        <w:t>采集频率：按需配置（建议100Hz）</w:t>
      </w:r>
    </w:p>
    <w:p w14:paraId="651570AA">
      <w:pPr>
        <w:pStyle w:val="15"/>
        <w:bidi w:val="0"/>
        <w:rPr>
          <w:rFonts w:hint="default"/>
        </w:rPr>
      </w:pPr>
      <w:r>
        <w:rPr>
          <w:rFonts w:hint="default"/>
        </w:rPr>
        <w:t>采集方案：</w:t>
      </w:r>
    </w:p>
    <w:p w14:paraId="3C8691F0">
      <w:pPr>
        <w:pStyle w:val="15"/>
        <w:numPr>
          <w:ilvl w:val="0"/>
          <w:numId w:val="48"/>
        </w:numPr>
        <w:bidi w:val="0"/>
      </w:pPr>
      <w:r>
        <w:rPr>
          <w:rFonts w:hint="default"/>
        </w:rPr>
        <w:t>通过以太网接口连接数据采集服务器</w:t>
      </w:r>
    </w:p>
    <w:p w14:paraId="6469B405">
      <w:pPr>
        <w:pStyle w:val="15"/>
        <w:numPr>
          <w:ilvl w:val="0"/>
          <w:numId w:val="48"/>
        </w:numPr>
        <w:bidi w:val="0"/>
      </w:pPr>
      <w:r>
        <w:rPr>
          <w:rFonts w:hint="default"/>
        </w:rPr>
        <w:t>采用TCP/IP协议进行数据传输</w:t>
      </w:r>
    </w:p>
    <w:p w14:paraId="7AA433DB">
      <w:pPr>
        <w:pStyle w:val="15"/>
        <w:numPr>
          <w:ilvl w:val="0"/>
          <w:numId w:val="48"/>
        </w:numPr>
        <w:bidi w:val="0"/>
      </w:pPr>
      <w:r>
        <w:rPr>
          <w:rFonts w:hint="default"/>
        </w:rPr>
        <w:t>开发专用数据采集程序，调用设备SDK读取实时数据</w:t>
      </w:r>
    </w:p>
    <w:p w14:paraId="5C656D8B">
      <w:pPr>
        <w:pStyle w:val="15"/>
        <w:numPr>
          <w:ilvl w:val="0"/>
          <w:numId w:val="48"/>
        </w:numPr>
        <w:bidi w:val="0"/>
      </w:pPr>
      <w:r>
        <w:rPr>
          <w:rFonts w:hint="default"/>
        </w:rPr>
        <w:t>数据格式：CSV格式，包含时间戳、压力值、温度值、脉冲曲线数据</w:t>
      </w:r>
    </w:p>
    <w:p w14:paraId="6EB0500B">
      <w:pPr>
        <w:pStyle w:val="15"/>
        <w:numPr>
          <w:ilvl w:val="0"/>
          <w:numId w:val="48"/>
        </w:numPr>
        <w:bidi w:val="0"/>
      </w:pPr>
      <w:r>
        <w:rPr>
          <w:rFonts w:hint="default"/>
        </w:rPr>
        <w:t>备用方案：通过USB接口手动导出数据文件</w:t>
      </w:r>
    </w:p>
    <w:p w14:paraId="2040DA76">
      <w:pPr>
        <w:pStyle w:val="15"/>
        <w:bidi w:val="0"/>
        <w:rPr>
          <w:rFonts w:hint="default"/>
        </w:rPr>
      </w:pPr>
      <w:r>
        <w:rPr>
          <w:rFonts w:hint="default"/>
        </w:rPr>
        <w:t>硬件配置：</w:t>
      </w:r>
    </w:p>
    <w:p w14:paraId="0C13E9F3">
      <w:pPr>
        <w:pStyle w:val="15"/>
        <w:numPr>
          <w:ilvl w:val="0"/>
          <w:numId w:val="49"/>
        </w:numPr>
        <w:bidi w:val="0"/>
      </w:pPr>
      <w:r>
        <w:rPr>
          <w:rFonts w:hint="default"/>
        </w:rPr>
        <w:t>网络接口模块：千兆以太网接口</w:t>
      </w:r>
    </w:p>
    <w:p w14:paraId="4D0BD03A">
      <w:pPr>
        <w:pStyle w:val="15"/>
        <w:numPr>
          <w:ilvl w:val="0"/>
          <w:numId w:val="49"/>
        </w:numPr>
        <w:bidi w:val="0"/>
      </w:pPr>
      <w:r>
        <w:rPr>
          <w:rFonts w:hint="default"/>
        </w:rPr>
        <w:t>数据采集卡：支持高频数据采集（可选）</w:t>
      </w:r>
    </w:p>
    <w:p w14:paraId="13D80FD8">
      <w:pPr>
        <w:pStyle w:val="15"/>
        <w:numPr>
          <w:ilvl w:val="0"/>
          <w:numId w:val="49"/>
        </w:numPr>
        <w:bidi w:val="0"/>
      </w:pPr>
      <w:r>
        <w:rPr>
          <w:rFonts w:hint="default"/>
        </w:rPr>
        <w:t>网线：六类网线，灰色标识</w:t>
      </w:r>
    </w:p>
    <w:p w14:paraId="26266A92">
      <w:pPr>
        <w:pStyle w:val="7"/>
        <w:bidi w:val="0"/>
        <w:rPr>
          <w:rFonts w:hint="default"/>
        </w:rPr>
      </w:pPr>
      <w:r>
        <w:rPr>
          <w:rFonts w:hint="default"/>
        </w:rPr>
        <w:t>4.2.2 验证平台2数据采集方案</w:t>
      </w:r>
    </w:p>
    <w:p w14:paraId="45D4F765">
      <w:pPr>
        <w:pStyle w:val="15"/>
        <w:numPr>
          <w:ilvl w:val="0"/>
          <w:numId w:val="50"/>
        </w:numPr>
        <w:bidi w:val="0"/>
        <w:rPr>
          <w:rFonts w:hint="default"/>
        </w:rPr>
      </w:pPr>
      <w:r>
        <w:rPr>
          <w:rFonts w:hint="default"/>
        </w:rPr>
        <w:t>设备信息：</w:t>
      </w:r>
    </w:p>
    <w:p w14:paraId="22245A17">
      <w:pPr>
        <w:pStyle w:val="15"/>
        <w:numPr>
          <w:ilvl w:val="0"/>
          <w:numId w:val="51"/>
        </w:numPr>
        <w:bidi w:val="0"/>
        <w:rPr>
          <w:rFonts w:hint="default"/>
        </w:rPr>
      </w:pPr>
      <w:r>
        <w:rPr>
          <w:rFonts w:hint="default"/>
        </w:rPr>
        <w:t>采集参数：试验报告</w:t>
      </w:r>
    </w:p>
    <w:p w14:paraId="69A62158">
      <w:pPr>
        <w:pStyle w:val="15"/>
        <w:numPr>
          <w:ilvl w:val="0"/>
          <w:numId w:val="51"/>
        </w:numPr>
        <w:bidi w:val="0"/>
        <w:rPr>
          <w:rFonts w:hint="default"/>
        </w:rPr>
      </w:pPr>
      <w:r>
        <w:rPr>
          <w:rFonts w:hint="default"/>
        </w:rPr>
        <w:t>接口形式：以太网</w:t>
      </w:r>
    </w:p>
    <w:p w14:paraId="790D9DC3">
      <w:pPr>
        <w:pStyle w:val="15"/>
        <w:numPr>
          <w:ilvl w:val="0"/>
          <w:numId w:val="51"/>
        </w:numPr>
        <w:bidi w:val="0"/>
        <w:rPr>
          <w:rFonts w:hint="default"/>
        </w:rPr>
      </w:pPr>
      <w:r>
        <w:rPr>
          <w:rFonts w:hint="default"/>
        </w:rPr>
        <w:t>采集频率：按需配置</w:t>
      </w:r>
    </w:p>
    <w:p w14:paraId="038F7E9B">
      <w:pPr>
        <w:pStyle w:val="15"/>
        <w:numPr>
          <w:ilvl w:val="0"/>
          <w:numId w:val="50"/>
        </w:numPr>
        <w:bidi w:val="0"/>
        <w:rPr>
          <w:rFonts w:hint="default"/>
        </w:rPr>
      </w:pPr>
      <w:r>
        <w:rPr>
          <w:rFonts w:hint="default"/>
        </w:rPr>
        <w:t>采集方案：</w:t>
      </w:r>
    </w:p>
    <w:p w14:paraId="1E6209F6">
      <w:pPr>
        <w:pStyle w:val="15"/>
        <w:numPr>
          <w:ilvl w:val="0"/>
          <w:numId w:val="51"/>
        </w:numPr>
        <w:bidi w:val="0"/>
      </w:pPr>
      <w:r>
        <w:rPr>
          <w:rFonts w:hint="default"/>
        </w:rPr>
        <w:t>通过以太网接口连接数据采集服务器</w:t>
      </w:r>
    </w:p>
    <w:p w14:paraId="4206F314">
      <w:pPr>
        <w:pStyle w:val="15"/>
        <w:numPr>
          <w:ilvl w:val="0"/>
          <w:numId w:val="51"/>
        </w:numPr>
        <w:bidi w:val="0"/>
      </w:pPr>
      <w:r>
        <w:rPr>
          <w:rFonts w:hint="default"/>
        </w:rPr>
        <w:t>设备自动生成试验报告（PDF/Word格式）</w:t>
      </w:r>
    </w:p>
    <w:p w14:paraId="62399E39">
      <w:pPr>
        <w:pStyle w:val="15"/>
        <w:numPr>
          <w:ilvl w:val="0"/>
          <w:numId w:val="51"/>
        </w:numPr>
        <w:bidi w:val="0"/>
      </w:pPr>
      <w:r>
        <w:rPr>
          <w:rFonts w:hint="default"/>
        </w:rPr>
        <w:t>采集程序定期扫描设备共享目录，自动下载报告文件</w:t>
      </w:r>
    </w:p>
    <w:p w14:paraId="635742D4">
      <w:pPr>
        <w:pStyle w:val="15"/>
        <w:numPr>
          <w:ilvl w:val="0"/>
          <w:numId w:val="51"/>
        </w:numPr>
        <w:bidi w:val="0"/>
      </w:pPr>
      <w:r>
        <w:rPr>
          <w:rFonts w:hint="default"/>
        </w:rPr>
        <w:t>报告文件自动上传至文件服务器并关联任务</w:t>
      </w:r>
    </w:p>
    <w:p w14:paraId="0D8D795C">
      <w:pPr>
        <w:pStyle w:val="15"/>
        <w:numPr>
          <w:ilvl w:val="0"/>
          <w:numId w:val="50"/>
        </w:numPr>
        <w:bidi w:val="0"/>
        <w:rPr>
          <w:rFonts w:hint="default"/>
        </w:rPr>
      </w:pPr>
      <w:r>
        <w:rPr>
          <w:rFonts w:hint="default"/>
        </w:rPr>
        <w:t>硬件配置：</w:t>
      </w:r>
    </w:p>
    <w:p w14:paraId="6FA3EE1D">
      <w:pPr>
        <w:pStyle w:val="15"/>
        <w:numPr>
          <w:ilvl w:val="0"/>
          <w:numId w:val="52"/>
        </w:numPr>
        <w:bidi w:val="0"/>
      </w:pPr>
      <w:r>
        <w:rPr>
          <w:rFonts w:hint="default"/>
        </w:rPr>
        <w:t>网络接口模块：千兆以太网接口</w:t>
      </w:r>
    </w:p>
    <w:p w14:paraId="647582E1">
      <w:pPr>
        <w:pStyle w:val="15"/>
        <w:numPr>
          <w:ilvl w:val="0"/>
          <w:numId w:val="52"/>
        </w:numPr>
        <w:bidi w:val="0"/>
      </w:pPr>
      <w:r>
        <w:rPr>
          <w:rFonts w:hint="default"/>
        </w:rPr>
        <w:t>网线：六类网线，灰色标识</w:t>
      </w:r>
    </w:p>
    <w:p w14:paraId="33090667">
      <w:pPr>
        <w:pStyle w:val="7"/>
        <w:bidi w:val="0"/>
        <w:rPr>
          <w:rFonts w:hint="default"/>
        </w:rPr>
      </w:pPr>
      <w:r>
        <w:rPr>
          <w:rFonts w:hint="default"/>
        </w:rPr>
        <w:t>4.2.3 验证平台3数据采集方案</w:t>
      </w:r>
    </w:p>
    <w:p w14:paraId="6A28C609">
      <w:pPr>
        <w:pStyle w:val="15"/>
        <w:numPr>
          <w:ilvl w:val="0"/>
          <w:numId w:val="53"/>
        </w:numPr>
        <w:bidi w:val="0"/>
        <w:rPr>
          <w:rFonts w:hint="default"/>
        </w:rPr>
      </w:pPr>
      <w:r>
        <w:rPr>
          <w:rFonts w:hint="default"/>
        </w:rPr>
        <w:t>设备信息：</w:t>
      </w:r>
    </w:p>
    <w:p w14:paraId="70442261">
      <w:pPr>
        <w:pStyle w:val="15"/>
        <w:numPr>
          <w:ilvl w:val="0"/>
          <w:numId w:val="54"/>
        </w:numPr>
        <w:bidi w:val="0"/>
      </w:pPr>
      <w:r>
        <w:rPr>
          <w:rFonts w:hint="default"/>
        </w:rPr>
        <w:t>采集参数：试验报告</w:t>
      </w:r>
    </w:p>
    <w:p w14:paraId="682B6C4B">
      <w:pPr>
        <w:pStyle w:val="15"/>
        <w:numPr>
          <w:ilvl w:val="0"/>
          <w:numId w:val="54"/>
        </w:numPr>
        <w:bidi w:val="0"/>
      </w:pPr>
      <w:r>
        <w:rPr>
          <w:rFonts w:hint="default"/>
        </w:rPr>
        <w:t>接口形式：手工导入</w:t>
      </w:r>
    </w:p>
    <w:p w14:paraId="21C079DF">
      <w:pPr>
        <w:pStyle w:val="15"/>
        <w:numPr>
          <w:ilvl w:val="0"/>
          <w:numId w:val="54"/>
        </w:numPr>
        <w:bidi w:val="0"/>
      </w:pPr>
      <w:r>
        <w:rPr>
          <w:rFonts w:hint="default"/>
        </w:rPr>
        <w:t>采集频率：按需配置</w:t>
      </w:r>
    </w:p>
    <w:p w14:paraId="46894407">
      <w:pPr>
        <w:pStyle w:val="15"/>
        <w:numPr>
          <w:ilvl w:val="0"/>
          <w:numId w:val="53"/>
        </w:numPr>
        <w:bidi w:val="0"/>
        <w:rPr>
          <w:rFonts w:hint="default"/>
        </w:rPr>
      </w:pPr>
      <w:r>
        <w:rPr>
          <w:rFonts w:hint="default"/>
        </w:rPr>
        <w:t>采集方案：</w:t>
      </w:r>
    </w:p>
    <w:p w14:paraId="330436C2">
      <w:pPr>
        <w:pStyle w:val="15"/>
        <w:numPr>
          <w:ilvl w:val="0"/>
          <w:numId w:val="55"/>
        </w:numPr>
        <w:bidi w:val="0"/>
      </w:pPr>
      <w:r>
        <w:rPr>
          <w:rFonts w:hint="default"/>
        </w:rPr>
        <w:t>试验人员手动导出设备生成的试验报告</w:t>
      </w:r>
    </w:p>
    <w:p w14:paraId="3F7A0A6C">
      <w:pPr>
        <w:pStyle w:val="15"/>
        <w:numPr>
          <w:ilvl w:val="0"/>
          <w:numId w:val="55"/>
        </w:numPr>
        <w:bidi w:val="0"/>
      </w:pPr>
      <w:r>
        <w:rPr>
          <w:rFonts w:hint="default"/>
        </w:rPr>
        <w:t>通过系统界面上传报告文件</w:t>
      </w:r>
    </w:p>
    <w:p w14:paraId="235C3686">
      <w:pPr>
        <w:pStyle w:val="15"/>
        <w:numPr>
          <w:ilvl w:val="0"/>
          <w:numId w:val="55"/>
        </w:numPr>
        <w:bidi w:val="0"/>
      </w:pPr>
      <w:r>
        <w:rPr>
          <w:rFonts w:hint="default"/>
        </w:rPr>
        <w:t>系统自动关联任务并归档</w:t>
      </w:r>
    </w:p>
    <w:p w14:paraId="321FC979">
      <w:pPr>
        <w:pStyle w:val="15"/>
        <w:numPr>
          <w:ilvl w:val="0"/>
          <w:numId w:val="53"/>
        </w:numPr>
        <w:bidi w:val="0"/>
        <w:rPr>
          <w:rFonts w:hint="default"/>
        </w:rPr>
      </w:pPr>
      <w:r>
        <w:rPr>
          <w:rFonts w:hint="default"/>
        </w:rPr>
        <w:t>操作流程：</w:t>
      </w:r>
    </w:p>
    <w:p w14:paraId="3527FFA5">
      <w:pPr>
        <w:pStyle w:val="15"/>
        <w:numPr>
          <w:ilvl w:val="0"/>
          <w:numId w:val="56"/>
        </w:numPr>
        <w:bidi w:val="0"/>
      </w:pPr>
      <w:r>
        <w:rPr>
          <w:rFonts w:hint="default"/>
        </w:rPr>
        <w:t>试验完成后，操作设备导出试验报告</w:t>
      </w:r>
    </w:p>
    <w:p w14:paraId="7B9E87EB">
      <w:pPr>
        <w:pStyle w:val="15"/>
        <w:numPr>
          <w:ilvl w:val="0"/>
          <w:numId w:val="56"/>
        </w:numPr>
        <w:bidi w:val="0"/>
      </w:pPr>
      <w:r>
        <w:rPr>
          <w:rFonts w:hint="default"/>
        </w:rPr>
        <w:t>登录数据管理平台，进入任务执行页面</w:t>
      </w:r>
    </w:p>
    <w:p w14:paraId="25B7C061">
      <w:pPr>
        <w:pStyle w:val="15"/>
        <w:numPr>
          <w:ilvl w:val="0"/>
          <w:numId w:val="56"/>
        </w:numPr>
        <w:bidi w:val="0"/>
      </w:pPr>
      <w:r>
        <w:rPr>
          <w:rFonts w:hint="default"/>
        </w:rPr>
        <w:t>点击"上传报告"按钮，选择报告文件</w:t>
      </w:r>
    </w:p>
    <w:p w14:paraId="080ECD6F">
      <w:pPr>
        <w:pStyle w:val="15"/>
        <w:numPr>
          <w:ilvl w:val="0"/>
          <w:numId w:val="56"/>
        </w:numPr>
        <w:bidi w:val="0"/>
      </w:pPr>
      <w:r>
        <w:rPr>
          <w:rFonts w:hint="default"/>
        </w:rPr>
        <w:t>系统自动解析文件名，关联任务信息</w:t>
      </w:r>
    </w:p>
    <w:p w14:paraId="4959CFC0">
      <w:pPr>
        <w:pStyle w:val="15"/>
        <w:numPr>
          <w:ilvl w:val="0"/>
          <w:numId w:val="56"/>
        </w:numPr>
        <w:bidi w:val="0"/>
      </w:pPr>
      <w:r>
        <w:rPr>
          <w:rFonts w:hint="default"/>
        </w:rPr>
        <w:t>确认上传，系统自动归档</w:t>
      </w:r>
    </w:p>
    <w:p w14:paraId="1B145050">
      <w:pPr>
        <w:pStyle w:val="7"/>
        <w:bidi w:val="0"/>
        <w:rPr>
          <w:rFonts w:hint="default"/>
        </w:rPr>
      </w:pPr>
      <w:r>
        <w:rPr>
          <w:rFonts w:hint="default"/>
        </w:rPr>
        <w:t>4.2.4 验证平台4数据采集方案</w:t>
      </w:r>
    </w:p>
    <w:p w14:paraId="37B898F5">
      <w:pPr>
        <w:pStyle w:val="15"/>
        <w:numPr>
          <w:ilvl w:val="0"/>
          <w:numId w:val="57"/>
        </w:numPr>
        <w:bidi w:val="0"/>
        <w:rPr>
          <w:rFonts w:hint="default"/>
        </w:rPr>
      </w:pPr>
      <w:r>
        <w:rPr>
          <w:rFonts w:hint="default"/>
        </w:rPr>
        <w:t>设备信息：</w:t>
      </w:r>
    </w:p>
    <w:p w14:paraId="7DBA98DA">
      <w:pPr>
        <w:pStyle w:val="15"/>
        <w:numPr>
          <w:ilvl w:val="0"/>
          <w:numId w:val="58"/>
        </w:numPr>
        <w:bidi w:val="0"/>
      </w:pPr>
      <w:r>
        <w:rPr>
          <w:rFonts w:hint="default"/>
        </w:rPr>
        <w:t>采集参数：测试报告</w:t>
      </w:r>
    </w:p>
    <w:p w14:paraId="5DC183C8">
      <w:pPr>
        <w:pStyle w:val="15"/>
        <w:numPr>
          <w:ilvl w:val="0"/>
          <w:numId w:val="58"/>
        </w:numPr>
        <w:bidi w:val="0"/>
      </w:pPr>
      <w:r>
        <w:rPr>
          <w:rFonts w:hint="default"/>
        </w:rPr>
        <w:t>接口形式：以太网</w:t>
      </w:r>
    </w:p>
    <w:p w14:paraId="0DE9E3B0">
      <w:pPr>
        <w:pStyle w:val="15"/>
        <w:numPr>
          <w:ilvl w:val="0"/>
          <w:numId w:val="58"/>
        </w:numPr>
        <w:bidi w:val="0"/>
      </w:pPr>
      <w:r>
        <w:rPr>
          <w:rFonts w:hint="default"/>
        </w:rPr>
        <w:t>采集频率：按需配置</w:t>
      </w:r>
    </w:p>
    <w:p w14:paraId="642338E7">
      <w:pPr>
        <w:pStyle w:val="15"/>
        <w:numPr>
          <w:ilvl w:val="0"/>
          <w:numId w:val="57"/>
        </w:numPr>
        <w:bidi w:val="0"/>
        <w:rPr>
          <w:rFonts w:hint="default"/>
        </w:rPr>
      </w:pPr>
      <w:r>
        <w:rPr>
          <w:rFonts w:hint="default"/>
        </w:rPr>
        <w:t>采集方案：</w:t>
      </w:r>
    </w:p>
    <w:p w14:paraId="442725EF">
      <w:pPr>
        <w:pStyle w:val="15"/>
        <w:numPr>
          <w:ilvl w:val="0"/>
          <w:numId w:val="58"/>
        </w:numPr>
        <w:bidi w:val="0"/>
        <w:rPr>
          <w:rFonts w:hint="default"/>
        </w:rPr>
      </w:pPr>
      <w:r>
        <w:rPr>
          <w:rFonts w:hint="default"/>
        </w:rPr>
        <w:t>通过以太网接口连接数据采集服务器</w:t>
      </w:r>
    </w:p>
    <w:p w14:paraId="24DC112E">
      <w:pPr>
        <w:pStyle w:val="15"/>
        <w:numPr>
          <w:ilvl w:val="0"/>
          <w:numId w:val="58"/>
        </w:numPr>
        <w:bidi w:val="0"/>
        <w:rPr>
          <w:rFonts w:hint="default"/>
        </w:rPr>
      </w:pPr>
      <w:r>
        <w:rPr>
          <w:rFonts w:hint="default"/>
        </w:rPr>
        <w:t>设备自动生成测试报告</w:t>
      </w:r>
    </w:p>
    <w:p w14:paraId="69F7E094">
      <w:pPr>
        <w:pStyle w:val="15"/>
        <w:numPr>
          <w:ilvl w:val="0"/>
          <w:numId w:val="58"/>
        </w:numPr>
        <w:bidi w:val="0"/>
        <w:rPr>
          <w:rFonts w:hint="default"/>
        </w:rPr>
      </w:pPr>
      <w:r>
        <w:rPr>
          <w:rFonts w:hint="default"/>
        </w:rPr>
        <w:t>采集程序通过FTP/SFTP协议自动下载报告</w:t>
      </w:r>
    </w:p>
    <w:p w14:paraId="304947C9">
      <w:pPr>
        <w:pStyle w:val="15"/>
        <w:numPr>
          <w:ilvl w:val="0"/>
          <w:numId w:val="58"/>
        </w:numPr>
        <w:bidi w:val="0"/>
        <w:rPr>
          <w:rFonts w:hint="default"/>
        </w:rPr>
      </w:pPr>
      <w:r>
        <w:rPr>
          <w:rFonts w:hint="default"/>
        </w:rPr>
        <w:t>报告文件自动上传至文件服务器并关联任务</w:t>
      </w:r>
    </w:p>
    <w:p w14:paraId="2525D234">
      <w:pPr>
        <w:pStyle w:val="15"/>
        <w:numPr>
          <w:ilvl w:val="0"/>
          <w:numId w:val="57"/>
        </w:numPr>
        <w:bidi w:val="0"/>
        <w:rPr>
          <w:rFonts w:hint="default"/>
        </w:rPr>
      </w:pPr>
      <w:r>
        <w:rPr>
          <w:rFonts w:hint="default"/>
        </w:rPr>
        <w:t>硬件配置：</w:t>
      </w:r>
    </w:p>
    <w:p w14:paraId="0880B6BF">
      <w:pPr>
        <w:pStyle w:val="15"/>
        <w:numPr>
          <w:ilvl w:val="0"/>
          <w:numId w:val="58"/>
        </w:numPr>
        <w:bidi w:val="0"/>
        <w:rPr>
          <w:rFonts w:hint="default"/>
        </w:rPr>
      </w:pPr>
      <w:r>
        <w:rPr>
          <w:rFonts w:hint="default"/>
        </w:rPr>
        <w:t>网络接口模块：千兆以太网接口</w:t>
      </w:r>
    </w:p>
    <w:p w14:paraId="1890295D">
      <w:pPr>
        <w:pStyle w:val="15"/>
        <w:numPr>
          <w:ilvl w:val="0"/>
          <w:numId w:val="58"/>
        </w:numPr>
        <w:bidi w:val="0"/>
        <w:rPr>
          <w:rFonts w:hint="default"/>
        </w:rPr>
      </w:pPr>
      <w:r>
        <w:rPr>
          <w:rFonts w:hint="default"/>
        </w:rPr>
        <w:t>网线：六类网线，灰色标识</w:t>
      </w:r>
    </w:p>
    <w:p w14:paraId="0AAE2FCE">
      <w:pPr>
        <w:pStyle w:val="7"/>
        <w:bidi w:val="0"/>
        <w:rPr>
          <w:rFonts w:hint="default"/>
        </w:rPr>
      </w:pPr>
      <w:r>
        <w:rPr>
          <w:rFonts w:hint="default"/>
        </w:rPr>
        <w:t>4.2.5 验证平台5数据采集方案</w:t>
      </w:r>
    </w:p>
    <w:p w14:paraId="119EAC3B">
      <w:pPr>
        <w:pStyle w:val="15"/>
        <w:numPr>
          <w:ilvl w:val="0"/>
          <w:numId w:val="59"/>
        </w:numPr>
        <w:bidi w:val="0"/>
        <w:rPr>
          <w:rFonts w:hint="default"/>
        </w:rPr>
      </w:pPr>
      <w:r>
        <w:rPr>
          <w:rFonts w:hint="default"/>
        </w:rPr>
        <w:t>设备信息：</w:t>
      </w:r>
    </w:p>
    <w:p w14:paraId="31D7C5C5">
      <w:pPr>
        <w:pStyle w:val="15"/>
        <w:numPr>
          <w:ilvl w:val="0"/>
          <w:numId w:val="60"/>
        </w:numPr>
        <w:bidi w:val="0"/>
      </w:pPr>
      <w:r>
        <w:rPr>
          <w:rFonts w:hint="default"/>
        </w:rPr>
        <w:t>采集参数：测试报告</w:t>
      </w:r>
    </w:p>
    <w:p w14:paraId="3DB0439C">
      <w:pPr>
        <w:pStyle w:val="15"/>
        <w:numPr>
          <w:ilvl w:val="0"/>
          <w:numId w:val="60"/>
        </w:numPr>
        <w:bidi w:val="0"/>
      </w:pPr>
      <w:r>
        <w:rPr>
          <w:rFonts w:hint="default"/>
        </w:rPr>
        <w:t>接口形式：手工导入</w:t>
      </w:r>
    </w:p>
    <w:p w14:paraId="7A6A5C3E">
      <w:pPr>
        <w:pStyle w:val="15"/>
        <w:numPr>
          <w:ilvl w:val="0"/>
          <w:numId w:val="60"/>
        </w:numPr>
        <w:bidi w:val="0"/>
      </w:pPr>
      <w:r>
        <w:rPr>
          <w:rFonts w:hint="default"/>
        </w:rPr>
        <w:t>采集频率：按需配置</w:t>
      </w:r>
    </w:p>
    <w:p w14:paraId="3BE09AFF">
      <w:pPr>
        <w:pStyle w:val="15"/>
        <w:numPr>
          <w:ilvl w:val="0"/>
          <w:numId w:val="59"/>
        </w:numPr>
        <w:bidi w:val="0"/>
        <w:rPr>
          <w:rFonts w:hint="default"/>
        </w:rPr>
      </w:pPr>
      <w:r>
        <w:rPr>
          <w:rFonts w:hint="default"/>
        </w:rPr>
        <w:t>采集方案：</w:t>
      </w:r>
    </w:p>
    <w:p w14:paraId="5EADB824">
      <w:pPr>
        <w:pStyle w:val="15"/>
        <w:numPr>
          <w:ilvl w:val="0"/>
          <w:numId w:val="61"/>
        </w:numPr>
        <w:bidi w:val="0"/>
      </w:pPr>
      <w:r>
        <w:rPr>
          <w:rFonts w:hint="default"/>
        </w:rPr>
        <w:t>试验人员手动导出设备生成的测试报告</w:t>
      </w:r>
    </w:p>
    <w:p w14:paraId="7DAE6967">
      <w:pPr>
        <w:pStyle w:val="15"/>
        <w:numPr>
          <w:ilvl w:val="0"/>
          <w:numId w:val="61"/>
        </w:numPr>
        <w:bidi w:val="0"/>
      </w:pPr>
      <w:r>
        <w:rPr>
          <w:rFonts w:hint="default"/>
        </w:rPr>
        <w:t>通过系统界面上传报告文件</w:t>
      </w:r>
    </w:p>
    <w:p w14:paraId="4BA92CEF">
      <w:pPr>
        <w:pStyle w:val="15"/>
        <w:numPr>
          <w:ilvl w:val="0"/>
          <w:numId w:val="61"/>
        </w:numPr>
        <w:bidi w:val="0"/>
      </w:pPr>
      <w:r>
        <w:rPr>
          <w:rFonts w:hint="default"/>
        </w:rPr>
        <w:t>系统自动关联任务并归档</w:t>
      </w:r>
    </w:p>
    <w:p w14:paraId="5C59A143">
      <w:pPr>
        <w:pStyle w:val="7"/>
        <w:bidi w:val="0"/>
        <w:rPr>
          <w:rFonts w:hint="default"/>
        </w:rPr>
      </w:pPr>
      <w:r>
        <w:rPr>
          <w:rFonts w:hint="default"/>
        </w:rPr>
        <w:t>4.2.6 验证平台6数据采集方案</w:t>
      </w:r>
    </w:p>
    <w:p w14:paraId="4E7FE56C">
      <w:pPr>
        <w:pStyle w:val="15"/>
        <w:numPr>
          <w:ilvl w:val="0"/>
          <w:numId w:val="62"/>
        </w:numPr>
        <w:bidi w:val="0"/>
        <w:rPr>
          <w:rFonts w:hint="default"/>
        </w:rPr>
      </w:pPr>
      <w:r>
        <w:rPr>
          <w:rFonts w:hint="default"/>
        </w:rPr>
        <w:t>设备信息：</w:t>
      </w:r>
    </w:p>
    <w:p w14:paraId="039A26DF">
      <w:pPr>
        <w:pStyle w:val="15"/>
        <w:numPr>
          <w:ilvl w:val="0"/>
          <w:numId w:val="63"/>
        </w:numPr>
        <w:bidi w:val="0"/>
      </w:pPr>
      <w:r>
        <w:rPr>
          <w:rFonts w:hint="default"/>
        </w:rPr>
        <w:t>采集参数：温度应变数据/曲线图</w:t>
      </w:r>
    </w:p>
    <w:p w14:paraId="05A3CD29">
      <w:pPr>
        <w:pStyle w:val="15"/>
        <w:numPr>
          <w:ilvl w:val="0"/>
          <w:numId w:val="63"/>
        </w:numPr>
        <w:bidi w:val="0"/>
      </w:pPr>
      <w:r>
        <w:rPr>
          <w:rFonts w:hint="default"/>
        </w:rPr>
        <w:t>接口形式：以太网</w:t>
      </w:r>
    </w:p>
    <w:p w14:paraId="53E90694">
      <w:pPr>
        <w:pStyle w:val="15"/>
        <w:numPr>
          <w:ilvl w:val="0"/>
          <w:numId w:val="63"/>
        </w:numPr>
        <w:bidi w:val="0"/>
      </w:pPr>
      <w:r>
        <w:rPr>
          <w:rFonts w:hint="default"/>
        </w:rPr>
        <w:t>采集频率：按需配置（建议100H</w:t>
      </w:r>
      <w:r>
        <w:rPr>
          <w:rFonts w:hint="default" w:ascii="Helvetica Neue" w:hAnsi="Helvetica Neue" w:eastAsia="Helvetica Neue" w:cs="Helvetica Neue"/>
          <w:i w:val="0"/>
          <w:iCs w:val="0"/>
          <w:caps w:val="0"/>
          <w:color w:val="262626"/>
          <w:spacing w:val="0"/>
          <w:szCs w:val="32"/>
          <w:bdr w:val="single" w:color="auto" w:sz="2" w:space="0"/>
          <w:shd w:val="clear" w:fill="FFFFFF"/>
        </w:rPr>
        <w:t>z）</w:t>
      </w:r>
    </w:p>
    <w:p w14:paraId="16209DFB">
      <w:pPr>
        <w:pStyle w:val="15"/>
        <w:numPr>
          <w:ilvl w:val="0"/>
          <w:numId w:val="62"/>
        </w:numPr>
        <w:bidi w:val="0"/>
        <w:rPr>
          <w:rFonts w:hint="default"/>
        </w:rPr>
      </w:pPr>
      <w:r>
        <w:rPr>
          <w:rFonts w:hint="default"/>
        </w:rPr>
        <w:t>采集方案：</w:t>
      </w:r>
    </w:p>
    <w:p w14:paraId="3AA8CD88">
      <w:pPr>
        <w:pStyle w:val="15"/>
        <w:numPr>
          <w:ilvl w:val="0"/>
          <w:numId w:val="64"/>
        </w:numPr>
        <w:bidi w:val="0"/>
      </w:pPr>
      <w:r>
        <w:rPr>
          <w:rFonts w:hint="default"/>
        </w:rPr>
        <w:t>通过以太网接口连接数据采集服务器</w:t>
      </w:r>
    </w:p>
    <w:p w14:paraId="563CFE77">
      <w:pPr>
        <w:pStyle w:val="15"/>
        <w:numPr>
          <w:ilvl w:val="0"/>
          <w:numId w:val="64"/>
        </w:numPr>
        <w:bidi w:val="0"/>
      </w:pPr>
      <w:r>
        <w:rPr>
          <w:rFonts w:hint="default"/>
        </w:rPr>
        <w:t>开发专用数据采集程序，实时读取温度应变数据</w:t>
      </w:r>
    </w:p>
    <w:p w14:paraId="481B75A1">
      <w:pPr>
        <w:pStyle w:val="15"/>
        <w:numPr>
          <w:ilvl w:val="0"/>
          <w:numId w:val="64"/>
        </w:numPr>
        <w:bidi w:val="0"/>
      </w:pPr>
      <w:r>
        <w:rPr>
          <w:rFonts w:hint="default"/>
        </w:rPr>
        <w:t>数据格式：CSV格式，包含时间戳、温度值、应变值</w:t>
      </w:r>
    </w:p>
    <w:p w14:paraId="586039FD">
      <w:pPr>
        <w:pStyle w:val="15"/>
        <w:numPr>
          <w:ilvl w:val="0"/>
          <w:numId w:val="64"/>
        </w:numPr>
        <w:bidi w:val="0"/>
      </w:pPr>
      <w:r>
        <w:rPr>
          <w:rFonts w:hint="default"/>
        </w:rPr>
        <w:t>曲线图自动生成并保存为图片格式（PNG/J</w:t>
      </w:r>
      <w:r>
        <w:rPr>
          <w:rFonts w:hint="default" w:ascii="Helvetica Neue" w:hAnsi="Helvetica Neue" w:eastAsia="Helvetica Neue" w:cs="Helvetica Neue"/>
          <w:i w:val="0"/>
          <w:iCs w:val="0"/>
          <w:caps w:val="0"/>
          <w:color w:val="262626"/>
          <w:spacing w:val="0"/>
          <w:szCs w:val="32"/>
          <w:bdr w:val="single" w:color="auto" w:sz="2" w:space="0"/>
          <w:shd w:val="clear" w:fill="FFFFFF"/>
        </w:rPr>
        <w:t>PG）</w:t>
      </w:r>
    </w:p>
    <w:p w14:paraId="73CC4873">
      <w:pPr>
        <w:pStyle w:val="15"/>
        <w:numPr>
          <w:ilvl w:val="0"/>
          <w:numId w:val="62"/>
        </w:numPr>
        <w:bidi w:val="0"/>
        <w:rPr>
          <w:rFonts w:hint="default"/>
        </w:rPr>
      </w:pPr>
      <w:r>
        <w:rPr>
          <w:rFonts w:hint="default"/>
        </w:rPr>
        <w:t>硬件配置：</w:t>
      </w:r>
    </w:p>
    <w:p w14:paraId="16F999E6">
      <w:pPr>
        <w:pStyle w:val="15"/>
        <w:numPr>
          <w:ilvl w:val="0"/>
          <w:numId w:val="65"/>
        </w:numPr>
        <w:bidi w:val="0"/>
      </w:pPr>
      <w:r>
        <w:rPr>
          <w:rFonts w:hint="default"/>
        </w:rPr>
        <w:t>网络接口模块：千兆以太网接口</w:t>
      </w:r>
    </w:p>
    <w:p w14:paraId="26EF02F8">
      <w:pPr>
        <w:pStyle w:val="15"/>
        <w:numPr>
          <w:ilvl w:val="0"/>
          <w:numId w:val="65"/>
        </w:numPr>
        <w:bidi w:val="0"/>
      </w:pPr>
      <w:r>
        <w:rPr>
          <w:rFonts w:hint="default"/>
        </w:rPr>
        <w:t>网线：六类网线，灰色标识</w:t>
      </w:r>
    </w:p>
    <w:p w14:paraId="642D7BE7">
      <w:pPr>
        <w:pStyle w:val="7"/>
        <w:bidi w:val="0"/>
        <w:rPr>
          <w:rFonts w:hint="default"/>
        </w:rPr>
      </w:pPr>
      <w:r>
        <w:rPr>
          <w:rFonts w:hint="default"/>
        </w:rPr>
        <w:t>4.2.7 验证平台7数据采集方案</w:t>
      </w:r>
    </w:p>
    <w:p w14:paraId="59681EF0">
      <w:pPr>
        <w:pStyle w:val="15"/>
        <w:numPr>
          <w:ilvl w:val="0"/>
          <w:numId w:val="62"/>
        </w:numPr>
        <w:bidi w:val="0"/>
        <w:rPr>
          <w:rFonts w:hint="default"/>
        </w:rPr>
      </w:pPr>
      <w:r>
        <w:rPr>
          <w:rFonts w:hint="default"/>
        </w:rPr>
        <w:t>设备信息：</w:t>
      </w:r>
    </w:p>
    <w:p w14:paraId="1549D610">
      <w:pPr>
        <w:pStyle w:val="15"/>
        <w:numPr>
          <w:ilvl w:val="0"/>
          <w:numId w:val="66"/>
        </w:numPr>
        <w:bidi w:val="0"/>
      </w:pPr>
      <w:r>
        <w:rPr>
          <w:rFonts w:hint="default"/>
        </w:rPr>
        <w:t>采集参数：手动转换为TXT、JPG格式</w:t>
      </w:r>
    </w:p>
    <w:p w14:paraId="1774F78E">
      <w:pPr>
        <w:pStyle w:val="15"/>
        <w:numPr>
          <w:ilvl w:val="0"/>
          <w:numId w:val="66"/>
        </w:numPr>
        <w:bidi w:val="0"/>
      </w:pPr>
      <w:r>
        <w:rPr>
          <w:rFonts w:hint="default"/>
        </w:rPr>
        <w:t>接口形式：以太网</w:t>
      </w:r>
    </w:p>
    <w:p w14:paraId="474CBF08">
      <w:pPr>
        <w:pStyle w:val="15"/>
        <w:numPr>
          <w:ilvl w:val="0"/>
          <w:numId w:val="66"/>
        </w:numPr>
        <w:bidi w:val="0"/>
      </w:pPr>
      <w:r>
        <w:rPr>
          <w:rFonts w:hint="default"/>
        </w:rPr>
        <w:t>采集频率：按需配置</w:t>
      </w:r>
    </w:p>
    <w:p w14:paraId="47161FA3">
      <w:pPr>
        <w:pStyle w:val="15"/>
        <w:numPr>
          <w:ilvl w:val="0"/>
          <w:numId w:val="67"/>
        </w:numPr>
        <w:bidi w:val="0"/>
        <w:ind w:left="0" w:leftChars="0" w:firstLine="420" w:firstLineChars="0"/>
        <w:rPr>
          <w:rFonts w:hint="default"/>
        </w:rPr>
      </w:pPr>
      <w:r>
        <w:rPr>
          <w:rFonts w:hint="default"/>
        </w:rPr>
        <w:t>采集方案：</w:t>
      </w:r>
    </w:p>
    <w:p w14:paraId="1A7BD6BE">
      <w:pPr>
        <w:pStyle w:val="15"/>
        <w:numPr>
          <w:ilvl w:val="0"/>
          <w:numId w:val="68"/>
        </w:numPr>
        <w:bidi w:val="0"/>
      </w:pPr>
      <w:r>
        <w:rPr>
          <w:rFonts w:hint="default"/>
        </w:rPr>
        <w:t>设备数据手动转换为TXT、JPG格式</w:t>
      </w:r>
    </w:p>
    <w:p w14:paraId="32EE71CD">
      <w:pPr>
        <w:pStyle w:val="15"/>
        <w:numPr>
          <w:ilvl w:val="0"/>
          <w:numId w:val="68"/>
        </w:numPr>
        <w:bidi w:val="0"/>
      </w:pPr>
      <w:r>
        <w:rPr>
          <w:rFonts w:hint="default"/>
        </w:rPr>
        <w:t>通过以太网接口自动上传至数据采集服务器</w:t>
      </w:r>
    </w:p>
    <w:p w14:paraId="662588FE">
      <w:pPr>
        <w:pStyle w:val="15"/>
        <w:numPr>
          <w:ilvl w:val="0"/>
          <w:numId w:val="68"/>
        </w:numPr>
        <w:bidi w:val="0"/>
      </w:pPr>
      <w:r>
        <w:rPr>
          <w:rFonts w:hint="default"/>
        </w:rPr>
        <w:t>采集程序监控指定目录，自动导入新文</w:t>
      </w:r>
      <w:r>
        <w:rPr>
          <w:rFonts w:hint="default" w:ascii="Helvetica Neue" w:hAnsi="Helvetica Neue" w:eastAsia="Helvetica Neue" w:cs="Helvetica Neue"/>
          <w:i w:val="0"/>
          <w:iCs w:val="0"/>
          <w:caps w:val="0"/>
          <w:color w:val="262626"/>
          <w:spacing w:val="0"/>
          <w:szCs w:val="32"/>
          <w:bdr w:val="single" w:color="auto" w:sz="2" w:space="0"/>
          <w:shd w:val="clear" w:fill="FFFFFF"/>
        </w:rPr>
        <w:t>件</w:t>
      </w:r>
    </w:p>
    <w:p w14:paraId="1536A2B4">
      <w:pPr>
        <w:pStyle w:val="15"/>
        <w:numPr>
          <w:ilvl w:val="0"/>
          <w:numId w:val="67"/>
        </w:numPr>
        <w:bidi w:val="0"/>
        <w:ind w:left="0" w:leftChars="0" w:firstLine="420" w:firstLineChars="0"/>
        <w:rPr>
          <w:rFonts w:hint="default"/>
        </w:rPr>
      </w:pPr>
      <w:r>
        <w:rPr>
          <w:rFonts w:hint="default"/>
        </w:rPr>
        <w:t>硬件配置：</w:t>
      </w:r>
    </w:p>
    <w:p w14:paraId="295FA5D5">
      <w:pPr>
        <w:pStyle w:val="15"/>
        <w:numPr>
          <w:ilvl w:val="0"/>
          <w:numId w:val="69"/>
        </w:numPr>
        <w:bidi w:val="0"/>
      </w:pPr>
      <w:r>
        <w:rPr>
          <w:rFonts w:hint="default"/>
        </w:rPr>
        <w:t>网络接口模块：千兆以太网接口</w:t>
      </w:r>
    </w:p>
    <w:p w14:paraId="38A8FCE4">
      <w:pPr>
        <w:pStyle w:val="15"/>
        <w:numPr>
          <w:ilvl w:val="0"/>
          <w:numId w:val="69"/>
        </w:numPr>
        <w:bidi w:val="0"/>
      </w:pPr>
      <w:r>
        <w:rPr>
          <w:rFonts w:hint="default"/>
        </w:rPr>
        <w:t>网线：六类网线，灰色标识</w:t>
      </w:r>
    </w:p>
    <w:p w14:paraId="3F2F06E0">
      <w:pPr>
        <w:pStyle w:val="7"/>
        <w:bidi w:val="0"/>
        <w:rPr>
          <w:rFonts w:hint="default"/>
        </w:rPr>
      </w:pPr>
      <w:r>
        <w:rPr>
          <w:rFonts w:hint="default"/>
        </w:rPr>
        <w:t>4.2.8 验证平台8数据采集方案</w:t>
      </w:r>
    </w:p>
    <w:p w14:paraId="1EC1C3FC">
      <w:pPr>
        <w:pStyle w:val="15"/>
        <w:numPr>
          <w:ilvl w:val="0"/>
          <w:numId w:val="70"/>
        </w:numPr>
        <w:bidi w:val="0"/>
        <w:ind w:left="0" w:leftChars="0" w:firstLine="420" w:firstLineChars="0"/>
        <w:rPr>
          <w:rFonts w:hint="default"/>
        </w:rPr>
      </w:pPr>
      <w:r>
        <w:rPr>
          <w:rFonts w:hint="default"/>
        </w:rPr>
        <w:t>设备信息：</w:t>
      </w:r>
    </w:p>
    <w:p w14:paraId="4275ECB6">
      <w:pPr>
        <w:pStyle w:val="15"/>
        <w:numPr>
          <w:ilvl w:val="0"/>
          <w:numId w:val="71"/>
        </w:numPr>
        <w:bidi w:val="0"/>
      </w:pPr>
      <w:r>
        <w:rPr>
          <w:rFonts w:hint="default"/>
        </w:rPr>
        <w:t>采集参数：JPG图像</w:t>
      </w:r>
    </w:p>
    <w:p w14:paraId="1424449B">
      <w:pPr>
        <w:pStyle w:val="15"/>
        <w:numPr>
          <w:ilvl w:val="0"/>
          <w:numId w:val="71"/>
        </w:numPr>
        <w:bidi w:val="0"/>
      </w:pPr>
      <w:r>
        <w:rPr>
          <w:rFonts w:hint="default"/>
        </w:rPr>
        <w:t>接口形式：以太网</w:t>
      </w:r>
    </w:p>
    <w:p w14:paraId="5F86350E">
      <w:pPr>
        <w:pStyle w:val="15"/>
        <w:numPr>
          <w:ilvl w:val="0"/>
          <w:numId w:val="71"/>
        </w:numPr>
        <w:bidi w:val="0"/>
      </w:pPr>
      <w:r>
        <w:rPr>
          <w:rFonts w:hint="default"/>
        </w:rPr>
        <w:t>采集频率：按需配置</w:t>
      </w:r>
    </w:p>
    <w:p w14:paraId="29A72AC8">
      <w:pPr>
        <w:pStyle w:val="15"/>
        <w:numPr>
          <w:ilvl w:val="0"/>
          <w:numId w:val="70"/>
        </w:numPr>
        <w:bidi w:val="0"/>
        <w:ind w:left="0" w:leftChars="0" w:firstLine="420" w:firstLineChars="0"/>
        <w:rPr>
          <w:rFonts w:hint="default"/>
        </w:rPr>
      </w:pPr>
      <w:r>
        <w:rPr>
          <w:rFonts w:hint="default"/>
        </w:rPr>
        <w:t>采集方案：</w:t>
      </w:r>
    </w:p>
    <w:p w14:paraId="18F6EA4C">
      <w:pPr>
        <w:pStyle w:val="15"/>
        <w:numPr>
          <w:ilvl w:val="0"/>
          <w:numId w:val="72"/>
        </w:numPr>
        <w:bidi w:val="0"/>
      </w:pPr>
      <w:r>
        <w:rPr>
          <w:rFonts w:hint="default"/>
        </w:rPr>
        <w:t>设备自动生成JPG图像文件</w:t>
      </w:r>
    </w:p>
    <w:p w14:paraId="490D4287">
      <w:pPr>
        <w:pStyle w:val="15"/>
        <w:numPr>
          <w:ilvl w:val="0"/>
          <w:numId w:val="72"/>
        </w:numPr>
        <w:bidi w:val="0"/>
      </w:pPr>
      <w:r>
        <w:rPr>
          <w:rFonts w:hint="default"/>
        </w:rPr>
        <w:t>通过以太网接口自动上传至数据采集服务器</w:t>
      </w:r>
    </w:p>
    <w:p w14:paraId="19F6E764">
      <w:pPr>
        <w:pStyle w:val="15"/>
        <w:numPr>
          <w:ilvl w:val="0"/>
          <w:numId w:val="72"/>
        </w:numPr>
        <w:bidi w:val="0"/>
      </w:pPr>
      <w:r>
        <w:rPr>
          <w:rFonts w:hint="default"/>
        </w:rPr>
        <w:t>采集程序自动导入图像文件并关联任务</w:t>
      </w:r>
    </w:p>
    <w:p w14:paraId="170D6D52">
      <w:pPr>
        <w:pStyle w:val="15"/>
        <w:numPr>
          <w:ilvl w:val="0"/>
          <w:numId w:val="70"/>
        </w:numPr>
        <w:bidi w:val="0"/>
        <w:ind w:left="0" w:leftChars="0" w:firstLine="420" w:firstLineChars="0"/>
        <w:rPr>
          <w:rFonts w:hint="default"/>
        </w:rPr>
      </w:pPr>
      <w:r>
        <w:rPr>
          <w:rFonts w:hint="default"/>
        </w:rPr>
        <w:t>硬件配置：</w:t>
      </w:r>
    </w:p>
    <w:p w14:paraId="583D8E0D">
      <w:pPr>
        <w:pStyle w:val="15"/>
        <w:numPr>
          <w:ilvl w:val="0"/>
          <w:numId w:val="73"/>
        </w:numPr>
        <w:bidi w:val="0"/>
      </w:pPr>
      <w:r>
        <w:rPr>
          <w:rFonts w:hint="default"/>
        </w:rPr>
        <w:t>网络接口模块：千兆以太网接口</w:t>
      </w:r>
    </w:p>
    <w:p w14:paraId="01FEE5EE">
      <w:pPr>
        <w:pStyle w:val="15"/>
        <w:numPr>
          <w:ilvl w:val="0"/>
          <w:numId w:val="73"/>
        </w:numPr>
        <w:bidi w:val="0"/>
      </w:pPr>
      <w:r>
        <w:rPr>
          <w:rFonts w:hint="default"/>
        </w:rPr>
        <w:t>网线：六类网线，灰色标识</w:t>
      </w:r>
    </w:p>
    <w:p w14:paraId="4A72C8FD">
      <w:pPr>
        <w:pStyle w:val="7"/>
        <w:bidi w:val="0"/>
        <w:rPr>
          <w:rFonts w:hint="default"/>
        </w:rPr>
      </w:pPr>
      <w:r>
        <w:rPr>
          <w:rFonts w:hint="default"/>
        </w:rPr>
        <w:t>4.2.9 验证平台9数据采集方案</w:t>
      </w:r>
    </w:p>
    <w:p w14:paraId="115AE848">
      <w:pPr>
        <w:pStyle w:val="15"/>
        <w:numPr>
          <w:ilvl w:val="0"/>
          <w:numId w:val="74"/>
        </w:numPr>
        <w:bidi w:val="0"/>
        <w:ind w:left="0" w:leftChars="0" w:firstLine="420" w:firstLineChars="0"/>
        <w:rPr>
          <w:rFonts w:hint="default"/>
        </w:rPr>
      </w:pPr>
      <w:r>
        <w:rPr>
          <w:rFonts w:hint="default"/>
        </w:rPr>
        <w:t>设备信息：</w:t>
      </w:r>
    </w:p>
    <w:p w14:paraId="12C55900">
      <w:pPr>
        <w:pStyle w:val="15"/>
        <w:numPr>
          <w:ilvl w:val="0"/>
          <w:numId w:val="75"/>
        </w:numPr>
        <w:bidi w:val="0"/>
      </w:pPr>
      <w:r>
        <w:rPr>
          <w:rFonts w:hint="default"/>
        </w:rPr>
        <w:t>采集参数：力、应变、频率等参数信息</w:t>
      </w:r>
    </w:p>
    <w:p w14:paraId="67B35084">
      <w:pPr>
        <w:pStyle w:val="15"/>
        <w:numPr>
          <w:ilvl w:val="0"/>
          <w:numId w:val="75"/>
        </w:numPr>
        <w:bidi w:val="0"/>
      </w:pPr>
      <w:r>
        <w:rPr>
          <w:rFonts w:hint="default"/>
        </w:rPr>
        <w:t>接口形式：RS485、以太网、USB3.0</w:t>
      </w:r>
    </w:p>
    <w:p w14:paraId="64B85D67">
      <w:pPr>
        <w:pStyle w:val="15"/>
        <w:numPr>
          <w:ilvl w:val="0"/>
          <w:numId w:val="75"/>
        </w:numPr>
        <w:bidi w:val="0"/>
      </w:pPr>
      <w:r>
        <w:rPr>
          <w:rFonts w:hint="default"/>
        </w:rPr>
        <w:t>采集频率：按需配置（建议100Hz）</w:t>
      </w:r>
    </w:p>
    <w:p w14:paraId="6612C4A5">
      <w:pPr>
        <w:pStyle w:val="15"/>
        <w:numPr>
          <w:ilvl w:val="0"/>
          <w:numId w:val="74"/>
        </w:numPr>
        <w:bidi w:val="0"/>
        <w:ind w:left="0" w:leftChars="0" w:firstLine="420" w:firstLineChars="0"/>
        <w:rPr>
          <w:rFonts w:hint="default"/>
        </w:rPr>
      </w:pPr>
      <w:r>
        <w:rPr>
          <w:rFonts w:hint="default"/>
        </w:rPr>
        <w:t>采集方案：</w:t>
      </w:r>
    </w:p>
    <w:p w14:paraId="1834D2A1">
      <w:pPr>
        <w:pStyle w:val="15"/>
        <w:numPr>
          <w:ilvl w:val="0"/>
          <w:numId w:val="76"/>
        </w:numPr>
        <w:bidi w:val="0"/>
      </w:pPr>
      <w:r>
        <w:rPr>
          <w:rFonts w:hint="default"/>
        </w:rPr>
        <w:t>优先采用以太网接口连接数据采集服务器</w:t>
      </w:r>
    </w:p>
    <w:p w14:paraId="1F44800E">
      <w:pPr>
        <w:pStyle w:val="15"/>
        <w:numPr>
          <w:ilvl w:val="0"/>
          <w:numId w:val="76"/>
        </w:numPr>
        <w:bidi w:val="0"/>
      </w:pPr>
      <w:r>
        <w:rPr>
          <w:rFonts w:hint="default"/>
        </w:rPr>
        <w:t>开发专用数据采集程序，支持RS485/以太网/USB3.0多种接口</w:t>
      </w:r>
    </w:p>
    <w:p w14:paraId="21A3ECCE">
      <w:pPr>
        <w:pStyle w:val="15"/>
        <w:numPr>
          <w:ilvl w:val="0"/>
          <w:numId w:val="76"/>
        </w:numPr>
        <w:bidi w:val="0"/>
      </w:pPr>
      <w:r>
        <w:rPr>
          <w:rFonts w:hint="default"/>
        </w:rPr>
        <w:t>实时读取力、应变、频率等参数</w:t>
      </w:r>
    </w:p>
    <w:p w14:paraId="24CC391F">
      <w:pPr>
        <w:pStyle w:val="15"/>
        <w:numPr>
          <w:ilvl w:val="0"/>
          <w:numId w:val="76"/>
        </w:numPr>
        <w:bidi w:val="0"/>
      </w:pPr>
      <w:r>
        <w:rPr>
          <w:rFonts w:hint="default"/>
        </w:rPr>
        <w:t>数据格式：CSV格式，包含时间戳及</w:t>
      </w:r>
      <w:r>
        <w:rPr>
          <w:rFonts w:hint="default" w:ascii="Helvetica Neue" w:hAnsi="Helvetica Neue" w:eastAsia="Helvetica Neue" w:cs="Helvetica Neue"/>
          <w:i w:val="0"/>
          <w:iCs w:val="0"/>
          <w:caps w:val="0"/>
          <w:color w:val="262626"/>
          <w:spacing w:val="0"/>
          <w:szCs w:val="32"/>
          <w:bdr w:val="single" w:color="auto" w:sz="2" w:space="0"/>
          <w:shd w:val="clear" w:fill="FFFFFF"/>
        </w:rPr>
        <w:t>各参数值</w:t>
      </w:r>
    </w:p>
    <w:p w14:paraId="75D45B1D">
      <w:pPr>
        <w:pStyle w:val="15"/>
        <w:numPr>
          <w:ilvl w:val="0"/>
          <w:numId w:val="74"/>
        </w:numPr>
        <w:bidi w:val="0"/>
        <w:ind w:left="0" w:leftChars="0" w:firstLine="420" w:firstLineChars="0"/>
        <w:rPr>
          <w:rFonts w:hint="default"/>
        </w:rPr>
      </w:pPr>
      <w:r>
        <w:rPr>
          <w:rFonts w:hint="default"/>
        </w:rPr>
        <w:t>硬件配置：</w:t>
      </w:r>
    </w:p>
    <w:p w14:paraId="63541FD6">
      <w:pPr>
        <w:pStyle w:val="15"/>
        <w:numPr>
          <w:ilvl w:val="0"/>
          <w:numId w:val="77"/>
        </w:numPr>
        <w:bidi w:val="0"/>
      </w:pPr>
      <w:r>
        <w:rPr>
          <w:rFonts w:hint="default"/>
        </w:rPr>
        <w:t>网络接口模块：千兆以太网接口</w:t>
      </w:r>
    </w:p>
    <w:p w14:paraId="1F98B310">
      <w:pPr>
        <w:pStyle w:val="15"/>
        <w:numPr>
          <w:ilvl w:val="0"/>
          <w:numId w:val="77"/>
        </w:numPr>
        <w:bidi w:val="0"/>
      </w:pPr>
      <w:r>
        <w:rPr>
          <w:rFonts w:hint="default"/>
        </w:rPr>
        <w:t>RS485转换器（备用）</w:t>
      </w:r>
    </w:p>
    <w:p w14:paraId="0AFDF708">
      <w:pPr>
        <w:pStyle w:val="15"/>
        <w:numPr>
          <w:ilvl w:val="0"/>
          <w:numId w:val="77"/>
        </w:numPr>
        <w:bidi w:val="0"/>
      </w:pPr>
      <w:r>
        <w:rPr>
          <w:rFonts w:hint="default"/>
        </w:rPr>
        <w:t>USB3.0数据线（备用）</w:t>
      </w:r>
    </w:p>
    <w:p w14:paraId="0D41744F">
      <w:pPr>
        <w:pStyle w:val="15"/>
        <w:numPr>
          <w:ilvl w:val="0"/>
          <w:numId w:val="77"/>
        </w:numPr>
        <w:bidi w:val="0"/>
      </w:pPr>
      <w:r>
        <w:rPr>
          <w:rFonts w:hint="default"/>
        </w:rPr>
        <w:t>网线：六类网线，灰色标识</w:t>
      </w:r>
    </w:p>
    <w:p w14:paraId="374CF422">
      <w:pPr>
        <w:pStyle w:val="7"/>
        <w:bidi w:val="0"/>
        <w:rPr>
          <w:rFonts w:hint="default"/>
        </w:rPr>
      </w:pPr>
      <w:r>
        <w:rPr>
          <w:rFonts w:hint="default"/>
        </w:rPr>
        <w:t>4.2.10 验证平台10数据采集方案</w:t>
      </w:r>
    </w:p>
    <w:p w14:paraId="5A00A199">
      <w:pPr>
        <w:pStyle w:val="15"/>
        <w:numPr>
          <w:ilvl w:val="0"/>
          <w:numId w:val="78"/>
        </w:numPr>
        <w:bidi w:val="0"/>
        <w:ind w:left="0" w:leftChars="0" w:firstLine="420" w:firstLineChars="0"/>
        <w:rPr>
          <w:rFonts w:hint="default"/>
        </w:rPr>
      </w:pPr>
      <w:r>
        <w:rPr>
          <w:rFonts w:hint="default"/>
        </w:rPr>
        <w:t>设备信息：</w:t>
      </w:r>
    </w:p>
    <w:p w14:paraId="74002052">
      <w:pPr>
        <w:pStyle w:val="15"/>
        <w:numPr>
          <w:ilvl w:val="0"/>
          <w:numId w:val="79"/>
        </w:numPr>
        <w:bidi w:val="0"/>
      </w:pPr>
      <w:r>
        <w:rPr>
          <w:rFonts w:hint="default"/>
        </w:rPr>
        <w:t>采集参数：力、应变、频率等参数信息</w:t>
      </w:r>
    </w:p>
    <w:p w14:paraId="6DF76624">
      <w:pPr>
        <w:pStyle w:val="15"/>
        <w:numPr>
          <w:ilvl w:val="0"/>
          <w:numId w:val="79"/>
        </w:numPr>
        <w:bidi w:val="0"/>
      </w:pPr>
      <w:r>
        <w:rPr>
          <w:rFonts w:hint="default"/>
        </w:rPr>
        <w:t>接口形式：RS232、RS485、以太网、Modbus协议</w:t>
      </w:r>
    </w:p>
    <w:p w14:paraId="458F4988">
      <w:pPr>
        <w:pStyle w:val="15"/>
        <w:numPr>
          <w:ilvl w:val="0"/>
          <w:numId w:val="79"/>
        </w:numPr>
        <w:bidi w:val="0"/>
      </w:pPr>
      <w:r>
        <w:rPr>
          <w:rFonts w:hint="default"/>
        </w:rPr>
        <w:t>采集频率：按需配置（建议100Hz）</w:t>
      </w:r>
    </w:p>
    <w:p w14:paraId="060FC1C7">
      <w:pPr>
        <w:pStyle w:val="15"/>
        <w:numPr>
          <w:ilvl w:val="0"/>
          <w:numId w:val="78"/>
        </w:numPr>
        <w:bidi w:val="0"/>
        <w:ind w:left="0" w:leftChars="0" w:firstLine="420" w:firstLineChars="0"/>
        <w:rPr>
          <w:rFonts w:hint="default"/>
        </w:rPr>
      </w:pPr>
      <w:r>
        <w:rPr>
          <w:rFonts w:hint="default"/>
        </w:rPr>
        <w:t>采集方案：</w:t>
      </w:r>
    </w:p>
    <w:p w14:paraId="05E08F09">
      <w:pPr>
        <w:pStyle w:val="15"/>
        <w:numPr>
          <w:ilvl w:val="0"/>
          <w:numId w:val="79"/>
        </w:numPr>
        <w:bidi w:val="0"/>
        <w:rPr>
          <w:rFonts w:hint="default"/>
        </w:rPr>
      </w:pPr>
      <w:r>
        <w:rPr>
          <w:rFonts w:hint="default"/>
        </w:rPr>
        <w:t>优先采用以太网接口+Modbus协议连接数据采集服务器</w:t>
      </w:r>
    </w:p>
    <w:p w14:paraId="226A7D20">
      <w:pPr>
        <w:pStyle w:val="15"/>
        <w:numPr>
          <w:ilvl w:val="0"/>
          <w:numId w:val="79"/>
        </w:numPr>
        <w:bidi w:val="0"/>
        <w:rPr>
          <w:rFonts w:hint="default"/>
        </w:rPr>
      </w:pPr>
      <w:r>
        <w:rPr>
          <w:rFonts w:hint="default"/>
        </w:rPr>
        <w:t>开发Modbus数据采集程序，实时读取设备寄存器数据</w:t>
      </w:r>
    </w:p>
    <w:p w14:paraId="09C5117E">
      <w:pPr>
        <w:pStyle w:val="15"/>
        <w:numPr>
          <w:ilvl w:val="0"/>
          <w:numId w:val="79"/>
        </w:numPr>
        <w:bidi w:val="0"/>
        <w:rPr>
          <w:rFonts w:hint="default"/>
        </w:rPr>
      </w:pPr>
      <w:r>
        <w:rPr>
          <w:rFonts w:hint="default"/>
        </w:rPr>
        <w:t>支持RS232/RS485备用接口</w:t>
      </w:r>
    </w:p>
    <w:p w14:paraId="3E37AB74">
      <w:pPr>
        <w:pStyle w:val="15"/>
        <w:numPr>
          <w:ilvl w:val="0"/>
          <w:numId w:val="79"/>
        </w:numPr>
        <w:bidi w:val="0"/>
        <w:rPr>
          <w:rFonts w:hint="default"/>
        </w:rPr>
      </w:pPr>
      <w:r>
        <w:rPr>
          <w:rFonts w:hint="default"/>
        </w:rPr>
        <w:t>数据格式：CSV格式，包含时间戳及各参数值</w:t>
      </w:r>
    </w:p>
    <w:p w14:paraId="01511322">
      <w:pPr>
        <w:pStyle w:val="15"/>
        <w:numPr>
          <w:ilvl w:val="0"/>
          <w:numId w:val="78"/>
        </w:numPr>
        <w:bidi w:val="0"/>
        <w:ind w:left="0" w:leftChars="0" w:firstLine="420" w:firstLineChars="0"/>
        <w:rPr>
          <w:rFonts w:hint="default"/>
        </w:rPr>
      </w:pPr>
      <w:r>
        <w:rPr>
          <w:rFonts w:hint="default"/>
        </w:rPr>
        <w:t>硬件配置：</w:t>
      </w:r>
    </w:p>
    <w:p w14:paraId="3D3E05FD">
      <w:pPr>
        <w:pStyle w:val="15"/>
        <w:numPr>
          <w:ilvl w:val="0"/>
          <w:numId w:val="79"/>
        </w:numPr>
        <w:bidi w:val="0"/>
        <w:rPr>
          <w:rFonts w:hint="default"/>
        </w:rPr>
      </w:pPr>
      <w:r>
        <w:rPr>
          <w:rFonts w:hint="default"/>
        </w:rPr>
        <w:t>网络接口模块：千兆以太网接口，支持Modbus TCP</w:t>
      </w:r>
    </w:p>
    <w:p w14:paraId="4712C7AA">
      <w:pPr>
        <w:pStyle w:val="15"/>
        <w:numPr>
          <w:ilvl w:val="0"/>
          <w:numId w:val="79"/>
        </w:numPr>
        <w:bidi w:val="0"/>
        <w:rPr>
          <w:rFonts w:hint="default"/>
        </w:rPr>
      </w:pPr>
      <w:r>
        <w:rPr>
          <w:rFonts w:hint="default"/>
        </w:rPr>
        <w:t>RS232/RS485转换器（备用）</w:t>
      </w:r>
    </w:p>
    <w:p w14:paraId="5B486FA4">
      <w:pPr>
        <w:pStyle w:val="15"/>
        <w:numPr>
          <w:ilvl w:val="0"/>
          <w:numId w:val="79"/>
        </w:numPr>
        <w:bidi w:val="0"/>
        <w:rPr>
          <w:rFonts w:hint="default"/>
        </w:rPr>
      </w:pPr>
      <w:r>
        <w:rPr>
          <w:rFonts w:hint="default"/>
        </w:rPr>
        <w:t>网线：六类网线，灰色标识</w:t>
      </w:r>
    </w:p>
    <w:p w14:paraId="3CFF1913">
      <w:pPr>
        <w:pStyle w:val="7"/>
        <w:bidi w:val="0"/>
        <w:rPr>
          <w:rFonts w:hint="default"/>
        </w:rPr>
      </w:pPr>
      <w:r>
        <w:rPr>
          <w:rFonts w:hint="default"/>
        </w:rPr>
        <w:t>4.2.11 验证平台11数据采集方案</w:t>
      </w:r>
    </w:p>
    <w:p w14:paraId="2A83D9F0">
      <w:pPr>
        <w:pStyle w:val="15"/>
        <w:numPr>
          <w:ilvl w:val="0"/>
          <w:numId w:val="78"/>
        </w:numPr>
        <w:bidi w:val="0"/>
        <w:ind w:left="0" w:leftChars="0" w:firstLine="420" w:firstLineChars="0"/>
        <w:rPr>
          <w:rFonts w:hint="default"/>
        </w:rPr>
      </w:pPr>
      <w:r>
        <w:rPr>
          <w:rFonts w:hint="default"/>
        </w:rPr>
        <w:t>设备信息：</w:t>
      </w:r>
    </w:p>
    <w:p w14:paraId="0A02D151">
      <w:pPr>
        <w:pStyle w:val="15"/>
        <w:numPr>
          <w:ilvl w:val="0"/>
          <w:numId w:val="80"/>
        </w:numPr>
        <w:bidi w:val="0"/>
      </w:pPr>
      <w:r>
        <w:rPr>
          <w:rFonts w:hint="default"/>
        </w:rPr>
        <w:t>采集参数：测试时间、进出口温度、各校准点温度、实时状态监控、报警信息等</w:t>
      </w:r>
    </w:p>
    <w:p w14:paraId="328A3CEA">
      <w:pPr>
        <w:pStyle w:val="15"/>
        <w:numPr>
          <w:ilvl w:val="0"/>
          <w:numId w:val="80"/>
        </w:numPr>
        <w:bidi w:val="0"/>
      </w:pPr>
      <w:r>
        <w:rPr>
          <w:rFonts w:hint="default"/>
        </w:rPr>
        <w:t>接口形式：TCP/IP、RS232或RS485</w:t>
      </w:r>
    </w:p>
    <w:p w14:paraId="19452809">
      <w:pPr>
        <w:pStyle w:val="15"/>
        <w:numPr>
          <w:ilvl w:val="0"/>
          <w:numId w:val="80"/>
        </w:numPr>
        <w:bidi w:val="0"/>
      </w:pPr>
      <w:r>
        <w:rPr>
          <w:rFonts w:hint="default"/>
        </w:rPr>
        <w:t>采集频率：按需配置（建议1Hz）</w:t>
      </w:r>
    </w:p>
    <w:p w14:paraId="1688EC72">
      <w:pPr>
        <w:pStyle w:val="15"/>
        <w:numPr>
          <w:ilvl w:val="0"/>
          <w:numId w:val="80"/>
        </w:numPr>
        <w:bidi w:val="0"/>
        <w:rPr>
          <w:rFonts w:hint="default"/>
        </w:rPr>
      </w:pPr>
      <w:r>
        <w:rPr>
          <w:rFonts w:hint="default"/>
        </w:rPr>
        <w:t>采集方案：</w:t>
      </w:r>
    </w:p>
    <w:p w14:paraId="5AC0B829">
      <w:pPr>
        <w:pStyle w:val="15"/>
        <w:numPr>
          <w:ilvl w:val="0"/>
          <w:numId w:val="80"/>
        </w:numPr>
        <w:bidi w:val="0"/>
      </w:pPr>
      <w:r>
        <w:rPr>
          <w:rFonts w:hint="default"/>
        </w:rPr>
        <w:t>优先采用TCP/IP接口连接数据采集服务器</w:t>
      </w:r>
    </w:p>
    <w:p w14:paraId="71637A10">
      <w:pPr>
        <w:pStyle w:val="15"/>
        <w:numPr>
          <w:ilvl w:val="0"/>
          <w:numId w:val="80"/>
        </w:numPr>
        <w:bidi w:val="0"/>
      </w:pPr>
      <w:r>
        <w:rPr>
          <w:rFonts w:hint="default"/>
        </w:rPr>
        <w:t>开发专用数据采集程序，实时读取温度、状态、报警等信息</w:t>
      </w:r>
    </w:p>
    <w:p w14:paraId="3489B42D">
      <w:pPr>
        <w:pStyle w:val="15"/>
        <w:numPr>
          <w:ilvl w:val="0"/>
          <w:numId w:val="80"/>
        </w:numPr>
        <w:bidi w:val="0"/>
      </w:pPr>
      <w:r>
        <w:rPr>
          <w:rFonts w:hint="default"/>
        </w:rPr>
        <w:t>支持RS232/RS485备用接口</w:t>
      </w:r>
    </w:p>
    <w:p w14:paraId="75DF2079">
      <w:pPr>
        <w:pStyle w:val="15"/>
        <w:numPr>
          <w:ilvl w:val="0"/>
          <w:numId w:val="80"/>
        </w:numPr>
        <w:bidi w:val="0"/>
      </w:pPr>
      <w:r>
        <w:rPr>
          <w:rFonts w:hint="default"/>
        </w:rPr>
        <w:t>数据格式：JSON格式，包含时间戳、温度数据、状态信息、报警信息</w:t>
      </w:r>
    </w:p>
    <w:p w14:paraId="4BCF2393">
      <w:pPr>
        <w:pStyle w:val="15"/>
        <w:numPr>
          <w:ilvl w:val="0"/>
          <w:numId w:val="78"/>
        </w:numPr>
        <w:bidi w:val="0"/>
        <w:ind w:left="0" w:leftChars="0" w:firstLine="420" w:firstLineChars="0"/>
        <w:rPr>
          <w:rFonts w:hint="default"/>
        </w:rPr>
      </w:pPr>
      <w:r>
        <w:rPr>
          <w:rFonts w:hint="default"/>
        </w:rPr>
        <w:t>硬件配置：</w:t>
      </w:r>
    </w:p>
    <w:p w14:paraId="1FDC897A">
      <w:pPr>
        <w:pStyle w:val="15"/>
        <w:numPr>
          <w:ilvl w:val="0"/>
          <w:numId w:val="81"/>
        </w:numPr>
        <w:bidi w:val="0"/>
      </w:pPr>
      <w:r>
        <w:rPr>
          <w:rFonts w:hint="default"/>
        </w:rPr>
        <w:t>网络接口模块：千兆以太网接口</w:t>
      </w:r>
    </w:p>
    <w:p w14:paraId="73E4512A">
      <w:pPr>
        <w:pStyle w:val="15"/>
        <w:numPr>
          <w:ilvl w:val="0"/>
          <w:numId w:val="81"/>
        </w:numPr>
        <w:bidi w:val="0"/>
      </w:pPr>
      <w:r>
        <w:rPr>
          <w:rFonts w:hint="default"/>
        </w:rPr>
        <w:t>RS232/RS485转换器（备用）</w:t>
      </w:r>
    </w:p>
    <w:p w14:paraId="1FAACBE2">
      <w:pPr>
        <w:pStyle w:val="15"/>
        <w:numPr>
          <w:ilvl w:val="0"/>
          <w:numId w:val="81"/>
        </w:numPr>
        <w:bidi w:val="0"/>
      </w:pPr>
      <w:r>
        <w:rPr>
          <w:rFonts w:hint="default"/>
        </w:rPr>
        <w:t>网线：六类网线，灰色标识</w:t>
      </w:r>
    </w:p>
    <w:p w14:paraId="6132DF0C">
      <w:pPr>
        <w:pStyle w:val="7"/>
        <w:bidi w:val="0"/>
        <w:rPr>
          <w:rFonts w:hint="default"/>
        </w:rPr>
      </w:pPr>
      <w:r>
        <w:rPr>
          <w:rFonts w:hint="default"/>
        </w:rPr>
        <w:t>4.2.12 验证平台12数据采集方案</w:t>
      </w:r>
    </w:p>
    <w:p w14:paraId="7EC89675">
      <w:pPr>
        <w:pStyle w:val="15"/>
        <w:numPr>
          <w:ilvl w:val="0"/>
          <w:numId w:val="82"/>
        </w:numPr>
        <w:bidi w:val="0"/>
        <w:ind w:left="0" w:leftChars="0" w:firstLine="420" w:firstLineChars="0"/>
        <w:rPr>
          <w:rFonts w:hint="default"/>
        </w:rPr>
      </w:pPr>
      <w:r>
        <w:rPr>
          <w:rFonts w:hint="default"/>
        </w:rPr>
        <w:t>设备信息：</w:t>
      </w:r>
    </w:p>
    <w:p w14:paraId="7AA5BCC6">
      <w:pPr>
        <w:pStyle w:val="15"/>
        <w:numPr>
          <w:ilvl w:val="0"/>
          <w:numId w:val="83"/>
        </w:numPr>
        <w:bidi w:val="0"/>
      </w:pPr>
      <w:r>
        <w:rPr>
          <w:rFonts w:hint="default"/>
        </w:rPr>
        <w:t>采集参数：力、应变、频率等参数信息</w:t>
      </w:r>
    </w:p>
    <w:p w14:paraId="1F7E0305">
      <w:pPr>
        <w:pStyle w:val="15"/>
        <w:numPr>
          <w:ilvl w:val="0"/>
          <w:numId w:val="83"/>
        </w:numPr>
        <w:bidi w:val="0"/>
      </w:pPr>
      <w:r>
        <w:rPr>
          <w:rFonts w:hint="default"/>
        </w:rPr>
        <w:t>接口形式：RS232、RS485、以太网、Modbus协议</w:t>
      </w:r>
    </w:p>
    <w:p w14:paraId="6E5DD9C4">
      <w:pPr>
        <w:pStyle w:val="15"/>
        <w:numPr>
          <w:ilvl w:val="0"/>
          <w:numId w:val="83"/>
        </w:numPr>
        <w:bidi w:val="0"/>
      </w:pPr>
      <w:r>
        <w:rPr>
          <w:rFonts w:hint="default"/>
        </w:rPr>
        <w:t>采集频率：按需配置（建议100Hz）</w:t>
      </w:r>
    </w:p>
    <w:p w14:paraId="1ABA3029">
      <w:pPr>
        <w:pStyle w:val="15"/>
        <w:numPr>
          <w:ilvl w:val="0"/>
          <w:numId w:val="82"/>
        </w:numPr>
        <w:bidi w:val="0"/>
        <w:ind w:left="0" w:leftChars="0" w:firstLine="420" w:firstLineChars="0"/>
        <w:rPr>
          <w:rFonts w:hint="default"/>
        </w:rPr>
      </w:pPr>
      <w:r>
        <w:rPr>
          <w:rFonts w:hint="default"/>
        </w:rPr>
        <w:t>采集方案：</w:t>
      </w:r>
    </w:p>
    <w:p w14:paraId="423E80D0">
      <w:pPr>
        <w:pStyle w:val="15"/>
        <w:numPr>
          <w:ilvl w:val="0"/>
          <w:numId w:val="84"/>
        </w:numPr>
        <w:bidi w:val="0"/>
      </w:pPr>
      <w:r>
        <w:rPr>
          <w:rFonts w:hint="default"/>
        </w:rPr>
        <w:t>与验证平台10采集方案相同</w:t>
      </w:r>
    </w:p>
    <w:p w14:paraId="6FAC8355">
      <w:pPr>
        <w:pStyle w:val="15"/>
        <w:numPr>
          <w:ilvl w:val="0"/>
          <w:numId w:val="84"/>
        </w:numPr>
        <w:bidi w:val="0"/>
      </w:pPr>
      <w:r>
        <w:rPr>
          <w:rFonts w:hint="default"/>
        </w:rPr>
        <w:t>优先采用以太网接口+Modbus协议</w:t>
      </w:r>
    </w:p>
    <w:p w14:paraId="7ED7A29F">
      <w:pPr>
        <w:pStyle w:val="15"/>
        <w:numPr>
          <w:ilvl w:val="0"/>
          <w:numId w:val="84"/>
        </w:numPr>
        <w:bidi w:val="0"/>
      </w:pPr>
      <w:r>
        <w:rPr>
          <w:rFonts w:hint="default"/>
        </w:rPr>
        <w:t>开发Modbus数据采集程序</w:t>
      </w:r>
    </w:p>
    <w:p w14:paraId="7A5C882A">
      <w:pPr>
        <w:pStyle w:val="15"/>
        <w:numPr>
          <w:ilvl w:val="0"/>
          <w:numId w:val="82"/>
        </w:numPr>
        <w:bidi w:val="0"/>
        <w:ind w:left="0" w:leftChars="0" w:firstLine="420" w:firstLineChars="0"/>
        <w:rPr>
          <w:rFonts w:hint="default"/>
        </w:rPr>
      </w:pPr>
      <w:r>
        <w:rPr>
          <w:rFonts w:hint="default"/>
        </w:rPr>
        <w:t>硬件配置：</w:t>
      </w:r>
    </w:p>
    <w:p w14:paraId="761497EC">
      <w:pPr>
        <w:pStyle w:val="15"/>
        <w:numPr>
          <w:ilvl w:val="0"/>
          <w:numId w:val="85"/>
        </w:numPr>
        <w:bidi w:val="0"/>
      </w:pPr>
      <w:r>
        <w:rPr>
          <w:rFonts w:hint="default"/>
        </w:rPr>
        <w:t>网络接口模块：千兆以太网接口，支持Modbus TCP</w:t>
      </w:r>
    </w:p>
    <w:p w14:paraId="2CD3D57B">
      <w:pPr>
        <w:pStyle w:val="15"/>
        <w:numPr>
          <w:ilvl w:val="0"/>
          <w:numId w:val="85"/>
        </w:numPr>
        <w:bidi w:val="0"/>
      </w:pPr>
      <w:r>
        <w:rPr>
          <w:rFonts w:hint="default"/>
        </w:rPr>
        <w:t>RS232/RS485转换器（备用）</w:t>
      </w:r>
    </w:p>
    <w:p w14:paraId="76A56202">
      <w:pPr>
        <w:pStyle w:val="15"/>
        <w:numPr>
          <w:ilvl w:val="0"/>
          <w:numId w:val="85"/>
        </w:numPr>
        <w:bidi w:val="0"/>
      </w:pPr>
      <w:r>
        <w:rPr>
          <w:rFonts w:hint="default"/>
        </w:rPr>
        <w:t>网线：六类网线，灰色标识</w:t>
      </w:r>
    </w:p>
    <w:p w14:paraId="6D1E43A9">
      <w:pPr>
        <w:pStyle w:val="7"/>
        <w:bidi w:val="0"/>
        <w:rPr>
          <w:rFonts w:hint="default"/>
        </w:rPr>
      </w:pPr>
      <w:r>
        <w:rPr>
          <w:rFonts w:hint="default"/>
        </w:rPr>
        <w:t>4.2.13 验证平台13数据采集方案</w:t>
      </w:r>
    </w:p>
    <w:p w14:paraId="773299F3">
      <w:pPr>
        <w:pStyle w:val="15"/>
        <w:numPr>
          <w:ilvl w:val="0"/>
          <w:numId w:val="82"/>
        </w:numPr>
        <w:bidi w:val="0"/>
        <w:rPr>
          <w:rFonts w:hint="default"/>
        </w:rPr>
      </w:pPr>
      <w:r>
        <w:rPr>
          <w:rFonts w:hint="default"/>
        </w:rPr>
        <w:t>设备信息：</w:t>
      </w:r>
    </w:p>
    <w:p w14:paraId="566537EC">
      <w:pPr>
        <w:pStyle w:val="15"/>
        <w:numPr>
          <w:ilvl w:val="0"/>
          <w:numId w:val="86"/>
        </w:numPr>
        <w:bidi w:val="0"/>
      </w:pPr>
      <w:r>
        <w:rPr>
          <w:rFonts w:hint="default"/>
        </w:rPr>
        <w:t>采集参数：测试时间、温度信息、振动相关信息、流量、进出口温度、冷却介质压力、交变压力波形、设备状态信息、报警记录等</w:t>
      </w:r>
    </w:p>
    <w:p w14:paraId="356A68BC">
      <w:pPr>
        <w:pStyle w:val="15"/>
        <w:numPr>
          <w:ilvl w:val="0"/>
          <w:numId w:val="86"/>
        </w:numPr>
        <w:bidi w:val="0"/>
      </w:pPr>
      <w:r>
        <w:rPr>
          <w:rFonts w:hint="default"/>
        </w:rPr>
        <w:t>接口形式：TCP/IP、RS232或RS485</w:t>
      </w:r>
    </w:p>
    <w:p w14:paraId="711F9923">
      <w:pPr>
        <w:pStyle w:val="15"/>
        <w:numPr>
          <w:ilvl w:val="0"/>
          <w:numId w:val="86"/>
        </w:numPr>
        <w:bidi w:val="0"/>
      </w:pPr>
      <w:r>
        <w:rPr>
          <w:rFonts w:hint="default"/>
        </w:rPr>
        <w:t>采集频率：按需配置（建议10Hz）</w:t>
      </w:r>
    </w:p>
    <w:p w14:paraId="70EFAE37">
      <w:pPr>
        <w:pStyle w:val="15"/>
        <w:numPr>
          <w:ilvl w:val="0"/>
          <w:numId w:val="82"/>
        </w:numPr>
        <w:bidi w:val="0"/>
        <w:rPr>
          <w:rFonts w:hint="default"/>
        </w:rPr>
      </w:pPr>
      <w:r>
        <w:rPr>
          <w:rFonts w:hint="default"/>
        </w:rPr>
        <w:t>采集方案：</w:t>
      </w:r>
    </w:p>
    <w:p w14:paraId="6A2B5467">
      <w:pPr>
        <w:pStyle w:val="15"/>
        <w:numPr>
          <w:ilvl w:val="0"/>
          <w:numId w:val="87"/>
        </w:numPr>
        <w:bidi w:val="0"/>
      </w:pPr>
      <w:r>
        <w:rPr>
          <w:rFonts w:hint="default"/>
        </w:rPr>
        <w:t>优先采用TCP/IP接口连接数据采集服务器</w:t>
      </w:r>
    </w:p>
    <w:p w14:paraId="11BA5C49">
      <w:pPr>
        <w:pStyle w:val="15"/>
        <w:numPr>
          <w:ilvl w:val="0"/>
          <w:numId w:val="87"/>
        </w:numPr>
        <w:bidi w:val="0"/>
      </w:pPr>
      <w:r>
        <w:rPr>
          <w:rFonts w:hint="default"/>
        </w:rPr>
        <w:t>开发专用数据采集程序，实时读取多种参数</w:t>
      </w:r>
    </w:p>
    <w:p w14:paraId="51C7403F">
      <w:pPr>
        <w:pStyle w:val="15"/>
        <w:numPr>
          <w:ilvl w:val="0"/>
          <w:numId w:val="87"/>
        </w:numPr>
        <w:bidi w:val="0"/>
      </w:pPr>
      <w:r>
        <w:rPr>
          <w:rFonts w:hint="default"/>
        </w:rPr>
        <w:t>支持RS232/RS485备用接口</w:t>
      </w:r>
    </w:p>
    <w:p w14:paraId="078D1A26">
      <w:pPr>
        <w:pStyle w:val="15"/>
        <w:numPr>
          <w:ilvl w:val="0"/>
          <w:numId w:val="87"/>
        </w:numPr>
        <w:bidi w:val="0"/>
      </w:pPr>
      <w:r>
        <w:rPr>
          <w:rFonts w:hint="default"/>
        </w:rPr>
        <w:t>数据格式：JSON格式，包含时间戳、温度、振动、流量、压力、波形、状态、报警等信息</w:t>
      </w:r>
    </w:p>
    <w:p w14:paraId="190B7330">
      <w:pPr>
        <w:pStyle w:val="15"/>
        <w:numPr>
          <w:ilvl w:val="0"/>
          <w:numId w:val="82"/>
        </w:numPr>
        <w:bidi w:val="0"/>
        <w:rPr>
          <w:rFonts w:hint="default"/>
        </w:rPr>
      </w:pPr>
      <w:r>
        <w:rPr>
          <w:rFonts w:hint="default"/>
        </w:rPr>
        <w:t>硬件配置：</w:t>
      </w:r>
    </w:p>
    <w:p w14:paraId="245ADF4C">
      <w:pPr>
        <w:pStyle w:val="15"/>
        <w:numPr>
          <w:ilvl w:val="0"/>
          <w:numId w:val="88"/>
        </w:numPr>
        <w:bidi w:val="0"/>
      </w:pPr>
      <w:r>
        <w:rPr>
          <w:rFonts w:hint="default"/>
        </w:rPr>
        <w:t>网络接口模块：千兆以太网接口</w:t>
      </w:r>
    </w:p>
    <w:p w14:paraId="04038BE1">
      <w:pPr>
        <w:pStyle w:val="15"/>
        <w:numPr>
          <w:ilvl w:val="0"/>
          <w:numId w:val="88"/>
        </w:numPr>
        <w:bidi w:val="0"/>
      </w:pPr>
      <w:r>
        <w:rPr>
          <w:rFonts w:hint="default"/>
        </w:rPr>
        <w:t>RS232/RS485转换器（备用）</w:t>
      </w:r>
    </w:p>
    <w:p w14:paraId="394B010E">
      <w:pPr>
        <w:pStyle w:val="15"/>
        <w:numPr>
          <w:ilvl w:val="0"/>
          <w:numId w:val="88"/>
        </w:numPr>
        <w:bidi w:val="0"/>
      </w:pPr>
      <w:r>
        <w:rPr>
          <w:rFonts w:hint="default"/>
        </w:rPr>
        <w:t>网线：六类网线，灰色标识</w:t>
      </w:r>
    </w:p>
    <w:p w14:paraId="52802E7E">
      <w:pPr>
        <w:pStyle w:val="6"/>
        <w:bidi w:val="0"/>
        <w:rPr>
          <w:rFonts w:hint="default"/>
        </w:rPr>
      </w:pPr>
      <w:r>
        <w:rPr>
          <w:rFonts w:hint="default"/>
        </w:rPr>
        <w:t>4.3 数据采集软件设计</w:t>
      </w:r>
    </w:p>
    <w:p w14:paraId="1435E6C6">
      <w:pPr>
        <w:pStyle w:val="7"/>
        <w:bidi w:val="0"/>
        <w:rPr>
          <w:rFonts w:hint="default"/>
        </w:rPr>
      </w:pPr>
      <w:r>
        <w:rPr>
          <w:rFonts w:hint="default"/>
        </w:rPr>
        <w:t>4.3.1 数据采集程序架构</w:t>
      </w:r>
    </w:p>
    <w:p w14:paraId="573E390B">
      <w:pPr>
        <w:pStyle w:val="15"/>
        <w:bidi w:val="0"/>
        <w:rPr>
          <w:rFonts w:hint="default"/>
        </w:rPr>
      </w:pPr>
      <w:r>
        <w:rPr>
          <w:rFonts w:hint="default"/>
        </w:rPr>
        <w:t>采用模块化设计，包含以下核心模块：</w:t>
      </w:r>
    </w:p>
    <w:p w14:paraId="14E70DCF">
      <w:pPr>
        <w:pStyle w:val="15"/>
        <w:keepNext w:val="0"/>
        <w:keepLines w:val="0"/>
        <w:widowControl/>
        <w:numPr>
          <w:ilvl w:val="0"/>
          <w:numId w:val="89"/>
        </w:numPr>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leftChars="0" w:right="0" w:firstLine="420" w:firstLineChars="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设备接口模块</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751EE5C1">
      <w:pPr>
        <w:pStyle w:val="15"/>
        <w:numPr>
          <w:ilvl w:val="0"/>
          <w:numId w:val="90"/>
        </w:numPr>
        <w:bidi w:val="0"/>
      </w:pPr>
      <w:r>
        <w:rPr>
          <w:rFonts w:hint="default"/>
        </w:rPr>
        <w:t>支持多种工控协议（OPC UA/Modbus/TCP-IP/RS485/RS232）</w:t>
      </w:r>
    </w:p>
    <w:p w14:paraId="1FB483EA">
      <w:pPr>
        <w:pStyle w:val="15"/>
        <w:numPr>
          <w:ilvl w:val="0"/>
          <w:numId w:val="90"/>
        </w:numPr>
        <w:bidi w:val="0"/>
      </w:pPr>
      <w:r>
        <w:rPr>
          <w:rFonts w:hint="default"/>
        </w:rPr>
        <w:t>设备驱动管理</w:t>
      </w:r>
    </w:p>
    <w:p w14:paraId="5A47273B">
      <w:pPr>
        <w:pStyle w:val="15"/>
        <w:numPr>
          <w:ilvl w:val="0"/>
          <w:numId w:val="90"/>
        </w:numPr>
        <w:bidi w:val="0"/>
      </w:pPr>
      <w:r>
        <w:rPr>
          <w:rFonts w:hint="default"/>
        </w:rPr>
        <w:t>接口配置管理</w:t>
      </w:r>
    </w:p>
    <w:p w14:paraId="064AA3CF">
      <w:pPr>
        <w:pStyle w:val="15"/>
        <w:keepNext w:val="0"/>
        <w:keepLines w:val="0"/>
        <w:widowControl/>
        <w:numPr>
          <w:ilvl w:val="0"/>
          <w:numId w:val="89"/>
        </w:numPr>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leftChars="0" w:right="0" w:firstLine="420" w:firstLineChars="0"/>
        <w:jc w:val="left"/>
        <w:rPr>
          <w:rStyle w:val="18"/>
          <w:rFonts w:hint="default" w:ascii="Helvetica Neue" w:hAnsi="Helvetica Neue" w:eastAsia="Helvetica Neue" w:cs="Helvetica Neue"/>
          <w:b/>
          <w:bCs/>
          <w:i w:val="0"/>
          <w:iCs w:val="0"/>
          <w:caps w:val="0"/>
          <w:color w:val="262626"/>
          <w:spacing w:val="0"/>
          <w:sz w:val="32"/>
          <w:szCs w:val="32"/>
          <w:shd w:val="clear" w:fill="FFFFFF"/>
        </w:rPr>
      </w:pPr>
      <w:r>
        <w:rPr>
          <w:rStyle w:val="18"/>
          <w:rFonts w:hint="default" w:ascii="Helvetica Neue" w:hAnsi="Helvetica Neue" w:eastAsia="Helvetica Neue" w:cs="Helvetica Neue"/>
          <w:b/>
          <w:bCs/>
          <w:i w:val="0"/>
          <w:iCs w:val="0"/>
          <w:caps w:val="0"/>
          <w:color w:val="262626"/>
          <w:spacing w:val="0"/>
          <w:sz w:val="32"/>
          <w:szCs w:val="32"/>
          <w:shd w:val="clear" w:fill="FFFFFF"/>
        </w:rPr>
        <w:t>数据采集模块：</w:t>
      </w:r>
    </w:p>
    <w:p w14:paraId="113E67CC">
      <w:pPr>
        <w:pStyle w:val="15"/>
        <w:numPr>
          <w:ilvl w:val="0"/>
          <w:numId w:val="91"/>
        </w:numPr>
        <w:bidi w:val="0"/>
      </w:pPr>
      <w:r>
        <w:rPr>
          <w:rFonts w:hint="default"/>
        </w:rPr>
        <w:t>采集任务调度</w:t>
      </w:r>
    </w:p>
    <w:p w14:paraId="68527694">
      <w:pPr>
        <w:pStyle w:val="15"/>
        <w:numPr>
          <w:ilvl w:val="0"/>
          <w:numId w:val="91"/>
        </w:numPr>
        <w:bidi w:val="0"/>
      </w:pPr>
      <w:r>
        <w:rPr>
          <w:rFonts w:hint="default"/>
        </w:rPr>
        <w:t>采集频率控制</w:t>
      </w:r>
    </w:p>
    <w:p w14:paraId="1EB4602B">
      <w:pPr>
        <w:pStyle w:val="15"/>
        <w:numPr>
          <w:ilvl w:val="0"/>
          <w:numId w:val="91"/>
        </w:numPr>
        <w:bidi w:val="0"/>
      </w:pPr>
      <w:r>
        <w:rPr>
          <w:rFonts w:hint="default"/>
        </w:rPr>
        <w:t>数据缓存管理</w:t>
      </w:r>
    </w:p>
    <w:p w14:paraId="6290B35D">
      <w:pPr>
        <w:pStyle w:val="15"/>
        <w:numPr>
          <w:ilvl w:val="0"/>
          <w:numId w:val="91"/>
        </w:numPr>
        <w:bidi w:val="0"/>
      </w:pPr>
      <w:r>
        <w:rPr>
          <w:rFonts w:hint="default"/>
        </w:rPr>
        <w:t>断点续传机制</w:t>
      </w:r>
    </w:p>
    <w:p w14:paraId="540F3AFB">
      <w:pPr>
        <w:pStyle w:val="15"/>
        <w:numPr>
          <w:ilvl w:val="0"/>
          <w:numId w:val="89"/>
        </w:numPr>
        <w:bidi w:val="0"/>
        <w:rPr>
          <w:rFonts w:hint="default"/>
        </w:rPr>
      </w:pPr>
      <w:r>
        <w:rPr>
          <w:rFonts w:hint="default"/>
        </w:rPr>
        <w:t>数据处理模块：</w:t>
      </w:r>
    </w:p>
    <w:p w14:paraId="00E0D77A">
      <w:pPr>
        <w:pStyle w:val="15"/>
        <w:numPr>
          <w:ilvl w:val="0"/>
          <w:numId w:val="92"/>
        </w:numPr>
        <w:bidi w:val="0"/>
      </w:pPr>
      <w:r>
        <w:rPr>
          <w:rFonts w:hint="default"/>
        </w:rPr>
        <w:t>数据解析（CSV/TXT/JSON/XML/HTML等）</w:t>
      </w:r>
    </w:p>
    <w:p w14:paraId="09FF4AD2">
      <w:pPr>
        <w:pStyle w:val="15"/>
        <w:numPr>
          <w:ilvl w:val="0"/>
          <w:numId w:val="92"/>
        </w:numPr>
        <w:bidi w:val="0"/>
      </w:pPr>
      <w:r>
        <w:rPr>
          <w:rFonts w:hint="default"/>
        </w:rPr>
        <w:t>数据校验（完整性/合法性）</w:t>
      </w:r>
    </w:p>
    <w:p w14:paraId="6305DFC5">
      <w:pPr>
        <w:pStyle w:val="15"/>
        <w:numPr>
          <w:ilvl w:val="0"/>
          <w:numId w:val="92"/>
        </w:numPr>
        <w:bidi w:val="0"/>
      </w:pPr>
      <w:r>
        <w:rPr>
          <w:rFonts w:hint="default"/>
        </w:rPr>
        <w:t>数据转换（格式/单位/坐标）</w:t>
      </w:r>
    </w:p>
    <w:p w14:paraId="769D4D1E">
      <w:pPr>
        <w:pStyle w:val="15"/>
        <w:numPr>
          <w:ilvl w:val="0"/>
          <w:numId w:val="92"/>
        </w:numPr>
        <w:bidi w:val="0"/>
      </w:pPr>
      <w:r>
        <w:rPr>
          <w:rFonts w:hint="default"/>
        </w:rPr>
        <w:t>数据清洗（异常值/缺失值）</w:t>
      </w:r>
    </w:p>
    <w:p w14:paraId="21C0E79E">
      <w:pPr>
        <w:pStyle w:val="15"/>
        <w:numPr>
          <w:ilvl w:val="0"/>
          <w:numId w:val="89"/>
        </w:numPr>
        <w:bidi w:val="0"/>
        <w:rPr>
          <w:rFonts w:hint="default"/>
        </w:rPr>
      </w:pPr>
      <w:r>
        <w:rPr>
          <w:rFonts w:hint="default"/>
        </w:rPr>
        <w:t>数据上传模块：</w:t>
      </w:r>
    </w:p>
    <w:p w14:paraId="0295797F">
      <w:pPr>
        <w:pStyle w:val="15"/>
        <w:numPr>
          <w:ilvl w:val="0"/>
          <w:numId w:val="93"/>
        </w:numPr>
        <w:bidi w:val="0"/>
      </w:pPr>
      <w:r>
        <w:rPr>
          <w:rFonts w:hint="default"/>
        </w:rPr>
        <w:t>数据加密传输</w:t>
      </w:r>
    </w:p>
    <w:p w14:paraId="1000DFDB">
      <w:pPr>
        <w:pStyle w:val="15"/>
        <w:numPr>
          <w:ilvl w:val="0"/>
          <w:numId w:val="93"/>
        </w:numPr>
        <w:bidi w:val="0"/>
      </w:pPr>
      <w:r>
        <w:rPr>
          <w:rFonts w:hint="default"/>
        </w:rPr>
        <w:t>数据压缩上传</w:t>
      </w:r>
    </w:p>
    <w:p w14:paraId="7508C7A8">
      <w:pPr>
        <w:pStyle w:val="15"/>
        <w:numPr>
          <w:ilvl w:val="0"/>
          <w:numId w:val="93"/>
        </w:numPr>
        <w:bidi w:val="0"/>
      </w:pPr>
      <w:r>
        <w:rPr>
          <w:rFonts w:hint="default"/>
        </w:rPr>
        <w:t>上传状态监控</w:t>
      </w:r>
    </w:p>
    <w:p w14:paraId="74DEA4A7">
      <w:pPr>
        <w:pStyle w:val="15"/>
        <w:numPr>
          <w:ilvl w:val="0"/>
          <w:numId w:val="93"/>
        </w:numPr>
        <w:bidi w:val="0"/>
      </w:pPr>
      <w:r>
        <w:rPr>
          <w:rFonts w:hint="default"/>
        </w:rPr>
        <w:t>失败重传机制</w:t>
      </w:r>
    </w:p>
    <w:p w14:paraId="670C325B">
      <w:pPr>
        <w:pStyle w:val="15"/>
        <w:numPr>
          <w:ilvl w:val="0"/>
          <w:numId w:val="89"/>
        </w:numPr>
        <w:bidi w:val="0"/>
        <w:rPr>
          <w:rFonts w:hint="default"/>
        </w:rPr>
      </w:pPr>
      <w:r>
        <w:rPr>
          <w:rFonts w:hint="default"/>
        </w:rPr>
        <w:t>日志管理模块：</w:t>
      </w:r>
    </w:p>
    <w:p w14:paraId="5EDE5FFA">
      <w:pPr>
        <w:pStyle w:val="15"/>
        <w:numPr>
          <w:ilvl w:val="0"/>
          <w:numId w:val="93"/>
        </w:numPr>
        <w:bidi w:val="0"/>
        <w:rPr>
          <w:rFonts w:hint="default"/>
        </w:rPr>
      </w:pPr>
      <w:r>
        <w:rPr>
          <w:rFonts w:hint="default"/>
        </w:rPr>
        <w:t>采集日志记录</w:t>
      </w:r>
    </w:p>
    <w:p w14:paraId="21F72B29">
      <w:pPr>
        <w:pStyle w:val="15"/>
        <w:numPr>
          <w:ilvl w:val="0"/>
          <w:numId w:val="93"/>
        </w:numPr>
        <w:bidi w:val="0"/>
        <w:rPr>
          <w:rFonts w:hint="default"/>
        </w:rPr>
      </w:pPr>
      <w:r>
        <w:rPr>
          <w:rFonts w:hint="default"/>
        </w:rPr>
        <w:t>异常日志记录</w:t>
      </w:r>
    </w:p>
    <w:p w14:paraId="3D402164">
      <w:pPr>
        <w:pStyle w:val="15"/>
        <w:numPr>
          <w:ilvl w:val="0"/>
          <w:numId w:val="93"/>
        </w:numPr>
        <w:bidi w:val="0"/>
        <w:rPr>
          <w:rFonts w:hint="default"/>
        </w:rPr>
      </w:pPr>
      <w:r>
        <w:rPr>
          <w:rFonts w:hint="default"/>
        </w:rPr>
        <w:t>日志查询与导出</w:t>
      </w:r>
    </w:p>
    <w:p w14:paraId="20306550">
      <w:pPr>
        <w:pStyle w:val="7"/>
        <w:bidi w:val="0"/>
        <w:rPr>
          <w:rFonts w:hint="default"/>
        </w:rPr>
      </w:pPr>
      <w:r>
        <w:rPr>
          <w:rFonts w:hint="default"/>
        </w:rPr>
        <w:t>4.3.2 数据采集配置管理</w:t>
      </w:r>
    </w:p>
    <w:p w14:paraId="36434122">
      <w:pPr>
        <w:pStyle w:val="15"/>
        <w:bidi w:val="0"/>
        <w:rPr>
          <w:rFonts w:hint="default"/>
        </w:rPr>
      </w:pPr>
      <w:r>
        <w:rPr>
          <w:rFonts w:hint="default"/>
        </w:rPr>
        <w:t>支持通过配置文件或界面配置采集参数：</w:t>
      </w:r>
    </w:p>
    <w:p w14:paraId="75A3A844">
      <w:pPr>
        <w:pStyle w:val="15"/>
        <w:numPr>
          <w:ilvl w:val="0"/>
          <w:numId w:val="94"/>
        </w:numPr>
        <w:bidi w:val="0"/>
      </w:pPr>
      <w:r>
        <w:rPr>
          <w:rFonts w:hint="default"/>
        </w:rPr>
        <w:t>设备信息：设备编号、设备名称、设备类型、接口类型、接口参数</w:t>
      </w:r>
    </w:p>
    <w:p w14:paraId="1446FADF">
      <w:pPr>
        <w:pStyle w:val="15"/>
        <w:numPr>
          <w:ilvl w:val="0"/>
          <w:numId w:val="94"/>
        </w:numPr>
        <w:bidi w:val="0"/>
      </w:pPr>
      <w:r>
        <w:rPr>
          <w:rFonts w:hint="default"/>
        </w:rPr>
        <w:t>采集参数：采集频率、采集通道、数据格式、存储路径</w:t>
      </w:r>
    </w:p>
    <w:p w14:paraId="6B88C428">
      <w:pPr>
        <w:pStyle w:val="15"/>
        <w:numPr>
          <w:ilvl w:val="0"/>
          <w:numId w:val="94"/>
        </w:numPr>
        <w:bidi w:val="0"/>
        <w:rPr>
          <w:rFonts w:hint="eastAsia"/>
          <w:lang w:eastAsia="zh-CN"/>
        </w:rPr>
      </w:pPr>
      <w:r>
        <w:rPr>
          <w:rFonts w:hint="default"/>
        </w:rPr>
        <w:t>上传参数：服务器地址、上传端口、加密方式、重传次数</w:t>
      </w:r>
    </w:p>
    <w:p w14:paraId="6E6524AF">
      <w:pPr>
        <w:pStyle w:val="5"/>
        <w:bidi w:val="0"/>
      </w:pPr>
      <w:r>
        <w:rPr>
          <w:rFonts w:hint="default"/>
        </w:rPr>
        <w:t>5. 硬件设计方案</w:t>
      </w:r>
    </w:p>
    <w:p w14:paraId="44BBA5B4">
      <w:pPr>
        <w:pStyle w:val="6"/>
        <w:bidi w:val="0"/>
        <w:rPr>
          <w:rFonts w:hint="default"/>
        </w:rPr>
      </w:pPr>
      <w:r>
        <w:rPr>
          <w:rFonts w:hint="default"/>
        </w:rPr>
        <w:t>5.1 服务器配置方案</w:t>
      </w:r>
    </w:p>
    <w:p w14:paraId="0D74C41A">
      <w:pPr>
        <w:pStyle w:val="7"/>
        <w:bidi w:val="0"/>
        <w:rPr>
          <w:rFonts w:hint="default"/>
        </w:rPr>
      </w:pPr>
      <w:r>
        <w:rPr>
          <w:rFonts w:hint="default"/>
        </w:rPr>
        <w:t>5.1.1 数据采集与存储服务器</w:t>
      </w:r>
    </w:p>
    <w:p w14:paraId="355EF70D">
      <w:pPr>
        <w:pStyle w:val="15"/>
        <w:bidi w:val="0"/>
        <w:rPr>
          <w:rFonts w:hint="default"/>
        </w:rPr>
      </w:pPr>
      <w:r>
        <w:rPr>
          <w:rFonts w:hint="default"/>
        </w:rPr>
        <w:t>配置清单：</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728"/>
        <w:gridCol w:w="6124"/>
        <w:gridCol w:w="974"/>
      </w:tblGrid>
      <w:tr w14:paraId="3D94506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5D1B0C1">
            <w:pPr>
              <w:pStyle w:val="15"/>
              <w:bidi w:val="0"/>
              <w:rPr>
                <w:rFonts w:hint="default"/>
              </w:rPr>
            </w:pPr>
            <w:r>
              <w:rPr>
                <w:rFonts w:hint="default"/>
                <w:lang w:val="en-US" w:eastAsia="zh-CN"/>
              </w:rPr>
              <w:t>配置项</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D3F403C">
            <w:pPr>
              <w:pStyle w:val="15"/>
              <w:bidi w:val="0"/>
              <w:rPr>
                <w:rFonts w:hint="default"/>
              </w:rPr>
            </w:pPr>
            <w:r>
              <w:rPr>
                <w:rFonts w:hint="default"/>
                <w:lang w:val="en-US" w:eastAsia="zh-CN"/>
              </w:rPr>
              <w:t>规格参数</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03BA1C2">
            <w:pPr>
              <w:pStyle w:val="15"/>
              <w:bidi w:val="0"/>
              <w:rPr>
                <w:rFonts w:hint="default"/>
              </w:rPr>
            </w:pPr>
            <w:r>
              <w:rPr>
                <w:rFonts w:hint="default"/>
                <w:lang w:val="en-US" w:eastAsia="zh-CN"/>
              </w:rPr>
              <w:t>数量</w:t>
            </w:r>
          </w:p>
        </w:tc>
      </w:tr>
      <w:tr w14:paraId="6A21CC3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834A5A">
            <w:pPr>
              <w:pStyle w:val="15"/>
              <w:bidi w:val="0"/>
              <w:rPr>
                <w:rFonts w:hint="default"/>
              </w:rPr>
            </w:pPr>
            <w:r>
              <w:rPr>
                <w:rFonts w:hint="default"/>
                <w:lang w:val="en-US" w:eastAsia="zh-CN"/>
              </w:rPr>
              <w:t>服务器品牌</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AF2C96C">
            <w:pPr>
              <w:pStyle w:val="15"/>
              <w:bidi w:val="0"/>
              <w:rPr>
                <w:rFonts w:hint="default"/>
              </w:rPr>
            </w:pPr>
            <w:r>
              <w:rPr>
                <w:rFonts w:hint="default"/>
                <w:lang w:val="en-US" w:eastAsia="zh-CN"/>
              </w:rPr>
              <w:t>国产品牌（如浪潮、曙光、华为）</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229CD2A">
            <w:pPr>
              <w:pStyle w:val="15"/>
              <w:bidi w:val="0"/>
              <w:rPr>
                <w:rFonts w:hint="default"/>
              </w:rPr>
            </w:pPr>
            <w:r>
              <w:rPr>
                <w:rFonts w:hint="default"/>
                <w:lang w:val="en-US" w:eastAsia="zh-CN"/>
              </w:rPr>
              <w:t>1台</w:t>
            </w:r>
          </w:p>
        </w:tc>
      </w:tr>
      <w:tr w14:paraId="7276DA1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56C2127">
            <w:pPr>
              <w:pStyle w:val="15"/>
              <w:bidi w:val="0"/>
              <w:rPr>
                <w:rFonts w:hint="default"/>
              </w:rPr>
            </w:pPr>
            <w:r>
              <w:rPr>
                <w:rFonts w:hint="default"/>
                <w:lang w:val="en-US" w:eastAsia="zh-CN"/>
              </w:rPr>
              <w:t>CPU</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675A783">
            <w:pPr>
              <w:pStyle w:val="15"/>
              <w:bidi w:val="0"/>
              <w:rPr>
                <w:rFonts w:hint="default"/>
              </w:rPr>
            </w:pPr>
            <w:r>
              <w:rPr>
                <w:rFonts w:hint="default"/>
                <w:lang w:val="en-US" w:eastAsia="zh-CN"/>
              </w:rPr>
              <w:t>国产化处理器（飞腾/鲲鹏），≥2颗，单颗≥32核，主频≥2.5GHz</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7DF00C3">
            <w:pPr>
              <w:pStyle w:val="15"/>
              <w:bidi w:val="0"/>
              <w:rPr>
                <w:rFonts w:hint="default"/>
              </w:rPr>
            </w:pPr>
            <w:r>
              <w:rPr>
                <w:rFonts w:hint="default"/>
                <w:lang w:val="en-US" w:eastAsia="zh-CN"/>
              </w:rPr>
              <w:t>2颗</w:t>
            </w:r>
          </w:p>
        </w:tc>
      </w:tr>
      <w:tr w14:paraId="2E1AB19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6034A2">
            <w:pPr>
              <w:pStyle w:val="15"/>
              <w:bidi w:val="0"/>
              <w:rPr>
                <w:rFonts w:hint="default"/>
              </w:rPr>
            </w:pPr>
            <w:r>
              <w:rPr>
                <w:rFonts w:hint="default"/>
                <w:lang w:val="en-US" w:eastAsia="zh-CN"/>
              </w:rPr>
              <w:t>内存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EF9053E">
            <w:pPr>
              <w:pStyle w:val="15"/>
              <w:bidi w:val="0"/>
              <w:rPr>
                <w:rFonts w:hint="default"/>
              </w:rPr>
            </w:pPr>
            <w:r>
              <w:rPr>
                <w:rFonts w:hint="default"/>
                <w:lang w:val="en-US" w:eastAsia="zh-CN"/>
              </w:rPr>
              <w:t>≥32GB DDR4</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130DB7C">
            <w:pPr>
              <w:pStyle w:val="15"/>
              <w:bidi w:val="0"/>
              <w:rPr>
                <w:rFonts w:hint="default"/>
              </w:rPr>
            </w:pPr>
            <w:r>
              <w:rPr>
                <w:rFonts w:hint="default"/>
                <w:lang w:val="en-US" w:eastAsia="zh-CN"/>
              </w:rPr>
              <w:t>2条</w:t>
            </w:r>
          </w:p>
        </w:tc>
      </w:tr>
      <w:tr w14:paraId="24E8C9F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60CDFA6">
            <w:pPr>
              <w:pStyle w:val="15"/>
              <w:bidi w:val="0"/>
              <w:rPr>
                <w:rFonts w:hint="default"/>
              </w:rPr>
            </w:pPr>
            <w:r>
              <w:rPr>
                <w:rFonts w:hint="default"/>
                <w:lang w:val="en-US" w:eastAsia="zh-CN"/>
              </w:rPr>
              <w:t>系统盘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48D2D7E">
            <w:pPr>
              <w:pStyle w:val="15"/>
              <w:bidi w:val="0"/>
              <w:rPr>
                <w:rFonts w:hint="default"/>
              </w:rPr>
            </w:pPr>
            <w:r>
              <w:rPr>
                <w:rFonts w:hint="default"/>
                <w:lang w:val="en-US" w:eastAsia="zh-CN"/>
              </w:rPr>
              <w:t>≥2块固态硬盘480GB SSD（RAID1）</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8695E31">
            <w:pPr>
              <w:pStyle w:val="15"/>
              <w:bidi w:val="0"/>
              <w:rPr>
                <w:rFonts w:hint="default"/>
              </w:rPr>
            </w:pPr>
            <w:r>
              <w:rPr>
                <w:rFonts w:hint="default"/>
                <w:lang w:val="en-US" w:eastAsia="zh-CN"/>
              </w:rPr>
              <w:t>2块</w:t>
            </w:r>
          </w:p>
        </w:tc>
      </w:tr>
      <w:tr w14:paraId="7641B94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C108176">
            <w:pPr>
              <w:pStyle w:val="15"/>
              <w:bidi w:val="0"/>
              <w:rPr>
                <w:rFonts w:hint="default"/>
              </w:rPr>
            </w:pPr>
            <w:r>
              <w:rPr>
                <w:rFonts w:hint="default"/>
                <w:lang w:val="en-US" w:eastAsia="zh-CN"/>
              </w:rPr>
              <w:t>数据盘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47FAD1B">
            <w:pPr>
              <w:pStyle w:val="15"/>
              <w:bidi w:val="0"/>
              <w:rPr>
                <w:rFonts w:hint="default"/>
              </w:rPr>
            </w:pPr>
            <w:r>
              <w:rPr>
                <w:rFonts w:hint="default"/>
                <w:lang w:val="en-US" w:eastAsia="zh-CN"/>
              </w:rPr>
              <w:t>≥8块机械硬盘16TB SATA（RAID6），转速≥7200转/分钟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E1622B5">
            <w:pPr>
              <w:pStyle w:val="15"/>
              <w:bidi w:val="0"/>
              <w:rPr>
                <w:rFonts w:hint="default"/>
              </w:rPr>
            </w:pPr>
            <w:r>
              <w:rPr>
                <w:rFonts w:hint="default"/>
                <w:lang w:val="en-US" w:eastAsia="zh-CN"/>
              </w:rPr>
              <w:t>8块</w:t>
            </w:r>
          </w:p>
        </w:tc>
      </w:tr>
      <w:tr w14:paraId="51421F6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7C2DC3E">
            <w:pPr>
              <w:pStyle w:val="15"/>
              <w:bidi w:val="0"/>
              <w:rPr>
                <w:rFonts w:hint="default"/>
              </w:rPr>
            </w:pPr>
            <w:r>
              <w:rPr>
                <w:rFonts w:hint="default"/>
                <w:lang w:val="en-US" w:eastAsia="zh-CN"/>
              </w:rPr>
              <w:t>RAID控制器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75E086">
            <w:pPr>
              <w:pStyle w:val="15"/>
              <w:bidi w:val="0"/>
              <w:rPr>
                <w:rFonts w:hint="default"/>
              </w:rPr>
            </w:pPr>
            <w:r>
              <w:rPr>
                <w:rFonts w:hint="default"/>
                <w:lang w:val="en-US" w:eastAsia="zh-CN"/>
              </w:rPr>
              <w:t>支持RAID 0/1/5/6/10级别，带缓存</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463DB4D">
            <w:pPr>
              <w:pStyle w:val="15"/>
              <w:bidi w:val="0"/>
              <w:rPr>
                <w:rFonts w:hint="default"/>
              </w:rPr>
            </w:pPr>
            <w:r>
              <w:rPr>
                <w:rFonts w:hint="default"/>
                <w:lang w:val="en-US" w:eastAsia="zh-CN"/>
              </w:rPr>
              <w:t>1块</w:t>
            </w:r>
          </w:p>
        </w:tc>
      </w:tr>
      <w:tr w14:paraId="5D61BE0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B4DDB8E">
            <w:pPr>
              <w:pStyle w:val="15"/>
              <w:bidi w:val="0"/>
              <w:rPr>
                <w:rFonts w:hint="default"/>
              </w:rPr>
            </w:pPr>
            <w:r>
              <w:rPr>
                <w:rFonts w:hint="default"/>
                <w:lang w:val="en-US" w:eastAsia="zh-CN"/>
              </w:rPr>
              <w:t>网卡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0C2EC2A">
            <w:pPr>
              <w:pStyle w:val="15"/>
              <w:bidi w:val="0"/>
              <w:rPr>
                <w:rFonts w:hint="default"/>
              </w:rPr>
            </w:pPr>
            <w:r>
              <w:rPr>
                <w:rFonts w:hint="default"/>
                <w:lang w:val="en-US" w:eastAsia="zh-CN"/>
              </w:rPr>
              <w:t>≥4个千兆自适应网络接口</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E606716">
            <w:pPr>
              <w:pStyle w:val="15"/>
              <w:bidi w:val="0"/>
              <w:rPr>
                <w:rFonts w:hint="default"/>
              </w:rPr>
            </w:pPr>
            <w:r>
              <w:rPr>
                <w:rFonts w:hint="default"/>
                <w:lang w:val="en-US" w:eastAsia="zh-CN"/>
              </w:rPr>
              <w:t>4口</w:t>
            </w:r>
          </w:p>
        </w:tc>
      </w:tr>
      <w:tr w14:paraId="4B241E3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552BC6">
            <w:pPr>
              <w:pStyle w:val="15"/>
              <w:bidi w:val="0"/>
              <w:rPr>
                <w:rFonts w:hint="default"/>
              </w:rPr>
            </w:pPr>
            <w:r>
              <w:rPr>
                <w:rFonts w:hint="default"/>
                <w:lang w:val="en-US" w:eastAsia="zh-CN"/>
              </w:rPr>
              <w:t>电源</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975A7EC">
            <w:pPr>
              <w:pStyle w:val="15"/>
              <w:bidi w:val="0"/>
              <w:rPr>
                <w:rFonts w:hint="default"/>
              </w:rPr>
            </w:pPr>
            <w:r>
              <w:rPr>
                <w:rFonts w:hint="default"/>
                <w:lang w:val="en-US" w:eastAsia="zh-CN"/>
              </w:rPr>
              <w:t>≥2*900W交流冗余电源，支持热插拔</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4355107">
            <w:pPr>
              <w:pStyle w:val="15"/>
              <w:bidi w:val="0"/>
              <w:rPr>
                <w:rFonts w:hint="default"/>
              </w:rPr>
            </w:pPr>
            <w:r>
              <w:rPr>
                <w:rFonts w:hint="default"/>
                <w:lang w:val="en-US" w:eastAsia="zh-CN"/>
              </w:rPr>
              <w:t>2个</w:t>
            </w:r>
          </w:p>
        </w:tc>
      </w:tr>
      <w:tr w14:paraId="35A1930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7A909BB">
            <w:pPr>
              <w:pStyle w:val="15"/>
              <w:bidi w:val="0"/>
              <w:rPr>
                <w:rFonts w:hint="default"/>
              </w:rPr>
            </w:pPr>
            <w:r>
              <w:rPr>
                <w:rFonts w:hint="default"/>
                <w:lang w:val="en-US" w:eastAsia="zh-CN"/>
              </w:rPr>
              <w:t>操作系统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089F19">
            <w:pPr>
              <w:pStyle w:val="15"/>
              <w:bidi w:val="0"/>
              <w:rPr>
                <w:rFonts w:hint="default"/>
              </w:rPr>
            </w:pPr>
            <w:r>
              <w:rPr>
                <w:rFonts w:hint="default"/>
                <w:lang w:val="en-US" w:eastAsia="zh-CN"/>
              </w:rPr>
              <w:t>正版国产操作系统（麒麟/统信UOS）</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017C429">
            <w:pPr>
              <w:pStyle w:val="15"/>
              <w:bidi w:val="0"/>
              <w:rPr>
                <w:rFonts w:hint="default"/>
              </w:rPr>
            </w:pPr>
            <w:r>
              <w:rPr>
                <w:rFonts w:hint="default"/>
                <w:lang w:val="en-US" w:eastAsia="zh-CN"/>
              </w:rPr>
              <w:t>1套</w:t>
            </w:r>
          </w:p>
        </w:tc>
      </w:tr>
      <w:tr w14:paraId="1D2606B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B5ABB13">
            <w:pPr>
              <w:pStyle w:val="15"/>
              <w:bidi w:val="0"/>
              <w:rPr>
                <w:rFonts w:hint="default"/>
              </w:rPr>
            </w:pPr>
            <w:r>
              <w:rPr>
                <w:rFonts w:hint="default"/>
                <w:lang w:val="en-US" w:eastAsia="zh-CN"/>
              </w:rPr>
              <w:t>数据库</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AC39F22">
            <w:pPr>
              <w:pStyle w:val="15"/>
              <w:bidi w:val="0"/>
              <w:rPr>
                <w:rFonts w:hint="default"/>
              </w:rPr>
            </w:pPr>
            <w:r>
              <w:rPr>
                <w:rFonts w:hint="default"/>
                <w:lang w:val="en-US" w:eastAsia="zh-CN"/>
              </w:rPr>
              <w:t>正版国产列存数据库（达梦/人大金仓）</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41B635E8">
            <w:pPr>
              <w:pStyle w:val="15"/>
              <w:bidi w:val="0"/>
              <w:rPr>
                <w:rFonts w:hint="default"/>
              </w:rPr>
            </w:pPr>
            <w:r>
              <w:rPr>
                <w:rFonts w:hint="default"/>
                <w:lang w:val="en-US" w:eastAsia="zh-CN"/>
              </w:rPr>
              <w:t>1套</w:t>
            </w:r>
          </w:p>
        </w:tc>
      </w:tr>
    </w:tbl>
    <w:p w14:paraId="6697A73C">
      <w:pPr>
        <w:pStyle w:val="15"/>
        <w:bidi w:val="0"/>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功能说明</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19FA0A4A">
      <w:pPr>
        <w:pStyle w:val="15"/>
        <w:numPr>
          <w:ilvl w:val="0"/>
          <w:numId w:val="95"/>
        </w:numPr>
        <w:bidi w:val="0"/>
      </w:pPr>
      <w:r>
        <w:rPr>
          <w:rFonts w:hint="default"/>
        </w:rPr>
        <w:t>负责13个验证设备工位的数据采集</w:t>
      </w:r>
    </w:p>
    <w:p w14:paraId="15288E00">
      <w:pPr>
        <w:pStyle w:val="15"/>
        <w:numPr>
          <w:ilvl w:val="0"/>
          <w:numId w:val="95"/>
        </w:numPr>
        <w:bidi w:val="0"/>
      </w:pPr>
      <w:r>
        <w:rPr>
          <w:rFonts w:hint="default"/>
        </w:rPr>
        <w:t>部署列存数据库，存储验证数据</w:t>
      </w:r>
    </w:p>
    <w:p w14:paraId="797D722F">
      <w:pPr>
        <w:pStyle w:val="15"/>
        <w:numPr>
          <w:ilvl w:val="0"/>
          <w:numId w:val="95"/>
        </w:numPr>
        <w:bidi w:val="0"/>
      </w:pPr>
      <w:r>
        <w:rPr>
          <w:rFonts w:hint="default"/>
        </w:rPr>
        <w:t>部署数据备份服务，定期备份数据</w:t>
      </w:r>
    </w:p>
    <w:p w14:paraId="3B61F5BE">
      <w:pPr>
        <w:pStyle w:val="15"/>
        <w:numPr>
          <w:ilvl w:val="0"/>
          <w:numId w:val="95"/>
        </w:numPr>
        <w:bidi w:val="0"/>
      </w:pPr>
      <w:r>
        <w:rPr>
          <w:rFonts w:hint="default"/>
        </w:rPr>
        <w:t>提供数据查询与检索服务</w:t>
      </w:r>
    </w:p>
    <w:p w14:paraId="00D1D1C8">
      <w:pPr>
        <w:pStyle w:val="15"/>
        <w:bidi w:val="0"/>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国产化要求</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1DDB6B09">
      <w:pPr>
        <w:pStyle w:val="15"/>
        <w:numPr>
          <w:ilvl w:val="0"/>
          <w:numId w:val="96"/>
        </w:numPr>
        <w:bidi w:val="0"/>
      </w:pPr>
      <w:r>
        <w:rPr>
          <w:rFonts w:hint="default"/>
        </w:rPr>
        <w:t>拆除WIFI、蓝牙等无线模块</w:t>
      </w:r>
    </w:p>
    <w:p w14:paraId="383A464F">
      <w:pPr>
        <w:pStyle w:val="15"/>
        <w:numPr>
          <w:ilvl w:val="0"/>
          <w:numId w:val="96"/>
        </w:numPr>
        <w:bidi w:val="0"/>
      </w:pPr>
      <w:r>
        <w:rPr>
          <w:rFonts w:hint="default"/>
        </w:rPr>
        <w:t>支持国产操作系统、数据库、中间件</w:t>
      </w:r>
    </w:p>
    <w:p w14:paraId="6E3F269A">
      <w:pPr>
        <w:pStyle w:val="15"/>
        <w:numPr>
          <w:ilvl w:val="0"/>
          <w:numId w:val="96"/>
        </w:numPr>
        <w:bidi w:val="0"/>
      </w:pPr>
      <w:r>
        <w:rPr>
          <w:rFonts w:hint="default"/>
        </w:rPr>
        <w:t>满足保密要求</w:t>
      </w:r>
    </w:p>
    <w:p w14:paraId="225B3771">
      <w:pPr>
        <w:pStyle w:val="7"/>
        <w:bidi w:val="0"/>
        <w:rPr>
          <w:rFonts w:hint="default"/>
        </w:rPr>
      </w:pPr>
      <w:r>
        <w:rPr>
          <w:rFonts w:hint="default"/>
        </w:rPr>
        <w:t>5.1.2 应用服务器</w:t>
      </w:r>
    </w:p>
    <w:p w14:paraId="0CF45D7C">
      <w:pPr>
        <w:pStyle w:val="15"/>
        <w:bidi w:val="0"/>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配置清单</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725"/>
        <w:gridCol w:w="6128"/>
        <w:gridCol w:w="973"/>
      </w:tblGrid>
      <w:tr w14:paraId="659D743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69523657">
            <w:pPr>
              <w:pStyle w:val="15"/>
              <w:bidi w:val="0"/>
              <w:rPr>
                <w:rFonts w:hint="default"/>
              </w:rPr>
            </w:pPr>
            <w:r>
              <w:rPr>
                <w:rFonts w:hint="default"/>
                <w:lang w:val="en-US" w:eastAsia="zh-CN"/>
              </w:rPr>
              <w:t>配置项</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16C836F">
            <w:pPr>
              <w:pStyle w:val="15"/>
              <w:bidi w:val="0"/>
              <w:rPr>
                <w:rFonts w:hint="default"/>
              </w:rPr>
            </w:pPr>
            <w:r>
              <w:rPr>
                <w:rFonts w:hint="default"/>
                <w:lang w:val="en-US" w:eastAsia="zh-CN"/>
              </w:rPr>
              <w:t>规格参数</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4071A3A">
            <w:pPr>
              <w:pStyle w:val="15"/>
              <w:bidi w:val="0"/>
              <w:rPr>
                <w:rFonts w:hint="default"/>
              </w:rPr>
            </w:pPr>
            <w:r>
              <w:rPr>
                <w:rFonts w:hint="default"/>
                <w:lang w:val="en-US" w:eastAsia="zh-CN"/>
              </w:rPr>
              <w:t>数量</w:t>
            </w:r>
          </w:p>
        </w:tc>
      </w:tr>
      <w:tr w14:paraId="08FCE22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36178A7">
            <w:pPr>
              <w:pStyle w:val="15"/>
              <w:bidi w:val="0"/>
              <w:rPr>
                <w:rFonts w:hint="default"/>
              </w:rPr>
            </w:pPr>
            <w:r>
              <w:rPr>
                <w:rFonts w:hint="default"/>
                <w:lang w:val="en-US" w:eastAsia="zh-CN"/>
              </w:rPr>
              <w:t>服务器品牌</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0441D4">
            <w:pPr>
              <w:pStyle w:val="15"/>
              <w:bidi w:val="0"/>
              <w:rPr>
                <w:rFonts w:hint="default"/>
              </w:rPr>
            </w:pPr>
            <w:r>
              <w:rPr>
                <w:rFonts w:hint="default"/>
                <w:lang w:val="en-US" w:eastAsia="zh-CN"/>
              </w:rPr>
              <w:t>国产品牌（如浪潮、曙光、华为）</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11C5BD8">
            <w:pPr>
              <w:pStyle w:val="15"/>
              <w:bidi w:val="0"/>
              <w:rPr>
                <w:rFonts w:hint="default"/>
              </w:rPr>
            </w:pPr>
            <w:r>
              <w:rPr>
                <w:rFonts w:hint="default"/>
                <w:lang w:val="en-US" w:eastAsia="zh-CN"/>
              </w:rPr>
              <w:t>1台</w:t>
            </w:r>
          </w:p>
        </w:tc>
      </w:tr>
      <w:tr w14:paraId="3143A47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5D1A9FD">
            <w:pPr>
              <w:pStyle w:val="15"/>
              <w:bidi w:val="0"/>
              <w:rPr>
                <w:rFonts w:hint="default"/>
              </w:rPr>
            </w:pPr>
            <w:r>
              <w:rPr>
                <w:rFonts w:hint="default"/>
                <w:lang w:val="en-US" w:eastAsia="zh-CN"/>
              </w:rPr>
              <w:t>CPU</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E45F44A">
            <w:pPr>
              <w:pStyle w:val="15"/>
              <w:bidi w:val="0"/>
              <w:rPr>
                <w:rFonts w:hint="default"/>
              </w:rPr>
            </w:pPr>
            <w:r>
              <w:rPr>
                <w:rFonts w:hint="default"/>
                <w:lang w:val="en-US" w:eastAsia="zh-CN"/>
              </w:rPr>
              <w:t>国产化处理器（飞腾/鲲鹏），≥2颗，单颗≥32核，主频≥2.5GHz</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0876949">
            <w:pPr>
              <w:pStyle w:val="15"/>
              <w:bidi w:val="0"/>
              <w:rPr>
                <w:rFonts w:hint="default"/>
              </w:rPr>
            </w:pPr>
            <w:r>
              <w:rPr>
                <w:rFonts w:hint="default"/>
                <w:lang w:val="en-US" w:eastAsia="zh-CN"/>
              </w:rPr>
              <w:t>2颗</w:t>
            </w:r>
          </w:p>
        </w:tc>
      </w:tr>
      <w:tr w14:paraId="511F6B8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F63F88C">
            <w:pPr>
              <w:pStyle w:val="15"/>
              <w:bidi w:val="0"/>
              <w:rPr>
                <w:rFonts w:hint="default"/>
              </w:rPr>
            </w:pPr>
            <w:r>
              <w:rPr>
                <w:rFonts w:hint="default"/>
                <w:lang w:val="en-US" w:eastAsia="zh-CN"/>
              </w:rPr>
              <w:t>内存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173389">
            <w:pPr>
              <w:pStyle w:val="15"/>
              <w:bidi w:val="0"/>
              <w:rPr>
                <w:rFonts w:hint="default"/>
              </w:rPr>
            </w:pPr>
            <w:r>
              <w:rPr>
                <w:rFonts w:hint="default"/>
                <w:lang w:val="en-US" w:eastAsia="zh-CN"/>
              </w:rPr>
              <w:t>≥32GB DDR4</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96A8DB3">
            <w:pPr>
              <w:pStyle w:val="15"/>
              <w:bidi w:val="0"/>
              <w:rPr>
                <w:rFonts w:hint="default"/>
              </w:rPr>
            </w:pPr>
            <w:r>
              <w:rPr>
                <w:rFonts w:hint="default"/>
                <w:lang w:val="en-US" w:eastAsia="zh-CN"/>
              </w:rPr>
              <w:t>4条</w:t>
            </w:r>
          </w:p>
        </w:tc>
      </w:tr>
      <w:tr w14:paraId="4E1E7B1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649975">
            <w:pPr>
              <w:pStyle w:val="15"/>
              <w:bidi w:val="0"/>
              <w:rPr>
                <w:rFonts w:hint="default"/>
              </w:rPr>
            </w:pPr>
            <w:r>
              <w:rPr>
                <w:rFonts w:hint="default"/>
                <w:lang w:val="en-US" w:eastAsia="zh-CN"/>
              </w:rPr>
              <w:t>系统盘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28A7CE1">
            <w:pPr>
              <w:pStyle w:val="15"/>
              <w:bidi w:val="0"/>
              <w:rPr>
                <w:rFonts w:hint="default"/>
              </w:rPr>
            </w:pPr>
            <w:r>
              <w:rPr>
                <w:rFonts w:hint="default"/>
                <w:lang w:val="en-US" w:eastAsia="zh-CN"/>
              </w:rPr>
              <w:t>≥2块固态硬盘960GB SSD（RAID1）</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0630E92">
            <w:pPr>
              <w:pStyle w:val="15"/>
              <w:bidi w:val="0"/>
              <w:rPr>
                <w:rFonts w:hint="default"/>
              </w:rPr>
            </w:pPr>
            <w:r>
              <w:rPr>
                <w:rFonts w:hint="default"/>
                <w:lang w:val="en-US" w:eastAsia="zh-CN"/>
              </w:rPr>
              <w:t>2块</w:t>
            </w:r>
          </w:p>
        </w:tc>
      </w:tr>
      <w:tr w14:paraId="633F0E7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DA574B">
            <w:pPr>
              <w:pStyle w:val="15"/>
              <w:bidi w:val="0"/>
              <w:rPr>
                <w:rFonts w:hint="default"/>
              </w:rPr>
            </w:pPr>
            <w:r>
              <w:rPr>
                <w:rFonts w:hint="default"/>
                <w:lang w:val="en-US" w:eastAsia="zh-CN"/>
              </w:rPr>
              <w:t>数据盘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50ACBE7">
            <w:pPr>
              <w:pStyle w:val="15"/>
              <w:bidi w:val="0"/>
              <w:rPr>
                <w:rFonts w:hint="default"/>
              </w:rPr>
            </w:pPr>
            <w:r>
              <w:rPr>
                <w:rFonts w:hint="default"/>
                <w:lang w:val="en-US" w:eastAsia="zh-CN"/>
              </w:rPr>
              <w:t>≥4块机械硬盘8TB HDD（RAID5）</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2DF4F64">
            <w:pPr>
              <w:pStyle w:val="15"/>
              <w:bidi w:val="0"/>
              <w:rPr>
                <w:rFonts w:hint="default"/>
              </w:rPr>
            </w:pPr>
            <w:r>
              <w:rPr>
                <w:rFonts w:hint="default"/>
                <w:lang w:val="en-US" w:eastAsia="zh-CN"/>
              </w:rPr>
              <w:t>4块</w:t>
            </w:r>
          </w:p>
        </w:tc>
      </w:tr>
      <w:tr w14:paraId="5E15C52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EA99C84">
            <w:pPr>
              <w:pStyle w:val="15"/>
              <w:bidi w:val="0"/>
              <w:rPr>
                <w:rFonts w:hint="default"/>
              </w:rPr>
            </w:pPr>
            <w:r>
              <w:rPr>
                <w:rFonts w:hint="default"/>
                <w:lang w:val="en-US" w:eastAsia="zh-CN"/>
              </w:rPr>
              <w:t>网卡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576388F">
            <w:pPr>
              <w:pStyle w:val="15"/>
              <w:bidi w:val="0"/>
              <w:rPr>
                <w:rFonts w:hint="default"/>
              </w:rPr>
            </w:pPr>
            <w:r>
              <w:rPr>
                <w:rFonts w:hint="default"/>
                <w:lang w:val="en-US" w:eastAsia="zh-CN"/>
              </w:rPr>
              <w:t>≥4个千兆自适应网络接口，≥2个10GE光口</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D60BD94">
            <w:pPr>
              <w:pStyle w:val="15"/>
              <w:bidi w:val="0"/>
              <w:rPr>
                <w:rFonts w:hint="default"/>
              </w:rPr>
            </w:pPr>
            <w:r>
              <w:rPr>
                <w:rFonts w:hint="default"/>
                <w:lang w:val="en-US" w:eastAsia="zh-CN"/>
              </w:rPr>
              <w:t>6口</w:t>
            </w:r>
          </w:p>
        </w:tc>
      </w:tr>
      <w:tr w14:paraId="22D53DB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04A1797">
            <w:pPr>
              <w:pStyle w:val="15"/>
              <w:bidi w:val="0"/>
              <w:rPr>
                <w:rFonts w:hint="default"/>
              </w:rPr>
            </w:pPr>
            <w:r>
              <w:rPr>
                <w:rFonts w:hint="default"/>
                <w:lang w:val="en-US" w:eastAsia="zh-CN"/>
              </w:rPr>
              <w:t>显卡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0FEB18D">
            <w:pPr>
              <w:pStyle w:val="15"/>
              <w:bidi w:val="0"/>
              <w:rPr>
                <w:rFonts w:hint="default"/>
              </w:rPr>
            </w:pPr>
            <w:r>
              <w:rPr>
                <w:rFonts w:hint="default"/>
                <w:lang w:val="en-US" w:eastAsia="zh-CN"/>
              </w:rPr>
              <w:t>2*64GB，满足国产化要求</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A217D85">
            <w:pPr>
              <w:pStyle w:val="15"/>
              <w:bidi w:val="0"/>
              <w:rPr>
                <w:rFonts w:hint="default"/>
              </w:rPr>
            </w:pPr>
            <w:r>
              <w:rPr>
                <w:rFonts w:hint="default"/>
                <w:lang w:val="en-US" w:eastAsia="zh-CN"/>
              </w:rPr>
              <w:t>2块</w:t>
            </w:r>
          </w:p>
        </w:tc>
      </w:tr>
      <w:tr w14:paraId="5A83806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B42BCE">
            <w:pPr>
              <w:pStyle w:val="15"/>
              <w:bidi w:val="0"/>
              <w:rPr>
                <w:rFonts w:hint="default"/>
              </w:rPr>
            </w:pPr>
            <w:r>
              <w:rPr>
                <w:rFonts w:hint="default"/>
                <w:lang w:val="en-US" w:eastAsia="zh-CN"/>
              </w:rPr>
              <w:t>RAID控制器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854934">
            <w:pPr>
              <w:pStyle w:val="15"/>
              <w:bidi w:val="0"/>
              <w:rPr>
                <w:rFonts w:hint="default"/>
              </w:rPr>
            </w:pPr>
            <w:r>
              <w:rPr>
                <w:rFonts w:hint="default"/>
                <w:lang w:val="en-US" w:eastAsia="zh-CN"/>
              </w:rPr>
              <w:t>支持RAID 0/1/5/6/50/60</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3A6EDC7">
            <w:pPr>
              <w:pStyle w:val="15"/>
              <w:bidi w:val="0"/>
              <w:rPr>
                <w:rFonts w:hint="default"/>
              </w:rPr>
            </w:pPr>
            <w:r>
              <w:rPr>
                <w:rFonts w:hint="default"/>
                <w:lang w:val="en-US" w:eastAsia="zh-CN"/>
              </w:rPr>
              <w:t>1块</w:t>
            </w:r>
          </w:p>
        </w:tc>
      </w:tr>
      <w:tr w14:paraId="072B299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959B44A">
            <w:pPr>
              <w:pStyle w:val="15"/>
              <w:bidi w:val="0"/>
              <w:rPr>
                <w:rFonts w:hint="default"/>
              </w:rPr>
            </w:pPr>
            <w:r>
              <w:rPr>
                <w:rFonts w:hint="default"/>
                <w:lang w:val="en-US" w:eastAsia="zh-CN"/>
              </w:rPr>
              <w:t>电源</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471B64B">
            <w:pPr>
              <w:pStyle w:val="15"/>
              <w:bidi w:val="0"/>
              <w:rPr>
                <w:rFonts w:hint="default"/>
              </w:rPr>
            </w:pPr>
            <w:r>
              <w:rPr>
                <w:rFonts w:hint="default"/>
                <w:lang w:val="en-US" w:eastAsia="zh-CN"/>
              </w:rPr>
              <w:t>双电源，热插拔高效，冗余电源模块</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63D7719">
            <w:pPr>
              <w:pStyle w:val="15"/>
              <w:bidi w:val="0"/>
              <w:rPr>
                <w:rFonts w:hint="default"/>
              </w:rPr>
            </w:pPr>
            <w:r>
              <w:rPr>
                <w:rFonts w:hint="default"/>
                <w:lang w:val="en-US" w:eastAsia="zh-CN"/>
              </w:rPr>
              <w:t>2个</w:t>
            </w:r>
          </w:p>
        </w:tc>
      </w:tr>
      <w:tr w14:paraId="49ADA70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2207F5C">
            <w:pPr>
              <w:pStyle w:val="15"/>
              <w:bidi w:val="0"/>
              <w:rPr>
                <w:rFonts w:hint="default"/>
              </w:rPr>
            </w:pPr>
            <w:r>
              <w:rPr>
                <w:rFonts w:hint="default"/>
                <w:lang w:val="en-US" w:eastAsia="zh-CN"/>
              </w:rPr>
              <w:t>操作系统</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F4B34C4">
            <w:pPr>
              <w:pStyle w:val="15"/>
              <w:bidi w:val="0"/>
              <w:rPr>
                <w:rFonts w:hint="default"/>
              </w:rPr>
            </w:pPr>
            <w:r>
              <w:rPr>
                <w:rFonts w:hint="default"/>
                <w:lang w:val="en-US" w:eastAsia="zh-CN"/>
              </w:rPr>
              <w:t>正版国产操作系统（麒麟/统信UOS）</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FDE9856">
            <w:pPr>
              <w:pStyle w:val="15"/>
              <w:bidi w:val="0"/>
              <w:rPr>
                <w:rFonts w:hint="default"/>
              </w:rPr>
            </w:pPr>
            <w:r>
              <w:rPr>
                <w:rFonts w:hint="default"/>
                <w:lang w:val="en-US" w:eastAsia="zh-CN"/>
              </w:rPr>
              <w:t>1套</w:t>
            </w:r>
          </w:p>
        </w:tc>
      </w:tr>
    </w:tbl>
    <w:p w14:paraId="2DE0930D">
      <w:pPr>
        <w:pStyle w:val="15"/>
        <w:bidi w:val="0"/>
        <w:rPr>
          <w:rFonts w:hint="default"/>
        </w:rPr>
      </w:pPr>
      <w:r>
        <w:rPr>
          <w:rFonts w:hint="default"/>
        </w:rPr>
        <w:t>功能说明：</w:t>
      </w:r>
    </w:p>
    <w:p w14:paraId="54B7F734">
      <w:pPr>
        <w:pStyle w:val="15"/>
        <w:numPr>
          <w:ilvl w:val="0"/>
          <w:numId w:val="97"/>
        </w:numPr>
        <w:bidi w:val="0"/>
      </w:pPr>
      <w:r>
        <w:rPr>
          <w:rFonts w:hint="default"/>
        </w:rPr>
        <w:t>部署业务应用服务（Spring Boot微服务）</w:t>
      </w:r>
    </w:p>
    <w:p w14:paraId="3294C8F6">
      <w:pPr>
        <w:pStyle w:val="15"/>
        <w:numPr>
          <w:ilvl w:val="0"/>
          <w:numId w:val="97"/>
        </w:numPr>
        <w:bidi w:val="0"/>
      </w:pPr>
      <w:r>
        <w:rPr>
          <w:rFonts w:hint="default"/>
        </w:rPr>
        <w:t>部署中间件（东方通TongWeb）</w:t>
      </w:r>
    </w:p>
    <w:p w14:paraId="1569B2F4">
      <w:pPr>
        <w:pStyle w:val="15"/>
        <w:numPr>
          <w:ilvl w:val="0"/>
          <w:numId w:val="97"/>
        </w:numPr>
        <w:bidi w:val="0"/>
      </w:pPr>
      <w:r>
        <w:rPr>
          <w:rFonts w:hint="default"/>
        </w:rPr>
        <w:t>部署Redis缓存服务</w:t>
      </w:r>
    </w:p>
    <w:p w14:paraId="2407EC21">
      <w:pPr>
        <w:pStyle w:val="15"/>
        <w:numPr>
          <w:ilvl w:val="0"/>
          <w:numId w:val="97"/>
        </w:numPr>
        <w:bidi w:val="0"/>
      </w:pPr>
      <w:r>
        <w:rPr>
          <w:rFonts w:hint="default"/>
        </w:rPr>
        <w:t>部署消息队列服务（RabbitMQ/Kafka）</w:t>
      </w:r>
    </w:p>
    <w:p w14:paraId="7443E989">
      <w:pPr>
        <w:pStyle w:val="15"/>
        <w:numPr>
          <w:ilvl w:val="0"/>
          <w:numId w:val="97"/>
        </w:numPr>
        <w:bidi w:val="0"/>
      </w:pPr>
      <w:r>
        <w:rPr>
          <w:rFonts w:hint="default"/>
        </w:rPr>
        <w:t>部署任务调度服务（XXL-Job）</w:t>
      </w:r>
    </w:p>
    <w:p w14:paraId="59EE4603">
      <w:pPr>
        <w:pStyle w:val="15"/>
        <w:numPr>
          <w:ilvl w:val="0"/>
          <w:numId w:val="97"/>
        </w:numPr>
        <w:bidi w:val="0"/>
      </w:pPr>
      <w:r>
        <w:rPr>
          <w:rFonts w:hint="default"/>
        </w:rPr>
        <w:t>提供大数据接入接口</w:t>
      </w:r>
    </w:p>
    <w:p w14:paraId="7C20B9C5">
      <w:pPr>
        <w:pStyle w:val="15"/>
        <w:bidi w:val="0"/>
        <w:rPr>
          <w:rFonts w:hint="default"/>
        </w:rPr>
      </w:pPr>
      <w:r>
        <w:rPr>
          <w:rFonts w:hint="default"/>
        </w:rPr>
        <w:t>国产化要求：</w:t>
      </w:r>
    </w:p>
    <w:p w14:paraId="1ED41359">
      <w:pPr>
        <w:pStyle w:val="15"/>
        <w:numPr>
          <w:ilvl w:val="0"/>
          <w:numId w:val="98"/>
        </w:numPr>
        <w:bidi w:val="0"/>
      </w:pPr>
      <w:r>
        <w:rPr>
          <w:rFonts w:hint="default"/>
        </w:rPr>
        <w:t>拆除WIFI、蓝牙等无线模块</w:t>
      </w:r>
    </w:p>
    <w:p w14:paraId="09C83D2E">
      <w:pPr>
        <w:pStyle w:val="15"/>
        <w:numPr>
          <w:ilvl w:val="0"/>
          <w:numId w:val="98"/>
        </w:numPr>
        <w:bidi w:val="0"/>
      </w:pPr>
      <w:r>
        <w:rPr>
          <w:rFonts w:hint="default"/>
        </w:rPr>
        <w:t>支持国产操作系统、数据库、中间件</w:t>
      </w:r>
    </w:p>
    <w:p w14:paraId="2930E04B">
      <w:pPr>
        <w:pStyle w:val="15"/>
        <w:numPr>
          <w:ilvl w:val="0"/>
          <w:numId w:val="98"/>
        </w:numPr>
        <w:bidi w:val="0"/>
      </w:pPr>
      <w:r>
        <w:rPr>
          <w:rFonts w:hint="default"/>
        </w:rPr>
        <w:t>满足保密要求</w:t>
      </w:r>
    </w:p>
    <w:p w14:paraId="11EBCFC4">
      <w:pPr>
        <w:pStyle w:val="6"/>
        <w:bidi w:val="0"/>
        <w:rPr>
          <w:rFonts w:hint="default"/>
        </w:rPr>
      </w:pPr>
      <w:r>
        <w:rPr>
          <w:rFonts w:hint="default"/>
        </w:rPr>
        <w:t>5.2 控制终端配置方案</w:t>
      </w:r>
    </w:p>
    <w:p w14:paraId="415816A8">
      <w:pPr>
        <w:pStyle w:val="15"/>
        <w:bidi w:val="0"/>
        <w:rPr>
          <w:rFonts w:hint="default"/>
        </w:rPr>
      </w:pPr>
      <w:r>
        <w:rPr>
          <w:rFonts w:hint="default"/>
        </w:rPr>
        <w:t>配置清单：</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441"/>
        <w:gridCol w:w="6047"/>
        <w:gridCol w:w="1338"/>
      </w:tblGrid>
      <w:tr w14:paraId="4DD7B3B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2634D198">
            <w:pPr>
              <w:pStyle w:val="15"/>
              <w:bidi w:val="0"/>
              <w:rPr>
                <w:rFonts w:hint="default"/>
              </w:rPr>
            </w:pPr>
            <w:r>
              <w:rPr>
                <w:rFonts w:hint="default"/>
                <w:lang w:val="en-US" w:eastAsia="zh-CN"/>
              </w:rPr>
              <w:t>配置项</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02549A">
            <w:pPr>
              <w:pStyle w:val="15"/>
              <w:bidi w:val="0"/>
              <w:rPr>
                <w:rFonts w:hint="default"/>
              </w:rPr>
            </w:pPr>
            <w:r>
              <w:rPr>
                <w:rFonts w:hint="default"/>
                <w:lang w:val="en-US" w:eastAsia="zh-CN"/>
              </w:rPr>
              <w:t>规格参数</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10EC374">
            <w:pPr>
              <w:pStyle w:val="15"/>
              <w:bidi w:val="0"/>
              <w:rPr>
                <w:rFonts w:hint="default"/>
              </w:rPr>
            </w:pPr>
            <w:r>
              <w:rPr>
                <w:rFonts w:hint="default"/>
                <w:lang w:val="en-US" w:eastAsia="zh-CN"/>
              </w:rPr>
              <w:t>数量</w:t>
            </w:r>
          </w:p>
        </w:tc>
      </w:tr>
      <w:tr w14:paraId="40807E3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036214">
            <w:pPr>
              <w:pStyle w:val="15"/>
              <w:bidi w:val="0"/>
              <w:rPr>
                <w:rFonts w:hint="default"/>
              </w:rPr>
            </w:pPr>
            <w:r>
              <w:rPr>
                <w:rFonts w:hint="default"/>
                <w:lang w:val="en-US" w:eastAsia="zh-CN"/>
              </w:rPr>
              <w:t>CPU</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E26C504">
            <w:pPr>
              <w:pStyle w:val="15"/>
              <w:bidi w:val="0"/>
              <w:rPr>
                <w:rFonts w:hint="default"/>
              </w:rPr>
            </w:pPr>
            <w:r>
              <w:rPr>
                <w:rFonts w:hint="default"/>
                <w:lang w:val="en-US" w:eastAsia="zh-CN"/>
              </w:rPr>
              <w:t>兆芯KX-6780A同档次及以上国产化CPU，≥8核，主频≥2.7GHz</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C7CA02D">
            <w:pPr>
              <w:pStyle w:val="15"/>
              <w:bidi w:val="0"/>
              <w:rPr>
                <w:rFonts w:hint="default"/>
              </w:rPr>
            </w:pPr>
            <w:r>
              <w:rPr>
                <w:rFonts w:hint="default"/>
                <w:lang w:val="en-US" w:eastAsia="zh-CN"/>
              </w:rPr>
              <w:t>2台</w:t>
            </w:r>
          </w:p>
        </w:tc>
      </w:tr>
      <w:tr w14:paraId="713911B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05C303">
            <w:pPr>
              <w:pStyle w:val="15"/>
              <w:bidi w:val="0"/>
              <w:rPr>
                <w:rFonts w:hint="default"/>
              </w:rPr>
            </w:pPr>
            <w:r>
              <w:rPr>
                <w:rFonts w:hint="default"/>
                <w:lang w:val="en-US" w:eastAsia="zh-CN"/>
              </w:rPr>
              <w:t>内存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8706EA2">
            <w:pPr>
              <w:pStyle w:val="15"/>
              <w:bidi w:val="0"/>
              <w:rPr>
                <w:rFonts w:hint="default"/>
              </w:rPr>
            </w:pPr>
            <w:r>
              <w:rPr>
                <w:rFonts w:hint="default"/>
                <w:lang w:val="en-US" w:eastAsia="zh-CN"/>
              </w:rPr>
              <w:t>≥16GB DDR4</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370AC7C">
            <w:pPr>
              <w:pStyle w:val="15"/>
              <w:bidi w:val="0"/>
              <w:rPr>
                <w:rFonts w:hint="default"/>
              </w:rPr>
            </w:pPr>
            <w:r>
              <w:rPr>
                <w:rFonts w:hint="default"/>
                <w:lang w:val="en-US" w:eastAsia="zh-CN"/>
              </w:rPr>
              <w:t>每台1条</w:t>
            </w:r>
          </w:p>
        </w:tc>
      </w:tr>
      <w:tr w14:paraId="0932B0D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1502786">
            <w:pPr>
              <w:pStyle w:val="15"/>
              <w:bidi w:val="0"/>
              <w:rPr>
                <w:rFonts w:hint="default"/>
              </w:rPr>
            </w:pPr>
            <w:r>
              <w:rPr>
                <w:rFonts w:hint="default"/>
                <w:lang w:val="en-US" w:eastAsia="zh-CN"/>
              </w:rPr>
              <w:t>硬盘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67788F4">
            <w:pPr>
              <w:pStyle w:val="15"/>
              <w:bidi w:val="0"/>
              <w:rPr>
                <w:rFonts w:hint="default"/>
              </w:rPr>
            </w:pPr>
            <w:r>
              <w:rPr>
                <w:rFonts w:hint="default"/>
                <w:lang w:val="en-US" w:eastAsia="zh-CN"/>
              </w:rPr>
              <w:t>≥2TB SATA</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A37EDD5">
            <w:pPr>
              <w:pStyle w:val="15"/>
              <w:bidi w:val="0"/>
              <w:rPr>
                <w:rFonts w:hint="default"/>
              </w:rPr>
            </w:pPr>
            <w:r>
              <w:rPr>
                <w:rFonts w:hint="default"/>
                <w:lang w:val="en-US" w:eastAsia="zh-CN"/>
              </w:rPr>
              <w:t>每台1块</w:t>
            </w:r>
          </w:p>
        </w:tc>
      </w:tr>
      <w:tr w14:paraId="718AD78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89A435B">
            <w:pPr>
              <w:pStyle w:val="15"/>
              <w:bidi w:val="0"/>
              <w:rPr>
                <w:rFonts w:hint="default"/>
              </w:rPr>
            </w:pPr>
            <w:r>
              <w:rPr>
                <w:rFonts w:hint="default"/>
                <w:lang w:val="en-US" w:eastAsia="zh-CN"/>
              </w:rPr>
              <w:t>显卡</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820A63">
            <w:pPr>
              <w:pStyle w:val="15"/>
              <w:bidi w:val="0"/>
              <w:rPr>
                <w:rFonts w:hint="default"/>
              </w:rPr>
            </w:pPr>
            <w:r>
              <w:rPr>
                <w:rFonts w:hint="default"/>
                <w:lang w:val="en-US" w:eastAsia="zh-CN"/>
              </w:rPr>
              <w:t>≥1GB</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B9DE085">
            <w:pPr>
              <w:pStyle w:val="15"/>
              <w:bidi w:val="0"/>
              <w:rPr>
                <w:rFonts w:hint="default"/>
              </w:rPr>
            </w:pPr>
            <w:r>
              <w:rPr>
                <w:rFonts w:hint="default"/>
                <w:lang w:val="en-US" w:eastAsia="zh-CN"/>
              </w:rPr>
              <w:t>每台1块</w:t>
            </w:r>
          </w:p>
        </w:tc>
      </w:tr>
      <w:tr w14:paraId="2F84FB6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55C5CF">
            <w:pPr>
              <w:pStyle w:val="15"/>
              <w:bidi w:val="0"/>
              <w:rPr>
                <w:rFonts w:hint="default"/>
              </w:rPr>
            </w:pPr>
            <w:r>
              <w:rPr>
                <w:rFonts w:hint="default"/>
                <w:lang w:val="en-US" w:eastAsia="zh-CN"/>
              </w:rPr>
              <w:t>显示器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290AEA">
            <w:pPr>
              <w:pStyle w:val="15"/>
              <w:bidi w:val="0"/>
              <w:rPr>
                <w:rFonts w:hint="default"/>
              </w:rPr>
            </w:pPr>
            <w:r>
              <w:rPr>
                <w:rFonts w:hint="default"/>
                <w:lang w:val="en-US" w:eastAsia="zh-CN"/>
              </w:rPr>
              <w:t>≥32英寸</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8704FAA">
            <w:pPr>
              <w:pStyle w:val="15"/>
              <w:bidi w:val="0"/>
              <w:rPr>
                <w:rFonts w:hint="default"/>
              </w:rPr>
            </w:pPr>
            <w:r>
              <w:rPr>
                <w:rFonts w:hint="default"/>
                <w:lang w:val="en-US" w:eastAsia="zh-CN"/>
              </w:rPr>
              <w:t>每台1台</w:t>
            </w:r>
          </w:p>
        </w:tc>
      </w:tr>
      <w:tr w14:paraId="34C46DA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CC8B8E0">
            <w:pPr>
              <w:pStyle w:val="15"/>
              <w:bidi w:val="0"/>
              <w:rPr>
                <w:rFonts w:hint="default"/>
              </w:rPr>
            </w:pPr>
            <w:r>
              <w:rPr>
                <w:rFonts w:hint="default"/>
                <w:lang w:val="en-US" w:eastAsia="zh-CN"/>
              </w:rPr>
              <w:t>操作系统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1E6F29">
            <w:pPr>
              <w:pStyle w:val="15"/>
              <w:bidi w:val="0"/>
              <w:rPr>
                <w:rFonts w:hint="default"/>
              </w:rPr>
            </w:pPr>
            <w:r>
              <w:rPr>
                <w:rFonts w:hint="default"/>
                <w:lang w:val="en-US" w:eastAsia="zh-CN"/>
              </w:rPr>
              <w:t>正版国产操作系统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1144A4A">
            <w:pPr>
              <w:pStyle w:val="15"/>
              <w:bidi w:val="0"/>
              <w:rPr>
                <w:rFonts w:hint="default"/>
              </w:rPr>
            </w:pPr>
            <w:r>
              <w:rPr>
                <w:rFonts w:hint="default"/>
                <w:lang w:val="en-US" w:eastAsia="zh-CN"/>
              </w:rPr>
              <w:t>每台1套</w:t>
            </w:r>
          </w:p>
        </w:tc>
      </w:tr>
      <w:tr w14:paraId="08971F5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C700A00">
            <w:pPr>
              <w:pStyle w:val="15"/>
              <w:bidi w:val="0"/>
              <w:rPr>
                <w:rFonts w:hint="default"/>
              </w:rPr>
            </w:pPr>
            <w:r>
              <w:rPr>
                <w:rFonts w:hint="default"/>
                <w:lang w:val="en-US" w:eastAsia="zh-CN"/>
              </w:rPr>
              <w:t>网络连接</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19EEFE5F">
            <w:pPr>
              <w:pStyle w:val="15"/>
              <w:bidi w:val="0"/>
              <w:rPr>
                <w:rFonts w:hint="default"/>
              </w:rPr>
            </w:pPr>
            <w:r>
              <w:rPr>
                <w:rFonts w:hint="default"/>
                <w:lang w:val="en-US" w:eastAsia="zh-CN"/>
              </w:rPr>
              <w:t>采用网线连接，不带WIFI、5G功能</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541C79D">
            <w:pPr>
              <w:pStyle w:val="15"/>
              <w:bidi w:val="0"/>
              <w:rPr>
                <w:rFonts w:hint="default"/>
              </w:rPr>
            </w:pPr>
            <w:r>
              <w:rPr>
                <w:rFonts w:hint="default"/>
                <w:lang w:val="en-US" w:eastAsia="zh-CN"/>
              </w:rPr>
              <w:t>-</w:t>
            </w:r>
          </w:p>
        </w:tc>
      </w:tr>
    </w:tbl>
    <w:p w14:paraId="6D78BAD7">
      <w:pPr>
        <w:pStyle w:val="15"/>
        <w:bidi w:val="0"/>
        <w:rPr>
          <w:rFonts w:hint="default"/>
        </w:rPr>
      </w:pPr>
      <w:r>
        <w:rPr>
          <w:rFonts w:hint="default"/>
        </w:rPr>
        <w:t>功能说明：</w:t>
      </w:r>
    </w:p>
    <w:p w14:paraId="748B8D70">
      <w:pPr>
        <w:pStyle w:val="15"/>
        <w:numPr>
          <w:ilvl w:val="0"/>
          <w:numId w:val="99"/>
        </w:numPr>
        <w:bidi w:val="0"/>
      </w:pPr>
      <w:r>
        <w:rPr>
          <w:rFonts w:hint="default"/>
        </w:rPr>
        <w:t>用于系统操作与监控</w:t>
      </w:r>
    </w:p>
    <w:p w14:paraId="1F10AA1F">
      <w:pPr>
        <w:pStyle w:val="15"/>
        <w:numPr>
          <w:ilvl w:val="0"/>
          <w:numId w:val="99"/>
        </w:numPr>
        <w:bidi w:val="0"/>
      </w:pPr>
      <w:r>
        <w:rPr>
          <w:rFonts w:hint="default"/>
        </w:rPr>
        <w:t>用于任务管理、结果反馈</w:t>
      </w:r>
    </w:p>
    <w:p w14:paraId="7291C874">
      <w:pPr>
        <w:pStyle w:val="15"/>
        <w:numPr>
          <w:ilvl w:val="0"/>
          <w:numId w:val="99"/>
        </w:numPr>
        <w:bidi w:val="0"/>
      </w:pPr>
      <w:r>
        <w:rPr>
          <w:rFonts w:hint="default"/>
        </w:rPr>
        <w:t>用于数据查询与报表生成</w:t>
      </w:r>
    </w:p>
    <w:p w14:paraId="7F432608">
      <w:pPr>
        <w:pStyle w:val="15"/>
        <w:bidi w:val="0"/>
        <w:rPr>
          <w:rFonts w:hint="default"/>
        </w:rPr>
      </w:pPr>
      <w:r>
        <w:rPr>
          <w:rFonts w:hint="default"/>
        </w:rPr>
        <w:t>国产化要求：</w:t>
      </w:r>
    </w:p>
    <w:p w14:paraId="40DDA13C">
      <w:pPr>
        <w:pStyle w:val="15"/>
        <w:numPr>
          <w:ilvl w:val="0"/>
          <w:numId w:val="100"/>
        </w:numPr>
        <w:bidi w:val="0"/>
      </w:pPr>
      <w:r>
        <w:rPr>
          <w:rFonts w:hint="default"/>
        </w:rPr>
        <w:t>拆除WIFI、蓝牙、红外等无线模块</w:t>
      </w:r>
    </w:p>
    <w:p w14:paraId="57D6492E">
      <w:pPr>
        <w:pStyle w:val="15"/>
        <w:numPr>
          <w:ilvl w:val="0"/>
          <w:numId w:val="100"/>
        </w:numPr>
        <w:bidi w:val="0"/>
      </w:pPr>
      <w:r>
        <w:rPr>
          <w:rFonts w:hint="default"/>
        </w:rPr>
        <w:t>支持国产操作系统</w:t>
      </w:r>
    </w:p>
    <w:p w14:paraId="22C53976">
      <w:pPr>
        <w:pStyle w:val="15"/>
        <w:numPr>
          <w:ilvl w:val="0"/>
          <w:numId w:val="100"/>
        </w:numPr>
        <w:bidi w:val="0"/>
      </w:pPr>
      <w:r>
        <w:rPr>
          <w:rFonts w:hint="default"/>
        </w:rPr>
        <w:t>满足保密要求</w:t>
      </w:r>
    </w:p>
    <w:p w14:paraId="72A21338">
      <w:pPr>
        <w:pStyle w:val="6"/>
        <w:bidi w:val="0"/>
        <w:rPr>
          <w:rFonts w:hint="default"/>
        </w:rPr>
      </w:pPr>
      <w:r>
        <w:rPr>
          <w:rFonts w:hint="default"/>
        </w:rPr>
        <w:t>5.3 显示大屏配置方案</w:t>
      </w:r>
    </w:p>
    <w:p w14:paraId="694501E8">
      <w:pPr>
        <w:pStyle w:val="15"/>
        <w:bidi w:val="0"/>
        <w:rPr>
          <w:rFonts w:hint="default"/>
        </w:rPr>
      </w:pPr>
      <w:r>
        <w:rPr>
          <w:rFonts w:hint="default"/>
        </w:rPr>
        <w:t>配置清单：</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086"/>
        <w:gridCol w:w="5686"/>
        <w:gridCol w:w="1054"/>
      </w:tblGrid>
      <w:tr w14:paraId="0D16A0F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6F896D98">
            <w:pPr>
              <w:pStyle w:val="15"/>
              <w:bidi w:val="0"/>
              <w:rPr>
                <w:rFonts w:hint="default"/>
              </w:rPr>
            </w:pPr>
            <w:r>
              <w:rPr>
                <w:rFonts w:hint="default"/>
                <w:lang w:val="en-US" w:eastAsia="zh-CN"/>
              </w:rPr>
              <w:t>配置项</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F2C2E18">
            <w:pPr>
              <w:pStyle w:val="15"/>
              <w:bidi w:val="0"/>
              <w:rPr>
                <w:rFonts w:hint="default"/>
              </w:rPr>
            </w:pPr>
            <w:r>
              <w:rPr>
                <w:rFonts w:hint="default"/>
                <w:lang w:val="en-US" w:eastAsia="zh-CN"/>
              </w:rPr>
              <w:t>规格参数</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F5BEA12">
            <w:pPr>
              <w:pStyle w:val="15"/>
              <w:bidi w:val="0"/>
              <w:rPr>
                <w:rFonts w:hint="default"/>
              </w:rPr>
            </w:pPr>
            <w:r>
              <w:rPr>
                <w:rFonts w:hint="default"/>
                <w:lang w:val="en-US" w:eastAsia="zh-CN"/>
              </w:rPr>
              <w:t>数量</w:t>
            </w:r>
          </w:p>
        </w:tc>
      </w:tr>
      <w:tr w14:paraId="4549CAB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D48A454">
            <w:pPr>
              <w:pStyle w:val="15"/>
              <w:bidi w:val="0"/>
              <w:rPr>
                <w:rFonts w:hint="default"/>
              </w:rPr>
            </w:pPr>
            <w:r>
              <w:rPr>
                <w:rFonts w:hint="default"/>
                <w:lang w:val="en-US" w:eastAsia="zh-CN"/>
              </w:rPr>
              <w:t>100英寸大屏</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E4D0FC9">
            <w:pPr>
              <w:pStyle w:val="15"/>
              <w:bidi w:val="0"/>
              <w:rPr>
                <w:rFonts w:hint="default"/>
              </w:rPr>
            </w:pPr>
            <w:r>
              <w:rPr>
                <w:rFonts w:hint="default"/>
                <w:lang w:val="en-US" w:eastAsia="zh-CN"/>
              </w:rPr>
              <w:t>超高清4K分辨率，HDMI/DVI/VGA/DP接口</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8CF55E8">
            <w:pPr>
              <w:pStyle w:val="15"/>
              <w:bidi w:val="0"/>
              <w:rPr>
                <w:rFonts w:hint="default"/>
              </w:rPr>
            </w:pPr>
            <w:r>
              <w:rPr>
                <w:rFonts w:hint="default"/>
                <w:lang w:val="en-US" w:eastAsia="zh-CN"/>
              </w:rPr>
              <w:t>2台</w:t>
            </w:r>
          </w:p>
        </w:tc>
      </w:tr>
      <w:tr w14:paraId="16E1652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B79A09F">
            <w:pPr>
              <w:pStyle w:val="15"/>
              <w:bidi w:val="0"/>
              <w:rPr>
                <w:rFonts w:hint="default"/>
              </w:rPr>
            </w:pPr>
            <w:r>
              <w:rPr>
                <w:rFonts w:hint="default"/>
                <w:lang w:val="en-US" w:eastAsia="zh-CN"/>
              </w:rPr>
              <w:t>75英寸大屏</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FBEE3C">
            <w:pPr>
              <w:pStyle w:val="15"/>
              <w:bidi w:val="0"/>
              <w:rPr>
                <w:rFonts w:hint="default"/>
              </w:rPr>
            </w:pPr>
            <w:r>
              <w:rPr>
                <w:rFonts w:hint="default"/>
                <w:lang w:val="en-US" w:eastAsia="zh-CN"/>
              </w:rPr>
              <w:t>超高清4K分辨率，HDMI/DVI/VGA/DP接口</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2FFDD30">
            <w:pPr>
              <w:pStyle w:val="15"/>
              <w:bidi w:val="0"/>
              <w:rPr>
                <w:rFonts w:hint="default"/>
              </w:rPr>
            </w:pPr>
            <w:r>
              <w:rPr>
                <w:rFonts w:hint="default"/>
                <w:lang w:val="en-US" w:eastAsia="zh-CN"/>
              </w:rPr>
              <w:t>4台</w:t>
            </w:r>
          </w:p>
        </w:tc>
      </w:tr>
      <w:tr w14:paraId="17A05E4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9D4A3BA">
            <w:pPr>
              <w:pStyle w:val="15"/>
              <w:bidi w:val="0"/>
              <w:rPr>
                <w:rFonts w:hint="default"/>
              </w:rPr>
            </w:pPr>
            <w:r>
              <w:rPr>
                <w:rFonts w:hint="default"/>
                <w:lang w:val="en-US" w:eastAsia="zh-CN"/>
              </w:rPr>
              <w:t>立式落地支架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A4445C8">
            <w:pPr>
              <w:pStyle w:val="15"/>
              <w:bidi w:val="0"/>
              <w:rPr>
                <w:rFonts w:hint="default"/>
              </w:rPr>
            </w:pPr>
            <w:r>
              <w:rPr>
                <w:rFonts w:hint="default"/>
                <w:lang w:val="en-US" w:eastAsia="zh-CN"/>
              </w:rPr>
              <w:t>专用支架，满足对应尺寸承重要求</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7D226D0">
            <w:pPr>
              <w:pStyle w:val="15"/>
              <w:bidi w:val="0"/>
              <w:rPr>
                <w:rFonts w:hint="default"/>
              </w:rPr>
            </w:pPr>
            <w:r>
              <w:rPr>
                <w:rFonts w:hint="default"/>
                <w:lang w:val="en-US" w:eastAsia="zh-CN"/>
              </w:rPr>
              <w:t>6套</w:t>
            </w:r>
          </w:p>
        </w:tc>
      </w:tr>
      <w:tr w14:paraId="0DE344D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5394894">
            <w:pPr>
              <w:pStyle w:val="15"/>
              <w:bidi w:val="0"/>
              <w:rPr>
                <w:rFonts w:hint="default"/>
              </w:rPr>
            </w:pPr>
            <w:r>
              <w:rPr>
                <w:rFonts w:hint="default"/>
                <w:lang w:val="en-US" w:eastAsia="zh-CN"/>
              </w:rPr>
              <w:t>网络连接</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66EB4B1B">
            <w:pPr>
              <w:pStyle w:val="15"/>
              <w:bidi w:val="0"/>
              <w:rPr>
                <w:rFonts w:hint="default"/>
              </w:rPr>
            </w:pPr>
            <w:r>
              <w:rPr>
                <w:rFonts w:hint="default"/>
                <w:lang w:val="en-US" w:eastAsia="zh-CN"/>
              </w:rPr>
              <w:t>采用网线连接，不带WIFI、5G功能</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56E7029A">
            <w:pPr>
              <w:pStyle w:val="15"/>
              <w:bidi w:val="0"/>
              <w:rPr>
                <w:rFonts w:hint="default"/>
              </w:rPr>
            </w:pPr>
            <w:r>
              <w:rPr>
                <w:rFonts w:hint="default"/>
                <w:lang w:val="en-US" w:eastAsia="zh-CN"/>
              </w:rPr>
              <w:t>-</w:t>
            </w:r>
          </w:p>
        </w:tc>
      </w:tr>
    </w:tbl>
    <w:p w14:paraId="4E34C792">
      <w:pPr>
        <w:pStyle w:val="15"/>
        <w:bidi w:val="0"/>
        <w:rPr>
          <w:rFonts w:hint="default"/>
        </w:rPr>
      </w:pPr>
      <w:r>
        <w:rPr>
          <w:rFonts w:hint="default"/>
        </w:rPr>
        <w:t>功能说明：</w:t>
      </w:r>
    </w:p>
    <w:p w14:paraId="3B671BBC">
      <w:pPr>
        <w:pStyle w:val="15"/>
        <w:numPr>
          <w:ilvl w:val="0"/>
          <w:numId w:val="101"/>
        </w:numPr>
        <w:bidi w:val="0"/>
      </w:pPr>
      <w:r>
        <w:rPr>
          <w:rFonts w:hint="default"/>
        </w:rPr>
        <w:t>主大屏（100英寸×2）：展示综合监控信息</w:t>
      </w:r>
    </w:p>
    <w:p w14:paraId="160DA2DF">
      <w:pPr>
        <w:pStyle w:val="15"/>
        <w:numPr>
          <w:ilvl w:val="0"/>
          <w:numId w:val="101"/>
        </w:numPr>
        <w:bidi w:val="0"/>
      </w:pPr>
      <w:r>
        <w:rPr>
          <w:rFonts w:hint="default"/>
        </w:rPr>
        <w:t>副大屏（75英寸×4）：展示设备监控、任务甘特图、数据统计、质量分析</w:t>
      </w:r>
    </w:p>
    <w:p w14:paraId="7DC7B491">
      <w:pPr>
        <w:pStyle w:val="15"/>
        <w:bidi w:val="0"/>
        <w:rPr>
          <w:rFonts w:hint="default"/>
        </w:rPr>
      </w:pPr>
      <w:r>
        <w:rPr>
          <w:rFonts w:hint="default"/>
        </w:rPr>
        <w:t>布局方案：</w:t>
      </w:r>
    </w:p>
    <w:p w14:paraId="47A800AC">
      <w:pPr>
        <w:pStyle w:val="15"/>
        <w:numPr>
          <w:ilvl w:val="0"/>
          <w:numId w:val="102"/>
        </w:numPr>
        <w:bidi w:val="0"/>
      </w:pPr>
      <w:r>
        <w:rPr>
          <w:rFonts w:hint="default"/>
        </w:rPr>
        <w:t>主大屏1：设备运行状态+任务执行进度+人员在岗情况</w:t>
      </w:r>
    </w:p>
    <w:p w14:paraId="77E3405F">
      <w:pPr>
        <w:pStyle w:val="15"/>
        <w:numPr>
          <w:ilvl w:val="0"/>
          <w:numId w:val="102"/>
        </w:numPr>
        <w:bidi w:val="0"/>
      </w:pPr>
      <w:r>
        <w:rPr>
          <w:rFonts w:hint="default"/>
        </w:rPr>
        <w:t>主大屏2：重点任务跟踪+月度任务趋势+质量指标</w:t>
      </w:r>
    </w:p>
    <w:p w14:paraId="64D70F9E">
      <w:pPr>
        <w:pStyle w:val="15"/>
        <w:numPr>
          <w:ilvl w:val="0"/>
          <w:numId w:val="102"/>
        </w:numPr>
        <w:bidi w:val="0"/>
      </w:pPr>
      <w:r>
        <w:rPr>
          <w:rFonts w:hint="default"/>
        </w:rPr>
        <w:t>副大屏1：设备实时监控（验证平台1-4）</w:t>
      </w:r>
    </w:p>
    <w:p w14:paraId="58E117B3">
      <w:pPr>
        <w:pStyle w:val="15"/>
        <w:numPr>
          <w:ilvl w:val="0"/>
          <w:numId w:val="102"/>
        </w:numPr>
        <w:bidi w:val="0"/>
      </w:pPr>
      <w:r>
        <w:rPr>
          <w:rFonts w:hint="default"/>
        </w:rPr>
        <w:t>副大屏2：设备实时监控（验证平台5-8）</w:t>
      </w:r>
    </w:p>
    <w:p w14:paraId="14B9A11A">
      <w:pPr>
        <w:pStyle w:val="15"/>
        <w:numPr>
          <w:ilvl w:val="0"/>
          <w:numId w:val="102"/>
        </w:numPr>
        <w:bidi w:val="0"/>
      </w:pPr>
      <w:r>
        <w:rPr>
          <w:rFonts w:hint="default"/>
        </w:rPr>
        <w:t>副大屏3：设备实时监控（验证平台9-13）</w:t>
      </w:r>
    </w:p>
    <w:p w14:paraId="74D696E3">
      <w:pPr>
        <w:pStyle w:val="15"/>
        <w:numPr>
          <w:ilvl w:val="0"/>
          <w:numId w:val="102"/>
        </w:numPr>
        <w:bidi w:val="0"/>
      </w:pPr>
      <w:r>
        <w:rPr>
          <w:rFonts w:hint="default"/>
        </w:rPr>
        <w:t>副大屏4：任务甘特图+数据统计分析</w:t>
      </w:r>
    </w:p>
    <w:p w14:paraId="61F31987">
      <w:pPr>
        <w:pStyle w:val="6"/>
        <w:bidi w:val="0"/>
        <w:rPr>
          <w:rFonts w:hint="default"/>
        </w:rPr>
      </w:pPr>
      <w:r>
        <w:rPr>
          <w:rFonts w:hint="default"/>
        </w:rPr>
        <w:t>5.4 网络设备配置方案</w:t>
      </w:r>
    </w:p>
    <w:p w14:paraId="2D48C496">
      <w:pPr>
        <w:pStyle w:val="15"/>
        <w:bidi w:val="0"/>
        <w:rPr>
          <w:rFonts w:hint="default"/>
        </w:rPr>
      </w:pPr>
      <w:r>
        <w:rPr>
          <w:rFonts w:hint="default"/>
        </w:rPr>
        <w:t>配置清单：</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482"/>
        <w:gridCol w:w="6335"/>
        <w:gridCol w:w="1009"/>
      </w:tblGrid>
      <w:tr w14:paraId="07A47AB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3F6E3E8F">
            <w:pPr>
              <w:pStyle w:val="15"/>
              <w:bidi w:val="0"/>
              <w:rPr>
                <w:rFonts w:hint="default"/>
              </w:rPr>
            </w:pPr>
            <w:r>
              <w:rPr>
                <w:rFonts w:hint="default"/>
                <w:lang w:val="en-US" w:eastAsia="zh-CN"/>
              </w:rPr>
              <w:t>设备类型</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40B1FB">
            <w:pPr>
              <w:pStyle w:val="15"/>
              <w:bidi w:val="0"/>
              <w:rPr>
                <w:rFonts w:hint="default"/>
              </w:rPr>
            </w:pPr>
            <w:r>
              <w:rPr>
                <w:rFonts w:hint="default"/>
                <w:lang w:val="en-US" w:eastAsia="zh-CN"/>
              </w:rPr>
              <w:t>规格参数</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BE8BF09">
            <w:pPr>
              <w:pStyle w:val="15"/>
              <w:bidi w:val="0"/>
              <w:rPr>
                <w:rFonts w:hint="default"/>
              </w:rPr>
            </w:pPr>
            <w:r>
              <w:rPr>
                <w:rFonts w:hint="default"/>
                <w:lang w:val="en-US" w:eastAsia="zh-CN"/>
              </w:rPr>
              <w:t>数量</w:t>
            </w:r>
          </w:p>
        </w:tc>
      </w:tr>
      <w:tr w14:paraId="72EF0C9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77EF76">
            <w:pPr>
              <w:pStyle w:val="15"/>
              <w:bidi w:val="0"/>
              <w:rPr>
                <w:rFonts w:hint="default"/>
              </w:rPr>
            </w:pPr>
            <w:r>
              <w:rPr>
                <w:rFonts w:hint="default"/>
                <w:lang w:val="en-US" w:eastAsia="zh-CN"/>
              </w:rPr>
              <w:t>核心交换机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EC2D7FB">
            <w:pPr>
              <w:pStyle w:val="15"/>
              <w:bidi w:val="0"/>
              <w:rPr>
                <w:rFonts w:hint="default"/>
              </w:rPr>
            </w:pPr>
            <w:r>
              <w:rPr>
                <w:rFonts w:hint="default"/>
                <w:lang w:val="en-US" w:eastAsia="zh-CN"/>
              </w:rPr>
              <w:t>标准机架式≤1U，≥48口千兆电口+≥4口千兆SFP光口，网管型，国产化芯片</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521B11A">
            <w:pPr>
              <w:pStyle w:val="15"/>
              <w:bidi w:val="0"/>
              <w:rPr>
                <w:rFonts w:hint="default"/>
              </w:rPr>
            </w:pPr>
            <w:r>
              <w:rPr>
                <w:rFonts w:hint="default"/>
                <w:lang w:val="en-US" w:eastAsia="zh-CN"/>
              </w:rPr>
              <w:t>1台</w:t>
            </w:r>
          </w:p>
        </w:tc>
      </w:tr>
      <w:tr w14:paraId="0B3448E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BED6A63">
            <w:pPr>
              <w:pStyle w:val="15"/>
              <w:bidi w:val="0"/>
              <w:rPr>
                <w:rFonts w:hint="default"/>
              </w:rPr>
            </w:pPr>
            <w:r>
              <w:rPr>
                <w:rFonts w:hint="default"/>
                <w:lang w:val="en-US" w:eastAsia="zh-CN"/>
              </w:rPr>
              <w:t>接入交换机1</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A96B50C">
            <w:pPr>
              <w:pStyle w:val="15"/>
              <w:bidi w:val="0"/>
              <w:rPr>
                <w:rFonts w:hint="default"/>
              </w:rPr>
            </w:pPr>
            <w:r>
              <w:rPr>
                <w:rFonts w:hint="default"/>
                <w:lang w:val="en-US" w:eastAsia="zh-CN"/>
              </w:rPr>
              <w:t>标准机架式≤1U，≥24口千兆电口+≥4口千兆SFP光口，网管型，国产化芯片</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881F3CA">
            <w:pPr>
              <w:pStyle w:val="15"/>
              <w:bidi w:val="0"/>
              <w:rPr>
                <w:rFonts w:hint="default"/>
              </w:rPr>
            </w:pPr>
            <w:r>
              <w:rPr>
                <w:rFonts w:hint="default"/>
                <w:lang w:val="en-US" w:eastAsia="zh-CN"/>
              </w:rPr>
              <w:t>1台</w:t>
            </w:r>
          </w:p>
        </w:tc>
      </w:tr>
      <w:tr w14:paraId="4D91FCE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1B3AC91">
            <w:pPr>
              <w:pStyle w:val="15"/>
              <w:bidi w:val="0"/>
              <w:rPr>
                <w:rFonts w:hint="default"/>
              </w:rPr>
            </w:pPr>
            <w:r>
              <w:rPr>
                <w:rFonts w:hint="default"/>
                <w:lang w:val="en-US" w:eastAsia="zh-CN"/>
              </w:rPr>
              <w:t>接入交换机2</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6BC7E2">
            <w:pPr>
              <w:pStyle w:val="15"/>
              <w:bidi w:val="0"/>
              <w:rPr>
                <w:rFonts w:hint="default"/>
              </w:rPr>
            </w:pPr>
            <w:r>
              <w:rPr>
                <w:rFonts w:hint="default"/>
                <w:lang w:val="en-US" w:eastAsia="zh-CN"/>
              </w:rPr>
              <w:t>标准机架式≤1U，≥8口千兆电口POE供电+≥4口千兆SFP光口，网管型，国产化芯片</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D66D9C3">
            <w:pPr>
              <w:pStyle w:val="15"/>
              <w:bidi w:val="0"/>
              <w:rPr>
                <w:rFonts w:hint="default"/>
              </w:rPr>
            </w:pPr>
            <w:r>
              <w:rPr>
                <w:rFonts w:hint="default"/>
                <w:lang w:val="en-US" w:eastAsia="zh-CN"/>
              </w:rPr>
              <w:t>1台</w:t>
            </w:r>
          </w:p>
        </w:tc>
      </w:tr>
      <w:tr w14:paraId="2B50C5F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BFE337">
            <w:pPr>
              <w:pStyle w:val="15"/>
              <w:bidi w:val="0"/>
              <w:rPr>
                <w:rFonts w:hint="default"/>
              </w:rPr>
            </w:pPr>
            <w:r>
              <w:rPr>
                <w:rFonts w:hint="default"/>
                <w:lang w:val="en-US" w:eastAsia="zh-CN"/>
              </w:rPr>
              <w:t>光模块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E43F67F">
            <w:pPr>
              <w:pStyle w:val="15"/>
              <w:bidi w:val="0"/>
              <w:rPr>
                <w:rFonts w:hint="default"/>
              </w:rPr>
            </w:pPr>
            <w:r>
              <w:rPr>
                <w:rFonts w:hint="default"/>
                <w:lang w:val="en-US" w:eastAsia="zh-CN"/>
              </w:rPr>
              <w:t>千兆SFP光模块，满足传输距离要求</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F44BDA3">
            <w:pPr>
              <w:pStyle w:val="15"/>
              <w:bidi w:val="0"/>
              <w:rPr>
                <w:rFonts w:hint="default"/>
              </w:rPr>
            </w:pPr>
            <w:r>
              <w:rPr>
                <w:rFonts w:hint="default"/>
                <w:lang w:val="en-US" w:eastAsia="zh-CN"/>
              </w:rPr>
              <w:t>12个</w:t>
            </w:r>
          </w:p>
        </w:tc>
      </w:tr>
      <w:tr w14:paraId="246B2CF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718532D">
            <w:pPr>
              <w:pStyle w:val="15"/>
              <w:bidi w:val="0"/>
              <w:rPr>
                <w:rFonts w:hint="default"/>
              </w:rPr>
            </w:pPr>
            <w:r>
              <w:rPr>
                <w:rFonts w:hint="default"/>
                <w:lang w:val="en-US" w:eastAsia="zh-CN"/>
              </w:rPr>
              <w:t>机柜</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EA05ACB">
            <w:pPr>
              <w:pStyle w:val="15"/>
              <w:bidi w:val="0"/>
              <w:rPr>
                <w:rFonts w:hint="default"/>
              </w:rPr>
            </w:pPr>
            <w:r>
              <w:rPr>
                <w:rFonts w:hint="default"/>
                <w:lang w:val="en-US" w:eastAsia="zh-CN"/>
              </w:rPr>
              <w:t>标准机柜，用于安装交换机</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6CAAD448">
            <w:pPr>
              <w:pStyle w:val="15"/>
              <w:bidi w:val="0"/>
              <w:rPr>
                <w:rFonts w:hint="default"/>
              </w:rPr>
            </w:pPr>
            <w:r>
              <w:rPr>
                <w:rFonts w:hint="default"/>
                <w:lang w:val="en-US" w:eastAsia="zh-CN"/>
              </w:rPr>
              <w:t>1个</w:t>
            </w:r>
          </w:p>
        </w:tc>
      </w:tr>
    </w:tbl>
    <w:p w14:paraId="31454F42">
      <w:pPr>
        <w:pStyle w:val="15"/>
        <w:bidi w:val="0"/>
        <w:rPr>
          <w:rFonts w:hint="default"/>
        </w:rPr>
      </w:pPr>
      <w:r>
        <w:rPr>
          <w:rFonts w:hint="default"/>
        </w:rPr>
        <w:t>网络拓扑：</w:t>
      </w:r>
    </w:p>
    <w:p w14:paraId="7E134D8A">
      <w:pPr>
        <w:pStyle w:val="15"/>
        <w:numPr>
          <w:ilvl w:val="0"/>
          <w:numId w:val="103"/>
        </w:numPr>
        <w:bidi w:val="0"/>
      </w:pPr>
      <w:r>
        <w:rPr>
          <w:rFonts w:hint="default"/>
        </w:rPr>
        <w:t>核心交换机：连接服务器、控制终端、接入交换机</w:t>
      </w:r>
    </w:p>
    <w:p w14:paraId="58195965">
      <w:pPr>
        <w:pStyle w:val="15"/>
        <w:numPr>
          <w:ilvl w:val="0"/>
          <w:numId w:val="103"/>
        </w:numPr>
        <w:bidi w:val="0"/>
      </w:pPr>
      <w:r>
        <w:rPr>
          <w:rFonts w:hint="default"/>
        </w:rPr>
        <w:t>接入交换机1：连接验证设备工位1-7</w:t>
      </w:r>
    </w:p>
    <w:p w14:paraId="44C56696">
      <w:pPr>
        <w:pStyle w:val="15"/>
        <w:numPr>
          <w:ilvl w:val="0"/>
          <w:numId w:val="103"/>
        </w:numPr>
        <w:bidi w:val="0"/>
      </w:pPr>
      <w:r>
        <w:rPr>
          <w:rFonts w:hint="default"/>
        </w:rPr>
        <w:t>接入交换机2：连接验证设备工位8-13、摄像头</w:t>
      </w:r>
    </w:p>
    <w:p w14:paraId="4E31EDA5">
      <w:pPr>
        <w:pStyle w:val="15"/>
        <w:bidi w:val="0"/>
        <w:rPr>
          <w:rFonts w:hint="default"/>
        </w:rPr>
      </w:pPr>
      <w:r>
        <w:rPr>
          <w:rFonts w:hint="default"/>
        </w:rPr>
        <w:t>网线敷设：</w:t>
      </w:r>
    </w:p>
    <w:p w14:paraId="0933BBAA">
      <w:pPr>
        <w:pStyle w:val="15"/>
        <w:numPr>
          <w:ilvl w:val="0"/>
          <w:numId w:val="104"/>
        </w:numPr>
        <w:bidi w:val="0"/>
      </w:pPr>
      <w:r>
        <w:rPr>
          <w:rFonts w:hint="default"/>
        </w:rPr>
        <w:t>采用灰色六类网线</w:t>
      </w:r>
    </w:p>
    <w:p w14:paraId="7A96642E">
      <w:pPr>
        <w:pStyle w:val="15"/>
        <w:numPr>
          <w:ilvl w:val="0"/>
          <w:numId w:val="104"/>
        </w:numPr>
        <w:bidi w:val="0"/>
      </w:pPr>
      <w:r>
        <w:rPr>
          <w:rFonts w:hint="default"/>
        </w:rPr>
        <w:t>网线标识清晰，注明起止点</w:t>
      </w:r>
    </w:p>
    <w:p w14:paraId="391F0D50">
      <w:pPr>
        <w:pStyle w:val="15"/>
        <w:numPr>
          <w:ilvl w:val="0"/>
          <w:numId w:val="104"/>
        </w:numPr>
        <w:bidi w:val="0"/>
      </w:pPr>
      <w:r>
        <w:rPr>
          <w:rFonts w:hint="default"/>
        </w:rPr>
        <w:t>网线敷设规范，横平竖直</w:t>
      </w:r>
    </w:p>
    <w:p w14:paraId="363EE1A0">
      <w:pPr>
        <w:pStyle w:val="15"/>
        <w:numPr>
          <w:ilvl w:val="0"/>
          <w:numId w:val="104"/>
        </w:numPr>
        <w:bidi w:val="0"/>
      </w:pPr>
      <w:r>
        <w:rPr>
          <w:rFonts w:hint="default"/>
        </w:rPr>
        <w:t>预留安装余量</w:t>
      </w:r>
    </w:p>
    <w:p w14:paraId="669E4BC4">
      <w:pPr>
        <w:pStyle w:val="6"/>
        <w:bidi w:val="0"/>
        <w:rPr>
          <w:rFonts w:hint="default"/>
        </w:rPr>
      </w:pPr>
      <w:r>
        <w:rPr>
          <w:rFonts w:hint="default"/>
        </w:rPr>
        <w:t>5.5 摄像头配置方案</w:t>
      </w:r>
    </w:p>
    <w:p w14:paraId="0D626386">
      <w:pPr>
        <w:pStyle w:val="15"/>
        <w:bidi w:val="0"/>
        <w:rPr>
          <w:rFonts w:hint="default"/>
        </w:rPr>
      </w:pPr>
      <w:r>
        <w:rPr>
          <w:rFonts w:hint="default"/>
        </w:rPr>
        <w:t>配置清单：</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640"/>
        <w:gridCol w:w="3492"/>
        <w:gridCol w:w="1182"/>
      </w:tblGrid>
      <w:tr w14:paraId="2A1943C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6FB560E1">
            <w:pPr>
              <w:pStyle w:val="15"/>
              <w:bidi w:val="0"/>
              <w:rPr>
                <w:rFonts w:hint="default"/>
              </w:rPr>
            </w:pPr>
            <w:r>
              <w:rPr>
                <w:rFonts w:hint="default"/>
                <w:lang w:val="en-US" w:eastAsia="zh-CN"/>
              </w:rPr>
              <w:t>配置项</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DF85F42">
            <w:pPr>
              <w:pStyle w:val="15"/>
              <w:bidi w:val="0"/>
              <w:rPr>
                <w:rFonts w:hint="default"/>
              </w:rPr>
            </w:pPr>
            <w:r>
              <w:rPr>
                <w:rFonts w:hint="default"/>
                <w:lang w:val="en-US" w:eastAsia="zh-CN"/>
              </w:rPr>
              <w:t>规格参数</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8BF1558">
            <w:pPr>
              <w:pStyle w:val="15"/>
              <w:bidi w:val="0"/>
              <w:rPr>
                <w:rFonts w:hint="default"/>
              </w:rPr>
            </w:pPr>
            <w:r>
              <w:rPr>
                <w:rFonts w:hint="default"/>
                <w:lang w:val="en-US" w:eastAsia="zh-CN"/>
              </w:rPr>
              <w:t>数量</w:t>
            </w:r>
          </w:p>
        </w:tc>
      </w:tr>
      <w:tr w14:paraId="318A53A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B4448F0">
            <w:pPr>
              <w:pStyle w:val="15"/>
              <w:bidi w:val="0"/>
              <w:rPr>
                <w:rFonts w:hint="default"/>
              </w:rPr>
            </w:pPr>
            <w:r>
              <w:rPr>
                <w:rFonts w:hint="default"/>
                <w:lang w:val="en-US" w:eastAsia="zh-CN"/>
              </w:rPr>
              <w:t>像素</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A516C58">
            <w:pPr>
              <w:pStyle w:val="15"/>
              <w:bidi w:val="0"/>
              <w:rPr>
                <w:rFonts w:hint="default"/>
              </w:rPr>
            </w:pPr>
            <w:r>
              <w:rPr>
                <w:rFonts w:hint="default"/>
                <w:lang w:val="en-US" w:eastAsia="zh-CN"/>
              </w:rPr>
              <w:t>≥400万像素</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AFB306A">
            <w:pPr>
              <w:pStyle w:val="15"/>
              <w:bidi w:val="0"/>
              <w:rPr>
                <w:rFonts w:hint="default"/>
              </w:rPr>
            </w:pPr>
            <w:r>
              <w:rPr>
                <w:rFonts w:hint="default"/>
                <w:lang w:val="en-US" w:eastAsia="zh-CN"/>
              </w:rPr>
              <w:t>12个</w:t>
            </w:r>
          </w:p>
        </w:tc>
      </w:tr>
      <w:tr w14:paraId="6E867BF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6A0DA07">
            <w:pPr>
              <w:pStyle w:val="15"/>
              <w:bidi w:val="0"/>
              <w:rPr>
                <w:rFonts w:hint="default"/>
              </w:rPr>
            </w:pPr>
            <w:r>
              <w:rPr>
                <w:rFonts w:hint="default"/>
                <w:lang w:val="en-US" w:eastAsia="zh-CN"/>
              </w:rPr>
              <w:t>供电方式</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A93D0DF">
            <w:pPr>
              <w:pStyle w:val="15"/>
              <w:bidi w:val="0"/>
              <w:rPr>
                <w:rFonts w:hint="default"/>
              </w:rPr>
            </w:pPr>
            <w:r>
              <w:rPr>
                <w:rFonts w:hint="default"/>
                <w:lang w:val="en-US" w:eastAsia="zh-CN"/>
              </w:rPr>
              <w:t>POE供电</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C225EB2">
            <w:pPr>
              <w:pStyle w:val="15"/>
              <w:bidi w:val="0"/>
              <w:rPr>
                <w:rFonts w:hint="default"/>
              </w:rPr>
            </w:pPr>
            <w:r>
              <w:rPr>
                <w:rFonts w:hint="default"/>
                <w:lang w:val="en-US" w:eastAsia="zh-CN"/>
              </w:rPr>
              <w:t>-</w:t>
            </w:r>
          </w:p>
        </w:tc>
      </w:tr>
      <w:tr w14:paraId="2D7146E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5A5DA4">
            <w:pPr>
              <w:pStyle w:val="15"/>
              <w:bidi w:val="0"/>
              <w:rPr>
                <w:rFonts w:hint="default"/>
              </w:rPr>
            </w:pPr>
            <w:r>
              <w:rPr>
                <w:rFonts w:hint="default"/>
                <w:lang w:val="en-US" w:eastAsia="zh-CN"/>
              </w:rPr>
              <w:t>存储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78D8293">
            <w:pPr>
              <w:pStyle w:val="15"/>
              <w:bidi w:val="0"/>
              <w:rPr>
                <w:rFonts w:hint="default"/>
              </w:rPr>
            </w:pPr>
            <w:r>
              <w:rPr>
                <w:rFonts w:hint="default"/>
                <w:lang w:val="en-US" w:eastAsia="zh-CN"/>
              </w:rPr>
              <w:t>1个月</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8FA136B">
            <w:pPr>
              <w:pStyle w:val="15"/>
              <w:bidi w:val="0"/>
              <w:rPr>
                <w:rFonts w:hint="default"/>
              </w:rPr>
            </w:pPr>
            <w:r>
              <w:rPr>
                <w:rFonts w:hint="default"/>
                <w:lang w:val="en-US" w:eastAsia="zh-CN"/>
              </w:rPr>
              <w:t>-</w:t>
            </w:r>
          </w:p>
        </w:tc>
      </w:tr>
      <w:tr w14:paraId="585212F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3F81D83">
            <w:pPr>
              <w:pStyle w:val="15"/>
              <w:bidi w:val="0"/>
              <w:rPr>
                <w:rFonts w:hint="default"/>
              </w:rPr>
            </w:pPr>
            <w:r>
              <w:rPr>
                <w:rFonts w:hint="default"/>
                <w:lang w:val="en-US" w:eastAsia="zh-CN"/>
              </w:rPr>
              <w:t>安装位置</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4FA733F">
            <w:pPr>
              <w:pStyle w:val="15"/>
              <w:bidi w:val="0"/>
              <w:rPr>
                <w:rFonts w:hint="default"/>
              </w:rPr>
            </w:pPr>
            <w:r>
              <w:rPr>
                <w:rFonts w:hint="default"/>
                <w:lang w:val="en-US" w:eastAsia="zh-CN"/>
              </w:rPr>
              <w:t>覆盖13个验证设备工位</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40E3B52F">
            <w:pPr>
              <w:pStyle w:val="15"/>
              <w:bidi w:val="0"/>
              <w:rPr>
                <w:rFonts w:hint="default"/>
              </w:rPr>
            </w:pPr>
            <w:r>
              <w:rPr>
                <w:rFonts w:hint="default"/>
                <w:lang w:val="en-US" w:eastAsia="zh-CN"/>
              </w:rPr>
              <w:t>-</w:t>
            </w:r>
          </w:p>
        </w:tc>
      </w:tr>
    </w:tbl>
    <w:p w14:paraId="5CB2C7AB">
      <w:pPr>
        <w:pStyle w:val="15"/>
        <w:bidi w:val="0"/>
        <w:rPr>
          <w:rFonts w:hint="default"/>
        </w:rPr>
      </w:pPr>
      <w:r>
        <w:rPr>
          <w:rFonts w:hint="default"/>
        </w:rPr>
        <w:t>功能说明：</w:t>
      </w:r>
    </w:p>
    <w:p w14:paraId="46C9795F">
      <w:pPr>
        <w:pStyle w:val="15"/>
        <w:numPr>
          <w:ilvl w:val="0"/>
          <w:numId w:val="105"/>
        </w:numPr>
        <w:bidi w:val="0"/>
      </w:pPr>
      <w:r>
        <w:rPr>
          <w:rFonts w:hint="default"/>
        </w:rPr>
        <w:t>实时监控试验过程</w:t>
      </w:r>
    </w:p>
    <w:p w14:paraId="31EA2E5B">
      <w:pPr>
        <w:pStyle w:val="15"/>
        <w:numPr>
          <w:ilvl w:val="0"/>
          <w:numId w:val="105"/>
        </w:numPr>
        <w:bidi w:val="0"/>
      </w:pPr>
      <w:r>
        <w:rPr>
          <w:rFonts w:hint="default"/>
        </w:rPr>
        <w:t>录像存储1个月</w:t>
      </w:r>
    </w:p>
    <w:p w14:paraId="389C184D">
      <w:pPr>
        <w:pStyle w:val="15"/>
        <w:numPr>
          <w:ilvl w:val="0"/>
          <w:numId w:val="105"/>
        </w:numPr>
        <w:bidi w:val="0"/>
      </w:pPr>
      <w:r>
        <w:rPr>
          <w:rFonts w:hint="default"/>
        </w:rPr>
        <w:t>支持远程查看</w:t>
      </w:r>
    </w:p>
    <w:p w14:paraId="708FB57D">
      <w:pPr>
        <w:pStyle w:val="15"/>
        <w:numPr>
          <w:ilvl w:val="0"/>
          <w:numId w:val="105"/>
        </w:numPr>
        <w:bidi w:val="0"/>
      </w:pPr>
      <w:r>
        <w:rPr>
          <w:rFonts w:hint="default"/>
        </w:rPr>
        <w:t>支持录像回放</w:t>
      </w:r>
    </w:p>
    <w:p w14:paraId="65283A82">
      <w:pPr>
        <w:pStyle w:val="6"/>
        <w:bidi w:val="0"/>
        <w:rPr>
          <w:rFonts w:hint="default"/>
        </w:rPr>
      </w:pPr>
      <w:r>
        <w:rPr>
          <w:rFonts w:hint="default"/>
        </w:rPr>
        <w:t>5.6 其他设备配置方案</w:t>
      </w:r>
    </w:p>
    <w:p w14:paraId="6E44ACB2">
      <w:pPr>
        <w:pStyle w:val="7"/>
        <w:bidi w:val="0"/>
        <w:rPr>
          <w:rFonts w:hint="default"/>
        </w:rPr>
      </w:pPr>
      <w:r>
        <w:rPr>
          <w:rFonts w:hint="default"/>
        </w:rPr>
        <w:t>5.6.1 全自动光盘打印刻录一体机</w:t>
      </w:r>
    </w:p>
    <w:p w14:paraId="6BA43F9C">
      <w:pPr>
        <w:pStyle w:val="15"/>
        <w:bidi w:val="0"/>
        <w:rPr>
          <w:rFonts w:hint="default"/>
        </w:rPr>
      </w:pPr>
      <w:r>
        <w:rPr>
          <w:rFonts w:hint="default"/>
        </w:rPr>
        <w:t>配置清单：</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640"/>
        <w:gridCol w:w="5560"/>
      </w:tblGrid>
      <w:tr w14:paraId="258A3D8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3904113B">
            <w:pPr>
              <w:pStyle w:val="15"/>
              <w:bidi w:val="0"/>
              <w:rPr>
                <w:rFonts w:hint="default"/>
              </w:rPr>
            </w:pPr>
            <w:r>
              <w:rPr>
                <w:rFonts w:hint="default"/>
                <w:lang w:val="en-US" w:eastAsia="zh-CN"/>
              </w:rPr>
              <w:t>配置项</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FDF4E98">
            <w:pPr>
              <w:pStyle w:val="15"/>
              <w:bidi w:val="0"/>
              <w:rPr>
                <w:rFonts w:hint="default"/>
              </w:rPr>
            </w:pPr>
            <w:r>
              <w:rPr>
                <w:rFonts w:hint="default"/>
                <w:lang w:val="en-US" w:eastAsia="zh-CN"/>
              </w:rPr>
              <w:t>规格参数</w:t>
            </w:r>
          </w:p>
        </w:tc>
      </w:tr>
      <w:tr w14:paraId="51103DB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B82AEDA">
            <w:pPr>
              <w:pStyle w:val="15"/>
              <w:bidi w:val="0"/>
              <w:rPr>
                <w:rFonts w:hint="default"/>
              </w:rPr>
            </w:pPr>
            <w:r>
              <w:rPr>
                <w:rFonts w:hint="default"/>
                <w:lang w:val="en-US" w:eastAsia="zh-CN"/>
              </w:rPr>
              <w:t>刻录规格</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37AC3CD">
            <w:pPr>
              <w:pStyle w:val="15"/>
              <w:bidi w:val="0"/>
              <w:rPr>
                <w:rFonts w:hint="default"/>
              </w:rPr>
            </w:pPr>
            <w:r>
              <w:rPr>
                <w:rFonts w:hint="default"/>
                <w:lang w:val="en-US" w:eastAsia="zh-CN"/>
              </w:rPr>
              <w:t>支持DVD、CD、BD等格式</w:t>
            </w:r>
          </w:p>
        </w:tc>
      </w:tr>
      <w:tr w14:paraId="15C99D8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E834E90">
            <w:pPr>
              <w:pStyle w:val="15"/>
              <w:bidi w:val="0"/>
              <w:rPr>
                <w:rFonts w:hint="default"/>
              </w:rPr>
            </w:pPr>
            <w:r>
              <w:rPr>
                <w:rFonts w:hint="default"/>
                <w:lang w:val="en-US" w:eastAsia="zh-CN"/>
              </w:rPr>
              <w:t>接口</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4F61C50">
            <w:pPr>
              <w:pStyle w:val="15"/>
              <w:bidi w:val="0"/>
              <w:rPr>
                <w:rFonts w:hint="default"/>
              </w:rPr>
            </w:pPr>
            <w:r>
              <w:rPr>
                <w:rFonts w:hint="default"/>
                <w:lang w:val="en-US" w:eastAsia="zh-CN"/>
              </w:rPr>
              <w:t>USB3.0数据传输</w:t>
            </w:r>
          </w:p>
        </w:tc>
      </w:tr>
      <w:tr w14:paraId="6C7AEBA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53C1843">
            <w:pPr>
              <w:pStyle w:val="15"/>
              <w:bidi w:val="0"/>
              <w:rPr>
                <w:rFonts w:hint="default"/>
              </w:rPr>
            </w:pPr>
            <w:r>
              <w:rPr>
                <w:rFonts w:hint="default"/>
                <w:lang w:val="en-US" w:eastAsia="zh-CN"/>
              </w:rPr>
              <w:t>光盘管理</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659758B">
            <w:pPr>
              <w:pStyle w:val="15"/>
              <w:bidi w:val="0"/>
              <w:rPr>
                <w:rFonts w:hint="default"/>
              </w:rPr>
            </w:pPr>
            <w:r>
              <w:rPr>
                <w:rFonts w:hint="default"/>
                <w:lang w:val="en-US" w:eastAsia="zh-CN"/>
              </w:rPr>
              <w:t>可管理光盘数≥50</w:t>
            </w:r>
          </w:p>
        </w:tc>
      </w:tr>
      <w:tr w14:paraId="69FA00E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B01BF98">
            <w:pPr>
              <w:pStyle w:val="15"/>
              <w:bidi w:val="0"/>
              <w:rPr>
                <w:rFonts w:hint="default"/>
              </w:rPr>
            </w:pPr>
            <w:r>
              <w:rPr>
                <w:rFonts w:hint="default"/>
                <w:lang w:val="en-US" w:eastAsia="zh-CN"/>
              </w:rPr>
              <w:t>刻录速度</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F42D76A">
            <w:pPr>
              <w:pStyle w:val="15"/>
              <w:bidi w:val="0"/>
              <w:rPr>
                <w:rFonts w:hint="default"/>
              </w:rPr>
            </w:pPr>
            <w:r>
              <w:rPr>
                <w:rFonts w:hint="default"/>
                <w:lang w:val="en-US" w:eastAsia="zh-CN"/>
              </w:rPr>
              <w:t>单倍刻录速度≥1.9MB/s</w:t>
            </w:r>
          </w:p>
        </w:tc>
      </w:tr>
      <w:tr w14:paraId="5B98D26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9BF0704">
            <w:pPr>
              <w:pStyle w:val="15"/>
              <w:bidi w:val="0"/>
              <w:rPr>
                <w:rFonts w:hint="default"/>
              </w:rPr>
            </w:pPr>
            <w:r>
              <w:rPr>
                <w:rFonts w:hint="default"/>
                <w:lang w:val="en-US" w:eastAsia="zh-CN"/>
              </w:rPr>
              <w:t>打印技术</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4A4A7A3">
            <w:pPr>
              <w:pStyle w:val="15"/>
              <w:bidi w:val="0"/>
              <w:rPr>
                <w:rFonts w:hint="default"/>
              </w:rPr>
            </w:pPr>
            <w:r>
              <w:rPr>
                <w:rFonts w:hint="default"/>
                <w:lang w:val="en-US" w:eastAsia="zh-CN"/>
              </w:rPr>
              <w:t>全自动彩色喷墨打印</w:t>
            </w:r>
          </w:p>
        </w:tc>
      </w:tr>
      <w:tr w14:paraId="088686B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463E96">
            <w:pPr>
              <w:pStyle w:val="15"/>
              <w:bidi w:val="0"/>
              <w:rPr>
                <w:rFonts w:hint="default"/>
              </w:rPr>
            </w:pPr>
            <w:r>
              <w:rPr>
                <w:rFonts w:hint="default"/>
                <w:lang w:val="en-US" w:eastAsia="zh-CN"/>
              </w:rPr>
              <w:t>取盘技术</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D73C767">
            <w:pPr>
              <w:pStyle w:val="15"/>
              <w:bidi w:val="0"/>
              <w:rPr>
                <w:rFonts w:hint="default"/>
              </w:rPr>
            </w:pPr>
            <w:r>
              <w:rPr>
                <w:rFonts w:hint="default"/>
                <w:lang w:val="en-US" w:eastAsia="zh-CN"/>
              </w:rPr>
              <w:t>机械手自动取盘、放盘、送盘、出盘</w:t>
            </w:r>
          </w:p>
        </w:tc>
      </w:tr>
      <w:tr w14:paraId="02C5E82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87A2571">
            <w:pPr>
              <w:pStyle w:val="15"/>
              <w:bidi w:val="0"/>
              <w:rPr>
                <w:rFonts w:hint="default"/>
              </w:rPr>
            </w:pPr>
            <w:r>
              <w:rPr>
                <w:rFonts w:hint="default"/>
                <w:lang w:val="en-US" w:eastAsia="zh-CN"/>
              </w:rPr>
              <w:t>盘面打印</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A9EB1DE">
            <w:pPr>
              <w:pStyle w:val="15"/>
              <w:bidi w:val="0"/>
              <w:rPr>
                <w:rFonts w:hint="default"/>
              </w:rPr>
            </w:pPr>
            <w:r>
              <w:rPr>
                <w:rFonts w:hint="default"/>
                <w:lang w:val="en-US" w:eastAsia="zh-CN"/>
              </w:rPr>
              <w:t>支持自定义打印（名称、时间、编号等）</w:t>
            </w:r>
          </w:p>
        </w:tc>
      </w:tr>
      <w:tr w14:paraId="19783E9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0D67B6">
            <w:pPr>
              <w:pStyle w:val="15"/>
              <w:bidi w:val="0"/>
              <w:rPr>
                <w:rFonts w:hint="default"/>
              </w:rPr>
            </w:pPr>
            <w:r>
              <w:rPr>
                <w:rFonts w:hint="default"/>
                <w:lang w:val="en-US" w:eastAsia="zh-CN"/>
              </w:rPr>
              <w:t>软件系统</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BB7E780">
            <w:pPr>
              <w:pStyle w:val="15"/>
              <w:bidi w:val="0"/>
              <w:rPr>
                <w:rFonts w:hint="default"/>
              </w:rPr>
            </w:pPr>
            <w:r>
              <w:rPr>
                <w:rFonts w:hint="default"/>
                <w:lang w:val="en-US" w:eastAsia="zh-CN"/>
              </w:rPr>
              <w:t>B/S或C/S架构，支持国产操作系统</w:t>
            </w:r>
          </w:p>
        </w:tc>
      </w:tr>
      <w:tr w14:paraId="1F45FC9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8D2DDB1">
            <w:pPr>
              <w:pStyle w:val="15"/>
              <w:bidi w:val="0"/>
              <w:rPr>
                <w:rFonts w:hint="default"/>
              </w:rPr>
            </w:pPr>
            <w:r>
              <w:rPr>
                <w:rFonts w:hint="default"/>
                <w:lang w:val="en-US" w:eastAsia="zh-CN"/>
              </w:rPr>
              <w:t>开发接口</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505C725">
            <w:pPr>
              <w:pStyle w:val="15"/>
              <w:bidi w:val="0"/>
              <w:rPr>
                <w:rFonts w:hint="default"/>
              </w:rPr>
            </w:pPr>
            <w:r>
              <w:rPr>
                <w:rFonts w:hint="default"/>
                <w:lang w:val="en-US" w:eastAsia="zh-CN"/>
              </w:rPr>
              <w:t>提供SDK开发包，支持API接口调用</w:t>
            </w:r>
          </w:p>
        </w:tc>
      </w:tr>
      <w:tr w14:paraId="6A7FFA4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D1BFFDC">
            <w:pPr>
              <w:pStyle w:val="15"/>
              <w:bidi w:val="0"/>
              <w:rPr>
                <w:rFonts w:hint="default"/>
              </w:rPr>
            </w:pPr>
            <w:r>
              <w:rPr>
                <w:rFonts w:hint="default"/>
                <w:lang w:val="en-US" w:eastAsia="zh-CN"/>
              </w:rPr>
              <w:t>身份验证</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95FB03A">
            <w:pPr>
              <w:pStyle w:val="15"/>
              <w:bidi w:val="0"/>
              <w:rPr>
                <w:rFonts w:hint="default"/>
              </w:rPr>
            </w:pPr>
            <w:r>
              <w:rPr>
                <w:rFonts w:hint="default"/>
                <w:lang w:val="en-US" w:eastAsia="zh-CN"/>
              </w:rPr>
              <w:t>支持刷卡或账号密码登录</w:t>
            </w:r>
          </w:p>
        </w:tc>
      </w:tr>
      <w:tr w14:paraId="0FE8298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BC933D7">
            <w:pPr>
              <w:pStyle w:val="15"/>
              <w:bidi w:val="0"/>
              <w:rPr>
                <w:rFonts w:hint="default"/>
              </w:rPr>
            </w:pPr>
            <w:r>
              <w:rPr>
                <w:rFonts w:hint="default"/>
                <w:lang w:val="en-US" w:eastAsia="zh-CN"/>
              </w:rPr>
              <w:t>数量</w:t>
            </w: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76A1C827">
            <w:pPr>
              <w:pStyle w:val="15"/>
              <w:bidi w:val="0"/>
              <w:rPr>
                <w:rFonts w:hint="default"/>
              </w:rPr>
            </w:pPr>
            <w:r>
              <w:rPr>
                <w:rFonts w:hint="default"/>
                <w:lang w:val="en-US" w:eastAsia="zh-CN"/>
              </w:rPr>
              <w:t>1台</w:t>
            </w:r>
          </w:p>
        </w:tc>
      </w:tr>
    </w:tbl>
    <w:p w14:paraId="00BA5A45">
      <w:pPr>
        <w:pStyle w:val="15"/>
        <w:bidi w:val="0"/>
        <w:rPr>
          <w:rFonts w:hint="default"/>
        </w:rPr>
      </w:pPr>
      <w:r>
        <w:rPr>
          <w:rFonts w:hint="default"/>
        </w:rPr>
        <w:t>功能说明：</w:t>
      </w:r>
    </w:p>
    <w:p w14:paraId="35F6F0F1">
      <w:pPr>
        <w:pStyle w:val="15"/>
        <w:numPr>
          <w:ilvl w:val="0"/>
          <w:numId w:val="106"/>
        </w:numPr>
        <w:bidi w:val="0"/>
      </w:pPr>
      <w:r>
        <w:rPr>
          <w:rFonts w:hint="default"/>
        </w:rPr>
        <w:t>用于验证数据归档</w:t>
      </w:r>
    </w:p>
    <w:p w14:paraId="77680824">
      <w:pPr>
        <w:pStyle w:val="15"/>
        <w:numPr>
          <w:ilvl w:val="0"/>
          <w:numId w:val="106"/>
        </w:numPr>
        <w:bidi w:val="0"/>
      </w:pPr>
      <w:r>
        <w:rPr>
          <w:rFonts w:hint="default"/>
        </w:rPr>
        <w:t>自动刻录试验数据</w:t>
      </w:r>
    </w:p>
    <w:p w14:paraId="52A64FCF">
      <w:pPr>
        <w:pStyle w:val="15"/>
        <w:numPr>
          <w:ilvl w:val="0"/>
          <w:numId w:val="106"/>
        </w:numPr>
        <w:bidi w:val="0"/>
      </w:pPr>
      <w:r>
        <w:rPr>
          <w:rFonts w:hint="default"/>
        </w:rPr>
        <w:t>自动打印光盘标签</w:t>
      </w:r>
    </w:p>
    <w:p w14:paraId="72973A3D">
      <w:pPr>
        <w:pStyle w:val="15"/>
        <w:numPr>
          <w:ilvl w:val="0"/>
          <w:numId w:val="106"/>
        </w:numPr>
        <w:bidi w:val="0"/>
      </w:pPr>
      <w:r>
        <w:rPr>
          <w:rFonts w:hint="default"/>
        </w:rPr>
        <w:t>与系统集成，支持API调用</w:t>
      </w:r>
    </w:p>
    <w:p w14:paraId="1F87319C">
      <w:pPr>
        <w:pStyle w:val="15"/>
        <w:bidi w:val="0"/>
        <w:rPr>
          <w:rFonts w:hint="default"/>
        </w:rPr>
      </w:pPr>
      <w:r>
        <w:rPr>
          <w:rFonts w:hint="default"/>
        </w:rPr>
        <w:t>国产化要求：</w:t>
      </w:r>
    </w:p>
    <w:p w14:paraId="7C18A392">
      <w:pPr>
        <w:pStyle w:val="15"/>
        <w:numPr>
          <w:ilvl w:val="0"/>
          <w:numId w:val="107"/>
        </w:numPr>
        <w:bidi w:val="0"/>
      </w:pPr>
      <w:r>
        <w:rPr>
          <w:rFonts w:hint="default"/>
        </w:rPr>
        <w:t>不能有WIFI、蓝牙、红外等无线功能模块</w:t>
      </w:r>
    </w:p>
    <w:p w14:paraId="7164654B">
      <w:pPr>
        <w:pStyle w:val="15"/>
        <w:numPr>
          <w:ilvl w:val="0"/>
          <w:numId w:val="107"/>
        </w:numPr>
        <w:bidi w:val="0"/>
      </w:pPr>
      <w:r>
        <w:rPr>
          <w:rFonts w:hint="default"/>
        </w:rPr>
        <w:t>所安装设备系统无病毒木马</w:t>
      </w:r>
    </w:p>
    <w:p w14:paraId="3E0D9BE3">
      <w:pPr>
        <w:pStyle w:val="7"/>
        <w:bidi w:val="0"/>
        <w:rPr>
          <w:rFonts w:hint="default"/>
        </w:rPr>
      </w:pPr>
      <w:r>
        <w:rPr>
          <w:rFonts w:hint="default"/>
        </w:rPr>
        <w:t>5.6.2 黑白激光打印机</w:t>
      </w:r>
    </w:p>
    <w:p w14:paraId="30D7FF54">
      <w:pPr>
        <w:pStyle w:val="15"/>
        <w:bidi w:val="0"/>
        <w:rPr>
          <w:rFonts w:hint="default"/>
        </w:rPr>
      </w:pPr>
      <w:r>
        <w:rPr>
          <w:rFonts w:hint="default"/>
        </w:rPr>
        <w:t>配置清单：</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3147"/>
        <w:gridCol w:w="5677"/>
      </w:tblGrid>
      <w:tr w14:paraId="6F7B7EB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1783"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1F7F4BA">
            <w:pPr>
              <w:pStyle w:val="15"/>
              <w:bidi w:val="0"/>
              <w:rPr>
                <w:rFonts w:hint="default"/>
              </w:rPr>
            </w:pPr>
            <w:r>
              <w:rPr>
                <w:rFonts w:hint="default"/>
                <w:lang w:val="en-US" w:eastAsia="zh-CN"/>
              </w:rPr>
              <w:t>配置项</w:t>
            </w:r>
          </w:p>
        </w:tc>
        <w:tc>
          <w:tcPr>
            <w:tcW w:w="3216"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FD02976">
            <w:pPr>
              <w:pStyle w:val="15"/>
              <w:bidi w:val="0"/>
              <w:rPr>
                <w:rFonts w:hint="default"/>
              </w:rPr>
            </w:pPr>
            <w:r>
              <w:rPr>
                <w:rFonts w:hint="default"/>
                <w:lang w:val="en-US" w:eastAsia="zh-CN"/>
              </w:rPr>
              <w:t>规格参数</w:t>
            </w:r>
          </w:p>
        </w:tc>
      </w:tr>
      <w:tr w14:paraId="00B8B8E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8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5B5DB0C">
            <w:pPr>
              <w:pStyle w:val="15"/>
              <w:bidi w:val="0"/>
              <w:rPr>
                <w:rFonts w:hint="default"/>
              </w:rPr>
            </w:pPr>
            <w:r>
              <w:rPr>
                <w:rFonts w:hint="default"/>
                <w:lang w:val="en-US" w:eastAsia="zh-CN"/>
              </w:rPr>
              <w:t>内存</w:t>
            </w:r>
          </w:p>
        </w:tc>
        <w:tc>
          <w:tcPr>
            <w:tcW w:w="321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FDE7B5E">
            <w:pPr>
              <w:pStyle w:val="15"/>
              <w:bidi w:val="0"/>
              <w:rPr>
                <w:rFonts w:hint="default"/>
              </w:rPr>
            </w:pPr>
            <w:r>
              <w:rPr>
                <w:rFonts w:hint="default"/>
                <w:lang w:val="en-US" w:eastAsia="zh-CN"/>
              </w:rPr>
              <w:t>≥512MB</w:t>
            </w:r>
          </w:p>
        </w:tc>
      </w:tr>
      <w:tr w14:paraId="2CDD8A5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8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1D0D478">
            <w:pPr>
              <w:pStyle w:val="15"/>
              <w:bidi w:val="0"/>
              <w:rPr>
                <w:rFonts w:hint="default"/>
              </w:rPr>
            </w:pPr>
            <w:r>
              <w:rPr>
                <w:rFonts w:hint="default"/>
                <w:lang w:val="en-US" w:eastAsia="zh-CN"/>
              </w:rPr>
              <w:t>单面打印速度</w:t>
            </w:r>
          </w:p>
        </w:tc>
        <w:tc>
          <w:tcPr>
            <w:tcW w:w="321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1455D6E">
            <w:pPr>
              <w:pStyle w:val="15"/>
              <w:bidi w:val="0"/>
              <w:rPr>
                <w:rFonts w:hint="default"/>
              </w:rPr>
            </w:pPr>
            <w:r>
              <w:rPr>
                <w:rFonts w:hint="default"/>
                <w:lang w:val="en-US" w:eastAsia="zh-CN"/>
              </w:rPr>
              <w:t>≥35页/分钟</w:t>
            </w:r>
          </w:p>
        </w:tc>
      </w:tr>
      <w:tr w14:paraId="19EE9BA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8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8C0542B">
            <w:pPr>
              <w:pStyle w:val="15"/>
              <w:bidi w:val="0"/>
              <w:rPr>
                <w:rFonts w:hint="default"/>
              </w:rPr>
            </w:pPr>
            <w:r>
              <w:rPr>
                <w:rFonts w:hint="default"/>
                <w:lang w:val="en-US" w:eastAsia="zh-CN"/>
              </w:rPr>
              <w:t>双面打印速度</w:t>
            </w:r>
          </w:p>
        </w:tc>
        <w:tc>
          <w:tcPr>
            <w:tcW w:w="321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28ED8A8">
            <w:pPr>
              <w:pStyle w:val="15"/>
              <w:bidi w:val="0"/>
              <w:rPr>
                <w:rFonts w:hint="default"/>
              </w:rPr>
            </w:pPr>
            <w:r>
              <w:rPr>
                <w:rFonts w:hint="default"/>
                <w:lang w:val="en-US" w:eastAsia="zh-CN"/>
              </w:rPr>
              <w:t>≥20页/分钟</w:t>
            </w:r>
          </w:p>
        </w:tc>
      </w:tr>
      <w:tr w14:paraId="3BAC3AB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8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6979109">
            <w:pPr>
              <w:pStyle w:val="15"/>
              <w:bidi w:val="0"/>
              <w:rPr>
                <w:rFonts w:hint="default"/>
              </w:rPr>
            </w:pPr>
            <w:r>
              <w:rPr>
                <w:rFonts w:hint="default"/>
                <w:lang w:val="en-US" w:eastAsia="zh-CN"/>
              </w:rPr>
              <w:t>设计</w:t>
            </w:r>
          </w:p>
        </w:tc>
        <w:tc>
          <w:tcPr>
            <w:tcW w:w="321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C20F807">
            <w:pPr>
              <w:pStyle w:val="15"/>
              <w:bidi w:val="0"/>
              <w:rPr>
                <w:rFonts w:hint="default"/>
              </w:rPr>
            </w:pPr>
            <w:r>
              <w:rPr>
                <w:rFonts w:hint="default"/>
                <w:lang w:val="en-US" w:eastAsia="zh-CN"/>
              </w:rPr>
              <w:t>鼓粉分离设计，易更换</w:t>
            </w:r>
          </w:p>
        </w:tc>
      </w:tr>
      <w:tr w14:paraId="2C3FB49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8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A3BA3A5">
            <w:pPr>
              <w:pStyle w:val="15"/>
              <w:bidi w:val="0"/>
              <w:rPr>
                <w:rFonts w:hint="default"/>
              </w:rPr>
            </w:pPr>
            <w:r>
              <w:rPr>
                <w:rFonts w:hint="default"/>
                <w:lang w:val="en-US" w:eastAsia="zh-CN"/>
              </w:rPr>
              <w:t>网络功能</w:t>
            </w:r>
          </w:p>
        </w:tc>
        <w:tc>
          <w:tcPr>
            <w:tcW w:w="321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70918D5">
            <w:pPr>
              <w:pStyle w:val="15"/>
              <w:bidi w:val="0"/>
              <w:rPr>
                <w:rFonts w:hint="default"/>
              </w:rPr>
            </w:pPr>
            <w:r>
              <w:rPr>
                <w:rFonts w:hint="default"/>
                <w:lang w:val="en-US" w:eastAsia="zh-CN"/>
              </w:rPr>
              <w:t>千兆有线网络接口（RJ45）</w:t>
            </w:r>
          </w:p>
        </w:tc>
      </w:tr>
      <w:tr w14:paraId="50EB4AF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83"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7DE672E">
            <w:pPr>
              <w:pStyle w:val="15"/>
              <w:bidi w:val="0"/>
              <w:rPr>
                <w:rFonts w:hint="default"/>
              </w:rPr>
            </w:pPr>
            <w:r>
              <w:rPr>
                <w:rFonts w:hint="default"/>
                <w:lang w:val="en-US" w:eastAsia="zh-CN"/>
              </w:rPr>
              <w:t>配套耗材</w:t>
            </w:r>
          </w:p>
        </w:tc>
        <w:tc>
          <w:tcPr>
            <w:tcW w:w="3216"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34982E7">
            <w:pPr>
              <w:pStyle w:val="15"/>
              <w:bidi w:val="0"/>
              <w:rPr>
                <w:rFonts w:hint="default"/>
              </w:rPr>
            </w:pPr>
            <w:r>
              <w:rPr>
                <w:rFonts w:hint="default"/>
                <w:lang w:val="en-US" w:eastAsia="zh-CN"/>
              </w:rPr>
              <w:t>鼓组件×2、粉盒×8</w:t>
            </w:r>
          </w:p>
        </w:tc>
      </w:tr>
      <w:tr w14:paraId="277BAB5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783"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338EBC2">
            <w:pPr>
              <w:pStyle w:val="15"/>
              <w:bidi w:val="0"/>
              <w:rPr>
                <w:rFonts w:hint="default"/>
              </w:rPr>
            </w:pPr>
            <w:r>
              <w:rPr>
                <w:rFonts w:hint="default"/>
                <w:lang w:val="en-US" w:eastAsia="zh-CN"/>
              </w:rPr>
              <w:t>数量</w:t>
            </w:r>
          </w:p>
        </w:tc>
        <w:tc>
          <w:tcPr>
            <w:tcW w:w="3216"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2F82DE18">
            <w:pPr>
              <w:pStyle w:val="15"/>
              <w:bidi w:val="0"/>
              <w:rPr>
                <w:rFonts w:hint="default"/>
              </w:rPr>
            </w:pPr>
            <w:r>
              <w:rPr>
                <w:rFonts w:hint="default"/>
                <w:lang w:val="en-US" w:eastAsia="zh-CN"/>
              </w:rPr>
              <w:t>1台</w:t>
            </w:r>
          </w:p>
        </w:tc>
      </w:tr>
    </w:tbl>
    <w:p w14:paraId="14DE1062">
      <w:pPr>
        <w:pStyle w:val="15"/>
        <w:bidi w:val="0"/>
        <w:rPr>
          <w:rFonts w:hint="default"/>
        </w:rPr>
      </w:pPr>
      <w:r>
        <w:rPr>
          <w:rFonts w:hint="default"/>
        </w:rPr>
        <w:t>功能说明：</w:t>
      </w:r>
    </w:p>
    <w:p w14:paraId="0076E110">
      <w:pPr>
        <w:pStyle w:val="15"/>
        <w:numPr>
          <w:ilvl w:val="0"/>
          <w:numId w:val="108"/>
        </w:numPr>
        <w:bidi w:val="0"/>
      </w:pPr>
      <w:r>
        <w:rPr>
          <w:rFonts w:hint="default"/>
        </w:rPr>
        <w:t>用于打印试验报告</w:t>
      </w:r>
    </w:p>
    <w:p w14:paraId="28184C71">
      <w:pPr>
        <w:pStyle w:val="15"/>
        <w:numPr>
          <w:ilvl w:val="0"/>
          <w:numId w:val="108"/>
        </w:numPr>
        <w:bidi w:val="0"/>
      </w:pPr>
      <w:r>
        <w:rPr>
          <w:rFonts w:hint="default"/>
        </w:rPr>
        <w:t>用于打印试验记录表</w:t>
      </w:r>
    </w:p>
    <w:p w14:paraId="36C8A2DC">
      <w:pPr>
        <w:pStyle w:val="15"/>
        <w:numPr>
          <w:ilvl w:val="0"/>
          <w:numId w:val="108"/>
        </w:numPr>
        <w:bidi w:val="0"/>
      </w:pPr>
      <w:r>
        <w:rPr>
          <w:rFonts w:hint="default"/>
        </w:rPr>
        <w:t>用于打印统计报表</w:t>
      </w:r>
    </w:p>
    <w:p w14:paraId="410DF8F6">
      <w:pPr>
        <w:pStyle w:val="15"/>
        <w:bidi w:val="0"/>
        <w:rPr>
          <w:rFonts w:hint="default"/>
        </w:rPr>
      </w:pPr>
      <w:r>
        <w:rPr>
          <w:rFonts w:hint="default"/>
        </w:rPr>
        <w:t>国产化要求：</w:t>
      </w:r>
    </w:p>
    <w:p w14:paraId="3E6AD338">
      <w:pPr>
        <w:pStyle w:val="15"/>
        <w:numPr>
          <w:ilvl w:val="0"/>
          <w:numId w:val="109"/>
        </w:numPr>
        <w:bidi w:val="0"/>
      </w:pPr>
      <w:r>
        <w:rPr>
          <w:rFonts w:hint="default"/>
        </w:rPr>
        <w:t>不能有WIFI、蓝牙、红外等无线功能模块</w:t>
      </w:r>
    </w:p>
    <w:p w14:paraId="030B13D2">
      <w:pPr>
        <w:pStyle w:val="15"/>
        <w:numPr>
          <w:ilvl w:val="0"/>
          <w:numId w:val="109"/>
        </w:numPr>
        <w:bidi w:val="0"/>
      </w:pPr>
      <w:r>
        <w:rPr>
          <w:rFonts w:hint="default"/>
        </w:rPr>
        <w:t>所安装设备系统无病毒木马</w:t>
      </w:r>
    </w:p>
    <w:p w14:paraId="7CC2FB94">
      <w:pPr>
        <w:pStyle w:val="7"/>
        <w:bidi w:val="0"/>
        <w:rPr>
          <w:rFonts w:hint="default"/>
        </w:rPr>
      </w:pPr>
      <w:r>
        <w:rPr>
          <w:rFonts w:hint="default"/>
        </w:rPr>
        <w:t>5.6.3 工位桌</w:t>
      </w:r>
    </w:p>
    <w:p w14:paraId="24EABB96">
      <w:pPr>
        <w:pStyle w:val="15"/>
        <w:bidi w:val="0"/>
        <w:rPr>
          <w:rFonts w:hint="default"/>
        </w:rPr>
      </w:pPr>
      <w:r>
        <w:rPr>
          <w:rFonts w:hint="default"/>
        </w:rPr>
        <w:t>配置清单：</w:t>
      </w:r>
    </w:p>
    <w:tbl>
      <w:tblPr>
        <w:tblW w:w="4999"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169"/>
        <w:gridCol w:w="6655"/>
      </w:tblGrid>
      <w:tr w14:paraId="7072652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rPr>
          <w:tblHeader/>
        </w:trPr>
        <w:tc>
          <w:tcPr>
            <w:tcW w:w="1229"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61AFE4C9">
            <w:pPr>
              <w:pStyle w:val="15"/>
              <w:bidi w:val="0"/>
              <w:rPr>
                <w:rFonts w:hint="default"/>
              </w:rPr>
            </w:pPr>
            <w:r>
              <w:rPr>
                <w:rFonts w:hint="default"/>
                <w:lang w:val="en-US" w:eastAsia="zh-CN"/>
              </w:rPr>
              <w:t>配置项</w:t>
            </w:r>
          </w:p>
        </w:tc>
        <w:tc>
          <w:tcPr>
            <w:tcW w:w="3770"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5A03B09">
            <w:pPr>
              <w:pStyle w:val="15"/>
              <w:bidi w:val="0"/>
              <w:rPr>
                <w:rFonts w:hint="default"/>
              </w:rPr>
            </w:pPr>
            <w:r>
              <w:rPr>
                <w:rFonts w:hint="default"/>
                <w:lang w:val="en-US" w:eastAsia="zh-CN"/>
              </w:rPr>
              <w:t>规格参数</w:t>
            </w:r>
          </w:p>
        </w:tc>
      </w:tr>
      <w:tr w14:paraId="2AC05B6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229"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698A89C">
            <w:pPr>
              <w:pStyle w:val="15"/>
              <w:bidi w:val="0"/>
              <w:rPr>
                <w:rFonts w:hint="default"/>
              </w:rPr>
            </w:pPr>
            <w:r>
              <w:rPr>
                <w:rFonts w:hint="default"/>
                <w:lang w:val="en-US" w:eastAsia="zh-CN"/>
              </w:rPr>
              <w:t>类型</w:t>
            </w:r>
          </w:p>
        </w:tc>
        <w:tc>
          <w:tcPr>
            <w:tcW w:w="377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952AF68">
            <w:pPr>
              <w:pStyle w:val="15"/>
              <w:bidi w:val="0"/>
              <w:rPr>
                <w:rFonts w:hint="default"/>
              </w:rPr>
            </w:pPr>
            <w:r>
              <w:rPr>
                <w:rFonts w:hint="default"/>
                <w:lang w:val="en-US" w:eastAsia="zh-CN"/>
              </w:rPr>
              <w:t>防静电工作台</w:t>
            </w:r>
          </w:p>
        </w:tc>
      </w:tr>
      <w:tr w14:paraId="39AD624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229"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E16BD5A">
            <w:pPr>
              <w:pStyle w:val="15"/>
              <w:bidi w:val="0"/>
              <w:rPr>
                <w:rFonts w:hint="default"/>
              </w:rPr>
            </w:pPr>
            <w:r>
              <w:rPr>
                <w:rFonts w:hint="default"/>
                <w:lang w:val="en-US" w:eastAsia="zh-CN"/>
              </w:rPr>
              <w:t>规格尺寸</w:t>
            </w:r>
          </w:p>
        </w:tc>
        <w:tc>
          <w:tcPr>
            <w:tcW w:w="377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3D9649F">
            <w:pPr>
              <w:pStyle w:val="15"/>
              <w:bidi w:val="0"/>
              <w:rPr>
                <w:rFonts w:hint="default"/>
              </w:rPr>
            </w:pPr>
            <w:r>
              <w:rPr>
                <w:rFonts w:hint="default"/>
                <w:lang w:val="en-US" w:eastAsia="zh-CN"/>
              </w:rPr>
              <w:t>长1800mm×宽800mm×高750mm</w:t>
            </w:r>
          </w:p>
        </w:tc>
      </w:tr>
      <w:tr w14:paraId="5ED68D1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229"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34D0862">
            <w:pPr>
              <w:pStyle w:val="15"/>
              <w:bidi w:val="0"/>
              <w:rPr>
                <w:rFonts w:hint="default"/>
              </w:rPr>
            </w:pPr>
            <w:r>
              <w:rPr>
                <w:rFonts w:hint="default"/>
                <w:lang w:val="en-US" w:eastAsia="zh-CN"/>
              </w:rPr>
              <w:t>桌面材质</w:t>
            </w:r>
          </w:p>
        </w:tc>
        <w:tc>
          <w:tcPr>
            <w:tcW w:w="377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F06E2B3">
            <w:pPr>
              <w:pStyle w:val="15"/>
              <w:bidi w:val="0"/>
              <w:rPr>
                <w:rFonts w:hint="default"/>
              </w:rPr>
            </w:pPr>
            <w:r>
              <w:rPr>
                <w:rFonts w:hint="default"/>
                <w:lang w:val="en-US" w:eastAsia="zh-CN"/>
              </w:rPr>
              <w:t>防静电垫</w:t>
            </w:r>
          </w:p>
        </w:tc>
      </w:tr>
      <w:tr w14:paraId="556CC3B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229"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01EB03">
            <w:pPr>
              <w:pStyle w:val="15"/>
              <w:bidi w:val="0"/>
              <w:rPr>
                <w:rFonts w:hint="default"/>
              </w:rPr>
            </w:pPr>
            <w:r>
              <w:rPr>
                <w:rFonts w:hint="default"/>
                <w:lang w:val="en-US" w:eastAsia="zh-CN"/>
              </w:rPr>
              <w:t>框架材质</w:t>
            </w:r>
          </w:p>
        </w:tc>
        <w:tc>
          <w:tcPr>
            <w:tcW w:w="3770"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FA79570">
            <w:pPr>
              <w:pStyle w:val="15"/>
              <w:bidi w:val="0"/>
              <w:rPr>
                <w:rFonts w:hint="default"/>
              </w:rPr>
            </w:pPr>
            <w:r>
              <w:rPr>
                <w:rFonts w:hint="default"/>
                <w:lang w:val="en-US" w:eastAsia="zh-CN"/>
              </w:rPr>
              <w:t>钢材、木材</w:t>
            </w:r>
          </w:p>
        </w:tc>
      </w:tr>
      <w:tr w14:paraId="78B3578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229"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064F1B78">
            <w:pPr>
              <w:pStyle w:val="15"/>
              <w:bidi w:val="0"/>
              <w:rPr>
                <w:rFonts w:hint="default"/>
              </w:rPr>
            </w:pPr>
            <w:r>
              <w:rPr>
                <w:rFonts w:hint="default"/>
                <w:lang w:val="en-US" w:eastAsia="zh-CN"/>
              </w:rPr>
              <w:t>数量</w:t>
            </w:r>
          </w:p>
        </w:tc>
        <w:tc>
          <w:tcPr>
            <w:tcW w:w="3770"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68274FE">
            <w:pPr>
              <w:pStyle w:val="15"/>
              <w:bidi w:val="0"/>
              <w:rPr>
                <w:rFonts w:hint="default"/>
              </w:rPr>
            </w:pPr>
            <w:r>
              <w:rPr>
                <w:rFonts w:hint="default"/>
                <w:lang w:val="en-US" w:eastAsia="zh-CN"/>
              </w:rPr>
              <w:t>4张</w:t>
            </w:r>
          </w:p>
        </w:tc>
      </w:tr>
    </w:tbl>
    <w:p w14:paraId="79750804">
      <w:pPr>
        <w:pStyle w:val="15"/>
        <w:bidi w:val="0"/>
        <w:rPr>
          <w:rFonts w:hint="default"/>
        </w:rPr>
      </w:pPr>
      <w:r>
        <w:rPr>
          <w:rFonts w:hint="default"/>
        </w:rPr>
        <w:t>功能说明：</w:t>
      </w:r>
    </w:p>
    <w:p w14:paraId="42CE57C3">
      <w:pPr>
        <w:pStyle w:val="15"/>
        <w:numPr>
          <w:ilvl w:val="0"/>
          <w:numId w:val="110"/>
        </w:numPr>
        <w:bidi w:val="0"/>
      </w:pPr>
      <w:r>
        <w:rPr>
          <w:rFonts w:hint="default"/>
        </w:rPr>
        <w:t>放置控制终端</w:t>
      </w:r>
    </w:p>
    <w:p w14:paraId="50CCC7A1">
      <w:pPr>
        <w:pStyle w:val="15"/>
        <w:numPr>
          <w:ilvl w:val="0"/>
          <w:numId w:val="110"/>
        </w:numPr>
        <w:bidi w:val="0"/>
      </w:pPr>
      <w:r>
        <w:rPr>
          <w:rFonts w:hint="default"/>
        </w:rPr>
        <w:t>用于操作控制大屏</w:t>
      </w:r>
    </w:p>
    <w:p w14:paraId="7B3D179E">
      <w:pPr>
        <w:pStyle w:val="15"/>
        <w:numPr>
          <w:ilvl w:val="0"/>
          <w:numId w:val="110"/>
        </w:numPr>
        <w:bidi w:val="0"/>
      </w:pPr>
      <w:r>
        <w:rPr>
          <w:rFonts w:hint="default"/>
        </w:rPr>
        <w:t>用于任务管理、结果反馈</w:t>
      </w:r>
    </w:p>
    <w:p w14:paraId="35EBFF42">
      <w:pPr>
        <w:pStyle w:val="5"/>
        <w:bidi w:val="0"/>
      </w:pPr>
      <w:r>
        <w:rPr>
          <w:rFonts w:hint="default"/>
        </w:rPr>
        <w:t>6. 系统集成与接口方案</w:t>
      </w:r>
    </w:p>
    <w:p w14:paraId="22539C85">
      <w:pPr>
        <w:pStyle w:val="6"/>
        <w:bidi w:val="0"/>
        <w:rPr>
          <w:rFonts w:hint="default"/>
        </w:rPr>
      </w:pPr>
      <w:r>
        <w:rPr>
          <w:rFonts w:hint="default"/>
        </w:rPr>
        <w:t>6.1 系统集成总体方案</w:t>
      </w:r>
    </w:p>
    <w:p w14:paraId="2F4816BA">
      <w:pPr>
        <w:pStyle w:val="15"/>
        <w:bidi w:val="0"/>
        <w:rPr>
          <w:rFonts w:hint="default"/>
        </w:rPr>
      </w:pPr>
      <w:r>
        <w:rPr>
          <w:rFonts w:hint="default"/>
        </w:rPr>
        <w:t>验证试验室数据管理平台需要与买方已有系统进行集成，实现数据互通与业务协同。集成系统包括：</w:t>
      </w:r>
    </w:p>
    <w:p w14:paraId="7E3BA6E3">
      <w:pPr>
        <w:pStyle w:val="15"/>
        <w:numPr>
          <w:ilvl w:val="0"/>
          <w:numId w:val="111"/>
        </w:numPr>
        <w:bidi w:val="0"/>
      </w:pPr>
      <w:r>
        <w:rPr>
          <w:rFonts w:hint="default"/>
        </w:rPr>
        <w:t>试验检测过程控制管理平台</w:t>
      </w:r>
    </w:p>
    <w:p w14:paraId="17D13B73">
      <w:pPr>
        <w:pStyle w:val="15"/>
        <w:numPr>
          <w:ilvl w:val="0"/>
          <w:numId w:val="111"/>
        </w:numPr>
        <w:bidi w:val="0"/>
      </w:pPr>
      <w:r>
        <w:rPr>
          <w:rFonts w:hint="default"/>
        </w:rPr>
        <w:t>PLM系统（产品生命周期管理系统）</w:t>
      </w:r>
    </w:p>
    <w:p w14:paraId="39B7943A">
      <w:pPr>
        <w:pStyle w:val="15"/>
        <w:numPr>
          <w:ilvl w:val="0"/>
          <w:numId w:val="111"/>
        </w:numPr>
        <w:bidi w:val="0"/>
      </w:pPr>
      <w:r>
        <w:rPr>
          <w:rFonts w:hint="default"/>
        </w:rPr>
        <w:t>OA系统（办公自动化系统）</w:t>
      </w:r>
    </w:p>
    <w:p w14:paraId="150F3299">
      <w:pPr>
        <w:pStyle w:val="15"/>
        <w:numPr>
          <w:ilvl w:val="0"/>
          <w:numId w:val="111"/>
        </w:numPr>
        <w:bidi w:val="0"/>
      </w:pPr>
      <w:r>
        <w:rPr>
          <w:rFonts w:hint="default"/>
        </w:rPr>
        <w:t>大数据平台（预留接口）</w:t>
      </w:r>
    </w:p>
    <w:p w14:paraId="07559A15">
      <w:pPr>
        <w:pStyle w:val="15"/>
        <w:bidi w:val="0"/>
        <w:rPr>
          <w:rFonts w:hint="default"/>
        </w:rPr>
      </w:pPr>
      <w:r>
        <w:rPr>
          <w:rFonts w:hint="default"/>
        </w:rPr>
        <w:t>集成方式采用"数据摆渡+接口对接"模式：</w:t>
      </w:r>
    </w:p>
    <w:p w14:paraId="7F52C476">
      <w:pPr>
        <w:pStyle w:val="15"/>
        <w:numPr>
          <w:ilvl w:val="0"/>
          <w:numId w:val="112"/>
        </w:numPr>
        <w:bidi w:val="0"/>
      </w:pPr>
      <w:r>
        <w:rPr>
          <w:rFonts w:hint="default"/>
        </w:rPr>
        <w:t>工控网内系统：通过API接口直接对接</w:t>
      </w:r>
    </w:p>
    <w:p w14:paraId="1C836492">
      <w:pPr>
        <w:pStyle w:val="15"/>
        <w:numPr>
          <w:ilvl w:val="0"/>
          <w:numId w:val="112"/>
        </w:numPr>
        <w:bidi w:val="0"/>
      </w:pPr>
      <w:r>
        <w:rPr>
          <w:rFonts w:hint="default"/>
        </w:rPr>
        <w:t>内网系统（PLM/OA）：通过光盘摆渡方式进行数据交互</w:t>
      </w:r>
    </w:p>
    <w:p w14:paraId="1A958E61">
      <w:pPr>
        <w:pStyle w:val="15"/>
        <w:numPr>
          <w:ilvl w:val="0"/>
          <w:numId w:val="112"/>
        </w:numPr>
        <w:bidi w:val="0"/>
      </w:pPr>
      <w:r>
        <w:rPr>
          <w:rFonts w:hint="default"/>
        </w:rPr>
        <w:t>大数据平台：预留标准接口，支持后续对接</w:t>
      </w:r>
    </w:p>
    <w:p w14:paraId="77F4BE32">
      <w:pPr>
        <w:pStyle w:val="6"/>
        <w:bidi w:val="0"/>
        <w:rPr>
          <w:rFonts w:hint="default"/>
        </w:rPr>
      </w:pPr>
      <w:r>
        <w:rPr>
          <w:rFonts w:hint="default"/>
        </w:rPr>
        <w:t>6.2 与试验检测过程控制管理平台集成</w:t>
      </w:r>
    </w:p>
    <w:p w14:paraId="61B488EF">
      <w:pPr>
        <w:pStyle w:val="15"/>
        <w:bidi w:val="0"/>
        <w:rPr>
          <w:rFonts w:hint="default"/>
        </w:rPr>
      </w:pPr>
      <w:r>
        <w:rPr>
          <w:rFonts w:hint="default"/>
        </w:rPr>
        <w:t>集成目标：</w:t>
      </w:r>
    </w:p>
    <w:p w14:paraId="3DAD56D2">
      <w:pPr>
        <w:pStyle w:val="15"/>
        <w:numPr>
          <w:ilvl w:val="0"/>
          <w:numId w:val="113"/>
        </w:numPr>
        <w:bidi w:val="0"/>
      </w:pPr>
      <w:r>
        <w:rPr>
          <w:rFonts w:hint="default"/>
        </w:rPr>
        <w:t>实现验证试验室数据管理平台与试验检测过程控制管理平台的统一管控</w:t>
      </w:r>
    </w:p>
    <w:p w14:paraId="0CCE8A0B">
      <w:pPr>
        <w:pStyle w:val="15"/>
        <w:numPr>
          <w:ilvl w:val="0"/>
          <w:numId w:val="113"/>
        </w:numPr>
        <w:bidi w:val="0"/>
      </w:pPr>
      <w:r>
        <w:rPr>
          <w:rFonts w:hint="default"/>
        </w:rPr>
        <w:t>数据共享与业务协同</w:t>
      </w:r>
    </w:p>
    <w:p w14:paraId="5F3597A7">
      <w:pPr>
        <w:pStyle w:val="15"/>
        <w:bidi w:val="0"/>
        <w:rPr>
          <w:rFonts w:hint="default"/>
        </w:rPr>
      </w:pPr>
      <w:r>
        <w:rPr>
          <w:rFonts w:hint="default"/>
        </w:rPr>
        <w:t>集成方案：</w:t>
      </w:r>
    </w:p>
    <w:p w14:paraId="5A4BDADC">
      <w:pPr>
        <w:pStyle w:val="15"/>
        <w:numPr>
          <w:ilvl w:val="0"/>
          <w:numId w:val="114"/>
        </w:numPr>
        <w:bidi w:val="0"/>
      </w:pPr>
      <w:r>
        <w:rPr>
          <w:rFonts w:hint="default"/>
        </w:rPr>
        <w:t>预留标准API接口，支持二次开发</w:t>
      </w:r>
    </w:p>
    <w:p w14:paraId="3FBF3343">
      <w:pPr>
        <w:pStyle w:val="15"/>
        <w:numPr>
          <w:ilvl w:val="0"/>
          <w:numId w:val="114"/>
        </w:numPr>
        <w:bidi w:val="0"/>
      </w:pPr>
      <w:r>
        <w:rPr>
          <w:rFonts w:hint="default"/>
        </w:rPr>
        <w:t>提供接口文档与开发指导</w:t>
      </w:r>
    </w:p>
    <w:p w14:paraId="0E9820B8">
      <w:pPr>
        <w:pStyle w:val="15"/>
        <w:numPr>
          <w:ilvl w:val="0"/>
          <w:numId w:val="114"/>
        </w:numPr>
        <w:bidi w:val="0"/>
      </w:pPr>
      <w:r>
        <w:rPr>
          <w:rFonts w:hint="default"/>
        </w:rPr>
        <w:t>支持数据双向同步</w:t>
      </w:r>
    </w:p>
    <w:p w14:paraId="27995132">
      <w:pPr>
        <w:pStyle w:val="15"/>
        <w:bidi w:val="0"/>
        <w:rPr>
          <w:rFonts w:hint="default"/>
        </w:rPr>
      </w:pPr>
      <w:r>
        <w:rPr>
          <w:rFonts w:hint="default"/>
        </w:rPr>
        <w:t>接口功能：</w:t>
      </w:r>
    </w:p>
    <w:p w14:paraId="0AAE4F48">
      <w:pPr>
        <w:pStyle w:val="15"/>
        <w:numPr>
          <w:ilvl w:val="0"/>
          <w:numId w:val="115"/>
        </w:numPr>
        <w:bidi w:val="0"/>
      </w:pPr>
      <w:r>
        <w:rPr>
          <w:rFonts w:hint="default"/>
        </w:rPr>
        <w:t>任务信息同步</w:t>
      </w:r>
    </w:p>
    <w:p w14:paraId="32411250">
      <w:pPr>
        <w:pStyle w:val="15"/>
        <w:numPr>
          <w:ilvl w:val="0"/>
          <w:numId w:val="115"/>
        </w:numPr>
        <w:bidi w:val="0"/>
      </w:pPr>
      <w:r>
        <w:rPr>
          <w:rFonts w:hint="default"/>
        </w:rPr>
        <w:t>设备信息同步</w:t>
      </w:r>
    </w:p>
    <w:p w14:paraId="4EF17D80">
      <w:pPr>
        <w:pStyle w:val="15"/>
        <w:numPr>
          <w:ilvl w:val="0"/>
          <w:numId w:val="115"/>
        </w:numPr>
        <w:bidi w:val="0"/>
      </w:pPr>
      <w:r>
        <w:rPr>
          <w:rFonts w:hint="default"/>
        </w:rPr>
        <w:t>人员信息同步</w:t>
      </w:r>
    </w:p>
    <w:p w14:paraId="58122E8E">
      <w:pPr>
        <w:pStyle w:val="15"/>
        <w:numPr>
          <w:ilvl w:val="0"/>
          <w:numId w:val="115"/>
        </w:numPr>
        <w:bidi w:val="0"/>
      </w:pPr>
      <w:r>
        <w:rPr>
          <w:rFonts w:hint="default"/>
        </w:rPr>
        <w:t>试验数据上报</w:t>
      </w:r>
    </w:p>
    <w:p w14:paraId="15857501">
      <w:pPr>
        <w:pStyle w:val="15"/>
        <w:numPr>
          <w:ilvl w:val="0"/>
          <w:numId w:val="115"/>
        </w:numPr>
        <w:bidi w:val="0"/>
      </w:pPr>
      <w:r>
        <w:rPr>
          <w:rFonts w:hint="default"/>
        </w:rPr>
        <w:t>统计报表推送</w:t>
      </w:r>
    </w:p>
    <w:p w14:paraId="3F3B6E87">
      <w:pPr>
        <w:pStyle w:val="15"/>
        <w:bidi w:val="0"/>
        <w:rPr>
          <w:rFonts w:hint="default"/>
        </w:rPr>
      </w:pPr>
      <w:r>
        <w:rPr>
          <w:rFonts w:hint="default"/>
        </w:rPr>
        <w:t>接口技术：</w:t>
      </w:r>
    </w:p>
    <w:p w14:paraId="33E78406">
      <w:pPr>
        <w:pStyle w:val="15"/>
        <w:numPr>
          <w:ilvl w:val="0"/>
          <w:numId w:val="116"/>
        </w:numPr>
        <w:bidi w:val="0"/>
      </w:pPr>
      <w:r>
        <w:rPr>
          <w:rFonts w:hint="default"/>
        </w:rPr>
        <w:t>接口协议：RESTful API</w:t>
      </w:r>
    </w:p>
    <w:p w14:paraId="520F351E">
      <w:pPr>
        <w:pStyle w:val="15"/>
        <w:numPr>
          <w:ilvl w:val="0"/>
          <w:numId w:val="116"/>
        </w:numPr>
        <w:bidi w:val="0"/>
      </w:pPr>
      <w:r>
        <w:rPr>
          <w:rFonts w:hint="default"/>
        </w:rPr>
        <w:t>数据格式：JSON</w:t>
      </w:r>
    </w:p>
    <w:p w14:paraId="5CFC5CEB">
      <w:pPr>
        <w:pStyle w:val="15"/>
        <w:numPr>
          <w:ilvl w:val="0"/>
          <w:numId w:val="116"/>
        </w:numPr>
        <w:bidi w:val="0"/>
      </w:pPr>
      <w:r>
        <w:rPr>
          <w:rFonts w:hint="default"/>
        </w:rPr>
        <w:t>认证方式：Token认证</w:t>
      </w:r>
    </w:p>
    <w:p w14:paraId="79240213">
      <w:pPr>
        <w:pStyle w:val="15"/>
        <w:numPr>
          <w:ilvl w:val="0"/>
          <w:numId w:val="116"/>
        </w:numPr>
        <w:bidi w:val="0"/>
      </w:pPr>
      <w:r>
        <w:rPr>
          <w:rFonts w:hint="default"/>
        </w:rPr>
        <w:t>传输加密：HTTPS + 国密算法</w:t>
      </w:r>
    </w:p>
    <w:p w14:paraId="2BB80BBE">
      <w:pPr>
        <w:pStyle w:val="6"/>
        <w:bidi w:val="0"/>
        <w:rPr>
          <w:rFonts w:hint="default"/>
        </w:rPr>
      </w:pPr>
      <w:r>
        <w:rPr>
          <w:rFonts w:hint="default"/>
        </w:rPr>
        <w:t>6.3 与PLM系统集成</w:t>
      </w:r>
    </w:p>
    <w:p w14:paraId="0319677A">
      <w:pPr>
        <w:pStyle w:val="15"/>
        <w:bidi w:val="0"/>
        <w:rPr>
          <w:rFonts w:hint="default"/>
        </w:rPr>
      </w:pPr>
      <w:r>
        <w:rPr>
          <w:rFonts w:hint="default"/>
        </w:rPr>
        <w:t>集成目标：</w:t>
      </w:r>
    </w:p>
    <w:p w14:paraId="6CD131A7">
      <w:pPr>
        <w:pStyle w:val="15"/>
        <w:numPr>
          <w:ilvl w:val="0"/>
          <w:numId w:val="117"/>
        </w:numPr>
        <w:bidi w:val="0"/>
      </w:pPr>
      <w:r>
        <w:rPr>
          <w:rFonts w:hint="default"/>
        </w:rPr>
        <w:t>从PLM系统获取产品基础信息</w:t>
      </w:r>
    </w:p>
    <w:p w14:paraId="69F40165">
      <w:pPr>
        <w:pStyle w:val="15"/>
        <w:numPr>
          <w:ilvl w:val="0"/>
          <w:numId w:val="117"/>
        </w:numPr>
        <w:bidi w:val="0"/>
      </w:pPr>
      <w:r>
        <w:rPr>
          <w:rFonts w:hint="default"/>
        </w:rPr>
        <w:t>向PLM系统推送验证结果</w:t>
      </w:r>
    </w:p>
    <w:p w14:paraId="46F40E90">
      <w:pPr>
        <w:pStyle w:val="15"/>
        <w:bidi w:val="0"/>
        <w:rPr>
          <w:rFonts w:hint="default"/>
        </w:rPr>
      </w:pPr>
      <w:r>
        <w:rPr>
          <w:rFonts w:hint="default"/>
        </w:rPr>
        <w:t>集成方案：</w:t>
      </w:r>
    </w:p>
    <w:p w14:paraId="0D5B0E2A">
      <w:pPr>
        <w:pStyle w:val="15"/>
        <w:numPr>
          <w:ilvl w:val="0"/>
          <w:numId w:val="118"/>
        </w:numPr>
        <w:bidi w:val="0"/>
      </w:pPr>
      <w:r>
        <w:rPr>
          <w:rFonts w:hint="default"/>
        </w:rPr>
        <w:t>通过光盘摆渡方式进行数据交互</w:t>
      </w:r>
    </w:p>
    <w:p w14:paraId="71554098">
      <w:pPr>
        <w:pStyle w:val="15"/>
        <w:numPr>
          <w:ilvl w:val="0"/>
          <w:numId w:val="118"/>
        </w:numPr>
        <w:bidi w:val="0"/>
      </w:pPr>
      <w:r>
        <w:rPr>
          <w:rFonts w:hint="default"/>
        </w:rPr>
        <w:t>定期导出/导入数据文件</w:t>
      </w:r>
    </w:p>
    <w:p w14:paraId="3EF075D3">
      <w:pPr>
        <w:pStyle w:val="15"/>
        <w:bidi w:val="0"/>
        <w:rPr>
          <w:rFonts w:hint="default"/>
        </w:rPr>
      </w:pPr>
      <w:r>
        <w:rPr>
          <w:rFonts w:hint="default"/>
        </w:rPr>
        <w:t>数据交互流程：</w:t>
      </w:r>
    </w:p>
    <w:p w14:paraId="7774D477">
      <w:pPr>
        <w:pStyle w:val="15"/>
        <w:bidi w:val="0"/>
        <w:rPr>
          <w:rFonts w:hint="default"/>
        </w:rPr>
      </w:pPr>
      <w:r>
        <w:rPr>
          <w:rFonts w:hint="default"/>
        </w:rPr>
        <w:t>从PLM导入产品信息：</w:t>
      </w:r>
    </w:p>
    <w:p w14:paraId="1FE2C043">
      <w:pPr>
        <w:pStyle w:val="15"/>
        <w:numPr>
          <w:ilvl w:val="0"/>
          <w:numId w:val="119"/>
        </w:numPr>
        <w:bidi w:val="0"/>
      </w:pPr>
      <w:r>
        <w:rPr>
          <w:rFonts w:hint="default"/>
        </w:rPr>
        <w:t>PLM系统导出产品信息文件（Excel/XML格式）</w:t>
      </w:r>
    </w:p>
    <w:p w14:paraId="3ECF7B68">
      <w:pPr>
        <w:pStyle w:val="15"/>
        <w:numPr>
          <w:ilvl w:val="0"/>
          <w:numId w:val="119"/>
        </w:numPr>
        <w:bidi w:val="0"/>
      </w:pPr>
      <w:r>
        <w:rPr>
          <w:rFonts w:hint="default"/>
        </w:rPr>
        <w:t>通过光盘摆渡至工控网</w:t>
      </w:r>
    </w:p>
    <w:p w14:paraId="1C978BDD">
      <w:pPr>
        <w:pStyle w:val="15"/>
        <w:numPr>
          <w:ilvl w:val="0"/>
          <w:numId w:val="119"/>
        </w:numPr>
        <w:bidi w:val="0"/>
      </w:pPr>
      <w:r>
        <w:rPr>
          <w:rFonts w:hint="default"/>
        </w:rPr>
        <w:t>验证试验室数据管理平台导入产品信息</w:t>
      </w:r>
    </w:p>
    <w:p w14:paraId="24F7D04E">
      <w:pPr>
        <w:pStyle w:val="15"/>
        <w:numPr>
          <w:ilvl w:val="0"/>
          <w:numId w:val="119"/>
        </w:numPr>
        <w:bidi w:val="0"/>
      </w:pPr>
      <w:r>
        <w:rPr>
          <w:rFonts w:hint="default"/>
        </w:rPr>
        <w:t>系统自动解析并更新产品数据库</w:t>
      </w:r>
    </w:p>
    <w:p w14:paraId="51C41C8A">
      <w:pPr>
        <w:pStyle w:val="15"/>
        <w:bidi w:val="0"/>
        <w:rPr>
          <w:rFonts w:hint="default"/>
        </w:rPr>
      </w:pPr>
      <w:r>
        <w:rPr>
          <w:rFonts w:hint="default"/>
        </w:rPr>
        <w:t>向PLM推送验证结果：</w:t>
      </w:r>
    </w:p>
    <w:p w14:paraId="0D38F8C7">
      <w:pPr>
        <w:pStyle w:val="15"/>
        <w:numPr>
          <w:ilvl w:val="0"/>
          <w:numId w:val="120"/>
        </w:numPr>
        <w:bidi w:val="0"/>
      </w:pPr>
      <w:r>
        <w:rPr>
          <w:rFonts w:hint="default"/>
        </w:rPr>
        <w:t>验证试验室数据管理平台导出验证结果文件（Excel/PDF格式）</w:t>
      </w:r>
    </w:p>
    <w:p w14:paraId="32A34486">
      <w:pPr>
        <w:pStyle w:val="15"/>
        <w:numPr>
          <w:ilvl w:val="0"/>
          <w:numId w:val="120"/>
        </w:numPr>
        <w:bidi w:val="0"/>
      </w:pPr>
      <w:r>
        <w:rPr>
          <w:rFonts w:hint="default"/>
        </w:rPr>
        <w:t>通过光盘摆渡至内网</w:t>
      </w:r>
    </w:p>
    <w:p w14:paraId="39C81420">
      <w:pPr>
        <w:pStyle w:val="15"/>
        <w:numPr>
          <w:ilvl w:val="0"/>
          <w:numId w:val="120"/>
        </w:numPr>
        <w:bidi w:val="0"/>
      </w:pPr>
      <w:r>
        <w:rPr>
          <w:rFonts w:hint="default"/>
        </w:rPr>
        <w:t>PLM系统导入验证结果</w:t>
      </w:r>
    </w:p>
    <w:p w14:paraId="2E832892">
      <w:pPr>
        <w:pStyle w:val="15"/>
        <w:numPr>
          <w:ilvl w:val="0"/>
          <w:numId w:val="120"/>
        </w:numPr>
        <w:bidi w:val="0"/>
      </w:pPr>
      <w:r>
        <w:rPr>
          <w:rFonts w:hint="default"/>
        </w:rPr>
        <w:t>关联产品生命周期数据</w:t>
      </w:r>
    </w:p>
    <w:p w14:paraId="67065000">
      <w:pPr>
        <w:pStyle w:val="15"/>
        <w:bidi w:val="0"/>
        <w:rPr>
          <w:rFonts w:hint="default"/>
        </w:rPr>
      </w:pPr>
      <w:r>
        <w:rPr>
          <w:rFonts w:hint="default"/>
        </w:rPr>
        <w:t>数据格式规范：</w:t>
      </w:r>
    </w:p>
    <w:p w14:paraId="41371193">
      <w:pPr>
        <w:pStyle w:val="15"/>
        <w:numPr>
          <w:ilvl w:val="0"/>
          <w:numId w:val="121"/>
        </w:numPr>
        <w:bidi w:val="0"/>
      </w:pPr>
      <w:r>
        <w:rPr>
          <w:rFonts w:hint="default"/>
        </w:rPr>
        <w:t>产品信息：产品编号、产品名称、产品型号、技术状态、版本号等</w:t>
      </w:r>
    </w:p>
    <w:p w14:paraId="4F550AC5">
      <w:pPr>
        <w:pStyle w:val="15"/>
        <w:numPr>
          <w:ilvl w:val="0"/>
          <w:numId w:val="121"/>
        </w:numPr>
        <w:bidi w:val="0"/>
      </w:pPr>
      <w:r>
        <w:rPr>
          <w:rFonts w:hint="default"/>
        </w:rPr>
        <w:t>验证结果：验证任务编号、产品编号、验证项目、验证结果、验证报告等</w:t>
      </w:r>
    </w:p>
    <w:p w14:paraId="3D098C6F">
      <w:pPr>
        <w:pStyle w:val="6"/>
        <w:bidi w:val="0"/>
        <w:rPr>
          <w:rFonts w:hint="default"/>
        </w:rPr>
      </w:pPr>
      <w:r>
        <w:rPr>
          <w:rFonts w:hint="default"/>
        </w:rPr>
        <w:t>6.4 与OA系统集成</w:t>
      </w:r>
    </w:p>
    <w:p w14:paraId="47F4C729">
      <w:pPr>
        <w:pStyle w:val="15"/>
        <w:bidi w:val="0"/>
        <w:rPr>
          <w:rFonts w:hint="default"/>
        </w:rPr>
      </w:pPr>
      <w:r>
        <w:rPr>
          <w:rFonts w:hint="default"/>
        </w:rPr>
        <w:t>集成目标：</w:t>
      </w:r>
    </w:p>
    <w:p w14:paraId="22888254">
      <w:pPr>
        <w:pStyle w:val="15"/>
        <w:numPr>
          <w:ilvl w:val="0"/>
          <w:numId w:val="122"/>
        </w:numPr>
        <w:bidi w:val="0"/>
      </w:pPr>
      <w:r>
        <w:rPr>
          <w:rFonts w:hint="default"/>
        </w:rPr>
        <w:t>从OA系统导入验证申请单</w:t>
      </w:r>
    </w:p>
    <w:p w14:paraId="64748C9E">
      <w:pPr>
        <w:pStyle w:val="15"/>
        <w:numPr>
          <w:ilvl w:val="0"/>
          <w:numId w:val="122"/>
        </w:numPr>
        <w:bidi w:val="0"/>
      </w:pPr>
      <w:r>
        <w:rPr>
          <w:rFonts w:hint="default"/>
        </w:rPr>
        <w:t>向OA系统推送任务完成通知</w:t>
      </w:r>
    </w:p>
    <w:p w14:paraId="269289F6">
      <w:pPr>
        <w:pStyle w:val="15"/>
        <w:bidi w:val="0"/>
        <w:rPr>
          <w:rFonts w:hint="default"/>
        </w:rPr>
      </w:pPr>
      <w:r>
        <w:rPr>
          <w:rFonts w:hint="default"/>
        </w:rPr>
        <w:t>集成方案：</w:t>
      </w:r>
    </w:p>
    <w:p w14:paraId="04BA2430">
      <w:pPr>
        <w:pStyle w:val="15"/>
        <w:numPr>
          <w:ilvl w:val="0"/>
          <w:numId w:val="123"/>
        </w:numPr>
        <w:bidi w:val="0"/>
      </w:pPr>
      <w:r>
        <w:rPr>
          <w:rFonts w:hint="default"/>
        </w:rPr>
        <w:t>通过光盘摆渡方式进行数据交互</w:t>
      </w:r>
    </w:p>
    <w:p w14:paraId="799E3A9B">
      <w:pPr>
        <w:pStyle w:val="15"/>
        <w:numPr>
          <w:ilvl w:val="0"/>
          <w:numId w:val="123"/>
        </w:numPr>
        <w:bidi w:val="0"/>
      </w:pPr>
      <w:r>
        <w:rPr>
          <w:rFonts w:hint="default"/>
        </w:rPr>
        <w:t>定期导出/导入数据文件</w:t>
      </w:r>
    </w:p>
    <w:p w14:paraId="3D6C173C">
      <w:pPr>
        <w:pStyle w:val="15"/>
        <w:bidi w:val="0"/>
        <w:rPr>
          <w:rFonts w:hint="default"/>
        </w:rPr>
      </w:pPr>
      <w:r>
        <w:rPr>
          <w:rFonts w:hint="default"/>
        </w:rPr>
        <w:t>数据交互流程：</w:t>
      </w:r>
    </w:p>
    <w:p w14:paraId="45E13091">
      <w:pPr>
        <w:pStyle w:val="15"/>
        <w:bidi w:val="0"/>
        <w:rPr>
          <w:rFonts w:hint="default"/>
        </w:rPr>
      </w:pPr>
      <w:r>
        <w:rPr>
          <w:rFonts w:hint="default"/>
        </w:rPr>
        <w:t>从OA导入验证申请：</w:t>
      </w:r>
    </w:p>
    <w:p w14:paraId="540229EB">
      <w:pPr>
        <w:pStyle w:val="15"/>
        <w:numPr>
          <w:ilvl w:val="0"/>
          <w:numId w:val="124"/>
        </w:numPr>
        <w:bidi w:val="0"/>
      </w:pPr>
      <w:r>
        <w:rPr>
          <w:rFonts w:hint="default"/>
        </w:rPr>
        <w:t>OA系统导出验证申请单（Excel/XML格式）</w:t>
      </w:r>
    </w:p>
    <w:p w14:paraId="7C1B7521">
      <w:pPr>
        <w:pStyle w:val="15"/>
        <w:numPr>
          <w:ilvl w:val="0"/>
          <w:numId w:val="124"/>
        </w:numPr>
        <w:bidi w:val="0"/>
      </w:pPr>
      <w:r>
        <w:rPr>
          <w:rFonts w:hint="default"/>
        </w:rPr>
        <w:t>通过光盘摆渡至工控网</w:t>
      </w:r>
    </w:p>
    <w:p w14:paraId="7F5F9DC1">
      <w:pPr>
        <w:pStyle w:val="15"/>
        <w:numPr>
          <w:ilvl w:val="0"/>
          <w:numId w:val="124"/>
        </w:numPr>
        <w:bidi w:val="0"/>
      </w:pPr>
      <w:r>
        <w:rPr>
          <w:rFonts w:hint="default"/>
        </w:rPr>
        <w:t>验证试验室数据管理平台导入验证申请</w:t>
      </w:r>
    </w:p>
    <w:p w14:paraId="7FF34170">
      <w:pPr>
        <w:pStyle w:val="15"/>
        <w:numPr>
          <w:ilvl w:val="0"/>
          <w:numId w:val="124"/>
        </w:numPr>
        <w:bidi w:val="0"/>
      </w:pPr>
      <w:r>
        <w:rPr>
          <w:rFonts w:hint="default"/>
        </w:rPr>
        <w:t>系统自动创建验证任务</w:t>
      </w:r>
    </w:p>
    <w:p w14:paraId="188CFF04">
      <w:pPr>
        <w:pStyle w:val="15"/>
        <w:bidi w:val="0"/>
        <w:rPr>
          <w:rFonts w:hint="default"/>
        </w:rPr>
      </w:pPr>
      <w:r>
        <w:rPr>
          <w:rFonts w:hint="default"/>
        </w:rPr>
        <w:t>向OA推送完成通知：</w:t>
      </w:r>
    </w:p>
    <w:p w14:paraId="6FB91871">
      <w:pPr>
        <w:pStyle w:val="15"/>
        <w:numPr>
          <w:ilvl w:val="0"/>
          <w:numId w:val="125"/>
        </w:numPr>
        <w:bidi w:val="0"/>
      </w:pPr>
      <w:r>
        <w:rPr>
          <w:rFonts w:hint="default"/>
        </w:rPr>
        <w:t>验证任务完成后，系统生成完成通知文件</w:t>
      </w:r>
    </w:p>
    <w:p w14:paraId="3FD77839">
      <w:pPr>
        <w:pStyle w:val="15"/>
        <w:numPr>
          <w:ilvl w:val="0"/>
          <w:numId w:val="125"/>
        </w:numPr>
        <w:bidi w:val="0"/>
      </w:pPr>
      <w:r>
        <w:rPr>
          <w:rFonts w:hint="default"/>
        </w:rPr>
        <w:t>通过光盘摆渡至内网</w:t>
      </w:r>
    </w:p>
    <w:p w14:paraId="605BB261">
      <w:pPr>
        <w:pStyle w:val="15"/>
        <w:numPr>
          <w:ilvl w:val="0"/>
          <w:numId w:val="125"/>
        </w:numPr>
        <w:bidi w:val="0"/>
      </w:pPr>
      <w:r>
        <w:rPr>
          <w:rFonts w:hint="default"/>
        </w:rPr>
        <w:t>OA系统接收完成通知</w:t>
      </w:r>
    </w:p>
    <w:p w14:paraId="1AF57B82">
      <w:pPr>
        <w:pStyle w:val="15"/>
        <w:numPr>
          <w:ilvl w:val="0"/>
          <w:numId w:val="125"/>
        </w:numPr>
        <w:bidi w:val="0"/>
      </w:pPr>
      <w:r>
        <w:rPr>
          <w:rFonts w:hint="default"/>
        </w:rPr>
        <w:t>自动触发后续流程</w:t>
      </w:r>
    </w:p>
    <w:p w14:paraId="24B854A0">
      <w:pPr>
        <w:pStyle w:val="15"/>
        <w:bidi w:val="0"/>
        <w:rPr>
          <w:rFonts w:hint="default"/>
        </w:rPr>
      </w:pPr>
      <w:r>
        <w:rPr>
          <w:rFonts w:hint="default"/>
        </w:rPr>
        <w:t>数据格式规范：</w:t>
      </w:r>
    </w:p>
    <w:p w14:paraId="79F49974">
      <w:pPr>
        <w:pStyle w:val="15"/>
        <w:numPr>
          <w:ilvl w:val="0"/>
          <w:numId w:val="126"/>
        </w:numPr>
        <w:bidi w:val="0"/>
      </w:pPr>
      <w:r>
        <w:rPr>
          <w:rFonts w:hint="default"/>
        </w:rPr>
        <w:t>验证申请：申请单号、申请部门、申请人、产品信息、验证要求等</w:t>
      </w:r>
    </w:p>
    <w:p w14:paraId="5C62C91F">
      <w:pPr>
        <w:pStyle w:val="15"/>
        <w:numPr>
          <w:ilvl w:val="0"/>
          <w:numId w:val="126"/>
        </w:numPr>
        <w:bidi w:val="0"/>
      </w:pPr>
      <w:r>
        <w:rPr>
          <w:rFonts w:hint="default"/>
        </w:rPr>
        <w:t>完成通知：任务编号、完成时间、验证结果、报告</w:t>
      </w:r>
      <w:r>
        <w:rPr>
          <w:rFonts w:hint="default" w:ascii="Helvetica Neue" w:hAnsi="Helvetica Neue" w:eastAsia="Helvetica Neue" w:cs="Helvetica Neue"/>
          <w:i w:val="0"/>
          <w:iCs w:val="0"/>
          <w:caps w:val="0"/>
          <w:color w:val="262626"/>
          <w:spacing w:val="0"/>
          <w:szCs w:val="32"/>
          <w:bdr w:val="single" w:color="auto" w:sz="2" w:space="0"/>
          <w:shd w:val="clear" w:fill="FFFFFF"/>
        </w:rPr>
        <w:t>编号等</w:t>
      </w:r>
    </w:p>
    <w:p w14:paraId="5F4F1A1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20" w:afterAutospacing="0" w:line="480" w:lineRule="atLeast"/>
        <w:ind w:left="0" w:right="0" w:firstLine="0"/>
        <w:jc w:val="left"/>
        <w:rPr>
          <w:rFonts w:hint="default" w:ascii="Helvetica Neue" w:hAnsi="Helvetica Neue" w:eastAsia="Helvetica Neue" w:cs="Helvetica Neue"/>
          <w:i w:val="0"/>
          <w:iCs w:val="0"/>
          <w:caps w:val="0"/>
          <w:color w:val="262626"/>
          <w:spacing w:val="0"/>
          <w:sz w:val="40"/>
          <w:szCs w:val="40"/>
        </w:rPr>
      </w:pPr>
      <w:r>
        <w:rPr>
          <w:rFonts w:hint="default" w:ascii="Helvetica Neue" w:hAnsi="Helvetica Neue" w:eastAsia="Helvetica Neue" w:cs="Helvetica Neue"/>
          <w:i w:val="0"/>
          <w:iCs w:val="0"/>
          <w:caps w:val="0"/>
          <w:color w:val="262626"/>
          <w:spacing w:val="0"/>
          <w:sz w:val="40"/>
          <w:szCs w:val="40"/>
          <w:bdr w:val="none" w:color="auto" w:sz="0" w:space="0"/>
          <w:shd w:val="clear" w:fill="FFFFFF"/>
        </w:rPr>
        <w:t>6.5 与大数据平台集成</w:t>
      </w:r>
    </w:p>
    <w:p w14:paraId="2ADBD9E9">
      <w:pPr>
        <w:pStyle w:val="15"/>
        <w:bidi w:val="0"/>
        <w:rPr>
          <w:rFonts w:hint="default"/>
        </w:rPr>
      </w:pPr>
      <w:r>
        <w:rPr>
          <w:rFonts w:hint="default"/>
        </w:rPr>
        <w:t>集成目标：</w:t>
      </w:r>
    </w:p>
    <w:p w14:paraId="119162AE">
      <w:pPr>
        <w:pStyle w:val="15"/>
        <w:numPr>
          <w:ilvl w:val="0"/>
          <w:numId w:val="127"/>
        </w:numPr>
        <w:bidi w:val="0"/>
      </w:pPr>
      <w:r>
        <w:rPr>
          <w:rFonts w:hint="default"/>
        </w:rPr>
        <w:t>向大数据平台推送验证数据</w:t>
      </w:r>
    </w:p>
    <w:p w14:paraId="699AE8EB">
      <w:pPr>
        <w:pStyle w:val="15"/>
        <w:numPr>
          <w:ilvl w:val="0"/>
          <w:numId w:val="127"/>
        </w:numPr>
        <w:bidi w:val="0"/>
      </w:pPr>
      <w:r>
        <w:rPr>
          <w:rFonts w:hint="default"/>
        </w:rPr>
        <w:t>从大数据平台获取分析结果</w:t>
      </w:r>
    </w:p>
    <w:p w14:paraId="40662ABC">
      <w:pPr>
        <w:pStyle w:val="15"/>
        <w:bidi w:val="0"/>
        <w:rPr>
          <w:rFonts w:hint="default"/>
        </w:rPr>
      </w:pPr>
      <w:r>
        <w:rPr>
          <w:rFonts w:hint="default"/>
        </w:rPr>
        <w:t>集成方案：</w:t>
      </w:r>
    </w:p>
    <w:p w14:paraId="681E3964">
      <w:pPr>
        <w:pStyle w:val="15"/>
        <w:numPr>
          <w:ilvl w:val="0"/>
          <w:numId w:val="128"/>
        </w:numPr>
        <w:bidi w:val="0"/>
      </w:pPr>
      <w:r>
        <w:rPr>
          <w:rFonts w:hint="default"/>
        </w:rPr>
        <w:t>预留标准接口，支持后续对接</w:t>
      </w:r>
    </w:p>
    <w:p w14:paraId="1E3C59BD">
      <w:pPr>
        <w:pStyle w:val="15"/>
        <w:numPr>
          <w:ilvl w:val="0"/>
          <w:numId w:val="128"/>
        </w:numPr>
        <w:bidi w:val="0"/>
      </w:pPr>
      <w:r>
        <w:rPr>
          <w:rFonts w:hint="default"/>
        </w:rPr>
        <w:t>提供接口文档与开发指导</w:t>
      </w:r>
    </w:p>
    <w:p w14:paraId="1CD8D1CF">
      <w:pPr>
        <w:pStyle w:val="15"/>
        <w:bidi w:val="0"/>
        <w:rPr>
          <w:rFonts w:hint="default"/>
        </w:rPr>
      </w:pPr>
      <w:r>
        <w:rPr>
          <w:rFonts w:hint="default"/>
        </w:rPr>
        <w:t>接口功能：</w:t>
      </w:r>
    </w:p>
    <w:p w14:paraId="61DFA868">
      <w:pPr>
        <w:pStyle w:val="15"/>
        <w:numPr>
          <w:ilvl w:val="0"/>
          <w:numId w:val="129"/>
        </w:numPr>
        <w:bidi w:val="0"/>
      </w:pPr>
      <w:r>
        <w:rPr>
          <w:rFonts w:hint="default"/>
        </w:rPr>
        <w:t>验证数据推送：实时/批量推送验证数据至大数据平台</w:t>
      </w:r>
    </w:p>
    <w:p w14:paraId="17F62194">
      <w:pPr>
        <w:pStyle w:val="15"/>
        <w:numPr>
          <w:ilvl w:val="0"/>
          <w:numId w:val="129"/>
        </w:numPr>
        <w:bidi w:val="0"/>
      </w:pPr>
      <w:r>
        <w:rPr>
          <w:rFonts w:hint="default"/>
        </w:rPr>
        <w:t>分析结果获取：从大数据平台获取数据分析结果</w:t>
      </w:r>
    </w:p>
    <w:p w14:paraId="06D96ADE">
      <w:pPr>
        <w:pStyle w:val="15"/>
        <w:numPr>
          <w:ilvl w:val="0"/>
          <w:numId w:val="129"/>
        </w:numPr>
        <w:bidi w:val="0"/>
      </w:pPr>
      <w:r>
        <w:rPr>
          <w:rFonts w:hint="default"/>
        </w:rPr>
        <w:t>模型嵌入：支持大数据模型嵌入验证试验室数据管理平台</w:t>
      </w:r>
    </w:p>
    <w:p w14:paraId="3FA05CED">
      <w:pPr>
        <w:pStyle w:val="15"/>
        <w:bidi w:val="0"/>
        <w:rPr>
          <w:rFonts w:hint="default"/>
        </w:rPr>
      </w:pPr>
      <w:r>
        <w:rPr>
          <w:rFonts w:hint="default"/>
        </w:rPr>
        <w:t>接口技术：</w:t>
      </w:r>
    </w:p>
    <w:p w14:paraId="5D3AE6AE">
      <w:pPr>
        <w:pStyle w:val="15"/>
        <w:numPr>
          <w:ilvl w:val="0"/>
          <w:numId w:val="130"/>
        </w:numPr>
        <w:bidi w:val="0"/>
      </w:pPr>
      <w:r>
        <w:rPr>
          <w:rFonts w:hint="default"/>
        </w:rPr>
        <w:t>接口协议：RESTful API / Kafka消息队列</w:t>
      </w:r>
    </w:p>
    <w:p w14:paraId="78AAD7E3">
      <w:pPr>
        <w:pStyle w:val="15"/>
        <w:numPr>
          <w:ilvl w:val="0"/>
          <w:numId w:val="130"/>
        </w:numPr>
        <w:bidi w:val="0"/>
      </w:pPr>
      <w:r>
        <w:rPr>
          <w:rFonts w:hint="default"/>
        </w:rPr>
        <w:t>数据格式：JSON / Parquet</w:t>
      </w:r>
    </w:p>
    <w:p w14:paraId="143298D3">
      <w:pPr>
        <w:pStyle w:val="15"/>
        <w:numPr>
          <w:ilvl w:val="0"/>
          <w:numId w:val="130"/>
        </w:numPr>
        <w:bidi w:val="0"/>
      </w:pPr>
      <w:r>
        <w:rPr>
          <w:rFonts w:hint="default"/>
        </w:rPr>
        <w:t>认证方式：Token认证</w:t>
      </w:r>
    </w:p>
    <w:p w14:paraId="24E059DD">
      <w:pPr>
        <w:pStyle w:val="15"/>
        <w:numPr>
          <w:ilvl w:val="0"/>
          <w:numId w:val="130"/>
        </w:numPr>
        <w:bidi w:val="0"/>
      </w:pPr>
      <w:r>
        <w:rPr>
          <w:rFonts w:hint="default"/>
        </w:rPr>
        <w:t>传输加密：HTTPS + 国密算法</w:t>
      </w:r>
    </w:p>
    <w:p w14:paraId="4F704CA9">
      <w:pPr>
        <w:pStyle w:val="15"/>
        <w:bidi w:val="0"/>
        <w:rPr>
          <w:rFonts w:hint="default"/>
        </w:rPr>
      </w:pPr>
      <w:r>
        <w:rPr>
          <w:rFonts w:hint="default"/>
        </w:rPr>
        <w:t>预留接口清单：</w:t>
      </w:r>
    </w:p>
    <w:tbl>
      <w:tblPr>
        <w:tblW w:w="5000"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930"/>
        <w:gridCol w:w="4125"/>
        <w:gridCol w:w="1771"/>
      </w:tblGrid>
      <w:tr w14:paraId="3A74498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1659"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52C8BC9">
            <w:pPr>
              <w:pStyle w:val="15"/>
              <w:bidi w:val="0"/>
              <w:rPr>
                <w:rFonts w:hint="default"/>
              </w:rPr>
            </w:pPr>
            <w:r>
              <w:rPr>
                <w:rFonts w:hint="default"/>
                <w:lang w:val="en-US" w:eastAsia="zh-CN"/>
              </w:rPr>
              <w:t>接口名称</w:t>
            </w:r>
          </w:p>
        </w:tc>
        <w:tc>
          <w:tcPr>
            <w:tcW w:w="2336"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204D972">
            <w:pPr>
              <w:pStyle w:val="15"/>
              <w:bidi w:val="0"/>
              <w:rPr>
                <w:rFonts w:hint="default"/>
              </w:rPr>
            </w:pPr>
            <w:r>
              <w:rPr>
                <w:rFonts w:hint="default"/>
                <w:lang w:val="en-US" w:eastAsia="zh-CN"/>
              </w:rPr>
              <w:t>接口功能</w:t>
            </w:r>
          </w:p>
        </w:tc>
        <w:tc>
          <w:tcPr>
            <w:tcW w:w="1003"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816896C">
            <w:pPr>
              <w:pStyle w:val="15"/>
              <w:bidi w:val="0"/>
              <w:rPr>
                <w:rFonts w:hint="default"/>
              </w:rPr>
            </w:pPr>
            <w:r>
              <w:rPr>
                <w:rFonts w:hint="default"/>
                <w:lang w:val="en-US" w:eastAsia="zh-CN"/>
              </w:rPr>
              <w:t>接口类型</w:t>
            </w:r>
          </w:p>
        </w:tc>
      </w:tr>
      <w:tr w14:paraId="74712D3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1659"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C8B52C">
            <w:pPr>
              <w:pStyle w:val="15"/>
              <w:bidi w:val="0"/>
              <w:rPr>
                <w:rFonts w:hint="default"/>
              </w:rPr>
            </w:pPr>
            <w:r>
              <w:rPr>
                <w:rFonts w:hint="default"/>
                <w:lang w:val="en-US" w:eastAsia="zh-CN"/>
              </w:rPr>
              <w:t>验证数据推送接口</w:t>
            </w:r>
          </w:p>
        </w:tc>
        <w:tc>
          <w:tcPr>
            <w:tcW w:w="233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CF833C9">
            <w:pPr>
              <w:pStyle w:val="15"/>
              <w:bidi w:val="0"/>
              <w:rPr>
                <w:rFonts w:hint="default"/>
              </w:rPr>
            </w:pPr>
            <w:r>
              <w:rPr>
                <w:rFonts w:hint="default"/>
                <w:lang w:val="en-US" w:eastAsia="zh-CN"/>
              </w:rPr>
              <w:t>推送验证数据至大数据平台</w:t>
            </w:r>
          </w:p>
        </w:tc>
        <w:tc>
          <w:tcPr>
            <w:tcW w:w="100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0FDAB23E">
            <w:pPr>
              <w:pStyle w:val="15"/>
              <w:bidi w:val="0"/>
              <w:rPr>
                <w:rFonts w:hint="default"/>
              </w:rPr>
            </w:pPr>
            <w:r>
              <w:rPr>
                <w:rFonts w:hint="default"/>
                <w:lang w:val="en-US" w:eastAsia="zh-CN"/>
              </w:rPr>
              <w:t>POST</w:t>
            </w:r>
          </w:p>
        </w:tc>
      </w:tr>
      <w:tr w14:paraId="4F0E5B0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659"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ED3EDA0">
            <w:pPr>
              <w:pStyle w:val="15"/>
              <w:bidi w:val="0"/>
              <w:rPr>
                <w:rFonts w:hint="default"/>
              </w:rPr>
            </w:pPr>
            <w:r>
              <w:rPr>
                <w:rFonts w:hint="default"/>
                <w:lang w:val="en-US" w:eastAsia="zh-CN"/>
              </w:rPr>
              <w:t>分析结果获取接口</w:t>
            </w:r>
          </w:p>
        </w:tc>
        <w:tc>
          <w:tcPr>
            <w:tcW w:w="233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4499BE5D">
            <w:pPr>
              <w:pStyle w:val="15"/>
              <w:bidi w:val="0"/>
              <w:rPr>
                <w:rFonts w:hint="default"/>
              </w:rPr>
            </w:pPr>
            <w:r>
              <w:rPr>
                <w:rFonts w:hint="default"/>
                <w:lang w:val="en-US" w:eastAsia="zh-CN"/>
              </w:rPr>
              <w:t>获取大数据分析结果</w:t>
            </w:r>
          </w:p>
        </w:tc>
        <w:tc>
          <w:tcPr>
            <w:tcW w:w="100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DDB97CC">
            <w:pPr>
              <w:pStyle w:val="15"/>
              <w:bidi w:val="0"/>
              <w:rPr>
                <w:rFonts w:hint="default"/>
              </w:rPr>
            </w:pPr>
            <w:r>
              <w:rPr>
                <w:rFonts w:hint="default"/>
                <w:lang w:val="en-US" w:eastAsia="zh-CN"/>
              </w:rPr>
              <w:t>GET</w:t>
            </w:r>
          </w:p>
        </w:tc>
      </w:tr>
      <w:tr w14:paraId="45D1B86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659"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082BC38">
            <w:pPr>
              <w:pStyle w:val="15"/>
              <w:bidi w:val="0"/>
              <w:rPr>
                <w:rFonts w:hint="default"/>
              </w:rPr>
            </w:pPr>
            <w:r>
              <w:rPr>
                <w:rFonts w:hint="default"/>
                <w:lang w:val="en-US" w:eastAsia="zh-CN"/>
              </w:rPr>
              <w:t>模型注册接口</w:t>
            </w:r>
          </w:p>
        </w:tc>
        <w:tc>
          <w:tcPr>
            <w:tcW w:w="233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70BA4DC0">
            <w:pPr>
              <w:pStyle w:val="15"/>
              <w:bidi w:val="0"/>
              <w:rPr>
                <w:rFonts w:hint="default"/>
              </w:rPr>
            </w:pPr>
            <w:r>
              <w:rPr>
                <w:rFonts w:hint="default"/>
                <w:lang w:val="en-US" w:eastAsia="zh-CN"/>
              </w:rPr>
              <w:t>注册大数据模型</w:t>
            </w:r>
          </w:p>
        </w:tc>
        <w:tc>
          <w:tcPr>
            <w:tcW w:w="100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8DF399F">
            <w:pPr>
              <w:pStyle w:val="15"/>
              <w:bidi w:val="0"/>
              <w:rPr>
                <w:rFonts w:hint="default"/>
              </w:rPr>
            </w:pPr>
            <w:r>
              <w:rPr>
                <w:rFonts w:hint="default"/>
                <w:lang w:val="en-US" w:eastAsia="zh-CN"/>
              </w:rPr>
              <w:t>POST</w:t>
            </w:r>
          </w:p>
        </w:tc>
      </w:tr>
      <w:tr w14:paraId="3840627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659"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5FFF34">
            <w:pPr>
              <w:pStyle w:val="15"/>
              <w:bidi w:val="0"/>
              <w:rPr>
                <w:rFonts w:hint="default"/>
              </w:rPr>
            </w:pPr>
            <w:r>
              <w:rPr>
                <w:rFonts w:hint="default"/>
                <w:lang w:val="en-US" w:eastAsia="zh-CN"/>
              </w:rPr>
              <w:t>模型调用接口</w:t>
            </w:r>
          </w:p>
        </w:tc>
        <w:tc>
          <w:tcPr>
            <w:tcW w:w="2336"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A60F84">
            <w:pPr>
              <w:pStyle w:val="15"/>
              <w:bidi w:val="0"/>
              <w:rPr>
                <w:rFonts w:hint="default"/>
              </w:rPr>
            </w:pPr>
            <w:r>
              <w:rPr>
                <w:rFonts w:hint="default"/>
                <w:lang w:val="en-US" w:eastAsia="zh-CN"/>
              </w:rPr>
              <w:t>调用大数据模型进行预测</w:t>
            </w:r>
          </w:p>
        </w:tc>
        <w:tc>
          <w:tcPr>
            <w:tcW w:w="1003"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4A9E33B3">
            <w:pPr>
              <w:pStyle w:val="15"/>
              <w:bidi w:val="0"/>
              <w:rPr>
                <w:rFonts w:hint="default"/>
              </w:rPr>
            </w:pPr>
            <w:r>
              <w:rPr>
                <w:rFonts w:hint="default"/>
                <w:lang w:val="en-US" w:eastAsia="zh-CN"/>
              </w:rPr>
              <w:t>POST</w:t>
            </w:r>
          </w:p>
        </w:tc>
      </w:tr>
      <w:tr w14:paraId="0BDD3F9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1659"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E153F26">
            <w:pPr>
              <w:pStyle w:val="15"/>
              <w:bidi w:val="0"/>
              <w:rPr>
                <w:rFonts w:hint="default"/>
              </w:rPr>
            </w:pPr>
            <w:r>
              <w:rPr>
                <w:rFonts w:hint="default"/>
                <w:lang w:val="en-US" w:eastAsia="zh-CN"/>
              </w:rPr>
              <w:t>模型更新接口</w:t>
            </w:r>
          </w:p>
        </w:tc>
        <w:tc>
          <w:tcPr>
            <w:tcW w:w="2336"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9BA64DF">
            <w:pPr>
              <w:pStyle w:val="15"/>
              <w:bidi w:val="0"/>
              <w:rPr>
                <w:rFonts w:hint="default"/>
              </w:rPr>
            </w:pPr>
            <w:r>
              <w:rPr>
                <w:rFonts w:hint="default"/>
                <w:lang w:val="en-US" w:eastAsia="zh-CN"/>
              </w:rPr>
              <w:t>更新大数据模型</w:t>
            </w:r>
          </w:p>
        </w:tc>
        <w:tc>
          <w:tcPr>
            <w:tcW w:w="1003"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5D54E8BD">
            <w:pPr>
              <w:pStyle w:val="15"/>
              <w:bidi w:val="0"/>
              <w:rPr>
                <w:rFonts w:hint="default"/>
              </w:rPr>
            </w:pPr>
            <w:r>
              <w:rPr>
                <w:rFonts w:hint="default"/>
                <w:lang w:val="en-US" w:eastAsia="zh-CN"/>
              </w:rPr>
              <w:t>PUT</w:t>
            </w:r>
          </w:p>
        </w:tc>
      </w:tr>
    </w:tbl>
    <w:p w14:paraId="36F9F1F7">
      <w:pPr>
        <w:pStyle w:val="6"/>
        <w:bidi w:val="0"/>
        <w:rPr>
          <w:rFonts w:hint="default"/>
        </w:rPr>
      </w:pPr>
      <w:r>
        <w:rPr>
          <w:rFonts w:hint="default"/>
        </w:rPr>
        <w:t>6.6 数据采集系统集成</w:t>
      </w:r>
    </w:p>
    <w:p w14:paraId="320BDF48">
      <w:pPr>
        <w:pStyle w:val="15"/>
        <w:bidi w:val="0"/>
        <w:rPr>
          <w:rFonts w:hint="default"/>
        </w:rPr>
      </w:pPr>
      <w:r>
        <w:rPr>
          <w:rFonts w:hint="default"/>
        </w:rPr>
        <w:t>集成目标：</w:t>
      </w:r>
    </w:p>
    <w:p w14:paraId="0AA7E72F">
      <w:pPr>
        <w:keepNext w:val="0"/>
        <w:keepLines w:val="0"/>
        <w:widowControl/>
        <w:numPr>
          <w:ilvl w:val="0"/>
          <w:numId w:val="131"/>
        </w:numPr>
        <w:suppressLineNumbers w:val="0"/>
        <w:pBdr>
          <w:top w:val="none" w:color="auto" w:sz="0" w:space="0"/>
          <w:left w:val="none" w:color="auto" w:sz="0" w:space="0"/>
          <w:bottom w:val="none" w:color="auto" w:sz="0" w:space="0"/>
          <w:right w:val="none" w:color="auto" w:sz="0"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数据采集系统与试验室验证执行系统无缝集成</w:t>
      </w:r>
    </w:p>
    <w:p w14:paraId="42B7EA82">
      <w:pPr>
        <w:keepNext w:val="0"/>
        <w:keepLines w:val="0"/>
        <w:widowControl/>
        <w:numPr>
          <w:ilvl w:val="0"/>
          <w:numId w:val="13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实现验证数据自动采集、上传、关联</w:t>
      </w:r>
    </w:p>
    <w:p w14:paraId="1A7453F1">
      <w:pPr>
        <w:pStyle w:val="15"/>
        <w:bidi w:val="0"/>
        <w:rPr>
          <w:rFonts w:hint="default"/>
        </w:rPr>
      </w:pPr>
      <w:r>
        <w:rPr>
          <w:rFonts w:hint="default"/>
        </w:rPr>
        <w:t>集成方案：</w:t>
      </w:r>
    </w:p>
    <w:p w14:paraId="20AD695F">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试验室验证执行系统接口开发</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39DD1722">
      <w:pPr>
        <w:pStyle w:val="15"/>
        <w:numPr>
          <w:ilvl w:val="0"/>
          <w:numId w:val="132"/>
        </w:numPr>
        <w:bidi w:val="0"/>
      </w:pPr>
      <w:r>
        <w:rPr>
          <w:rFonts w:hint="default"/>
        </w:rPr>
        <w:t>接收来源于数据采集系统的验证过程数据</w:t>
      </w:r>
    </w:p>
    <w:p w14:paraId="0429DCCE">
      <w:pPr>
        <w:pStyle w:val="15"/>
        <w:numPr>
          <w:ilvl w:val="0"/>
          <w:numId w:val="132"/>
        </w:numPr>
        <w:bidi w:val="0"/>
      </w:pPr>
      <w:r>
        <w:rPr>
          <w:rFonts w:hint="default"/>
        </w:rPr>
        <w:t>提供数据接收API接口</w:t>
      </w:r>
    </w:p>
    <w:p w14:paraId="258B2233">
      <w:pPr>
        <w:pStyle w:val="15"/>
        <w:numPr>
          <w:ilvl w:val="0"/>
          <w:numId w:val="132"/>
        </w:numPr>
        <w:bidi w:val="0"/>
      </w:pPr>
      <w:r>
        <w:rPr>
          <w:rFonts w:hint="default"/>
        </w:rPr>
        <w:t>自动关联任务与设备</w:t>
      </w:r>
    </w:p>
    <w:p w14:paraId="596BD3D3">
      <w:pPr>
        <w:pStyle w:val="15"/>
        <w:bidi w:val="0"/>
        <w:rPr>
          <w:rFonts w:hint="default"/>
        </w:rPr>
      </w:pPr>
      <w:r>
        <w:rPr>
          <w:rFonts w:hint="default"/>
        </w:rPr>
        <w:t>数据采集系统集成：</w:t>
      </w:r>
    </w:p>
    <w:p w14:paraId="6BCB8447">
      <w:pPr>
        <w:pStyle w:val="15"/>
        <w:numPr>
          <w:ilvl w:val="0"/>
          <w:numId w:val="132"/>
        </w:numPr>
        <w:bidi w:val="0"/>
        <w:rPr>
          <w:rFonts w:hint="default"/>
        </w:rPr>
      </w:pPr>
      <w:r>
        <w:rPr>
          <w:rFonts w:hint="default"/>
        </w:rPr>
        <w:t>上传验证过程数据至试验室验证执行系统</w:t>
      </w:r>
    </w:p>
    <w:p w14:paraId="73364A5A">
      <w:pPr>
        <w:pStyle w:val="15"/>
        <w:numPr>
          <w:ilvl w:val="0"/>
          <w:numId w:val="132"/>
        </w:numPr>
        <w:bidi w:val="0"/>
        <w:rPr>
          <w:rFonts w:hint="default"/>
        </w:rPr>
      </w:pPr>
      <w:r>
        <w:rPr>
          <w:rFonts w:hint="default"/>
        </w:rPr>
        <w:t>调用数据接收API接口</w:t>
      </w:r>
    </w:p>
    <w:p w14:paraId="75A19ED7">
      <w:pPr>
        <w:pStyle w:val="15"/>
        <w:numPr>
          <w:ilvl w:val="0"/>
          <w:numId w:val="132"/>
        </w:numPr>
        <w:bidi w:val="0"/>
        <w:rPr>
          <w:rFonts w:hint="default"/>
        </w:rPr>
      </w:pPr>
      <w:r>
        <w:rPr>
          <w:rFonts w:hint="default"/>
        </w:rPr>
        <w:t>支持实时上传与批量上传</w:t>
      </w:r>
    </w:p>
    <w:p w14:paraId="5E3D33A1">
      <w:pPr>
        <w:pStyle w:val="15"/>
        <w:bidi w:val="0"/>
        <w:rPr>
          <w:rFonts w:hint="default"/>
        </w:rPr>
      </w:pPr>
      <w:r>
        <w:rPr>
          <w:rFonts w:hint="default"/>
        </w:rPr>
        <w:t>接口技术规范：</w:t>
      </w:r>
    </w:p>
    <w:tbl>
      <w:tblPr>
        <w:tblW w:w="5000" w:type="pct"/>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610"/>
        <w:gridCol w:w="1628"/>
        <w:gridCol w:w="3315"/>
        <w:gridCol w:w="2273"/>
      </w:tblGrid>
      <w:tr w14:paraId="20FECFD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912" w:type="pct"/>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1E57EE13">
            <w:pPr>
              <w:pStyle w:val="15"/>
              <w:numPr>
                <w:numId w:val="0"/>
              </w:numPr>
              <w:bidi w:val="0"/>
              <w:ind w:left="360" w:leftChars="0" w:right="0" w:rightChars="0"/>
              <w:rPr>
                <w:rFonts w:hint="default"/>
              </w:rPr>
            </w:pPr>
            <w:r>
              <w:rPr>
                <w:rFonts w:hint="default"/>
                <w:lang w:val="en-US" w:eastAsia="zh-CN"/>
              </w:rPr>
              <w:t>接口名称</w:t>
            </w:r>
          </w:p>
        </w:tc>
        <w:tc>
          <w:tcPr>
            <w:tcW w:w="922"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7836553">
            <w:pPr>
              <w:pStyle w:val="15"/>
              <w:numPr>
                <w:numId w:val="0"/>
              </w:numPr>
              <w:bidi w:val="0"/>
              <w:ind w:left="360" w:leftChars="0" w:right="0" w:rightChars="0"/>
              <w:rPr>
                <w:rFonts w:hint="default"/>
              </w:rPr>
            </w:pPr>
            <w:r>
              <w:rPr>
                <w:rFonts w:hint="default"/>
                <w:lang w:val="en-US" w:eastAsia="zh-CN"/>
              </w:rPr>
              <w:t>接口功能</w:t>
            </w:r>
          </w:p>
        </w:tc>
        <w:tc>
          <w:tcPr>
            <w:tcW w:w="1877" w:type="pct"/>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950A170">
            <w:pPr>
              <w:pStyle w:val="15"/>
              <w:numPr>
                <w:numId w:val="0"/>
              </w:numPr>
              <w:bidi w:val="0"/>
              <w:ind w:left="360" w:leftChars="0" w:right="0" w:rightChars="0"/>
              <w:rPr>
                <w:rFonts w:hint="default"/>
              </w:rPr>
            </w:pPr>
            <w:r>
              <w:rPr>
                <w:rFonts w:hint="default"/>
                <w:lang w:val="en-US" w:eastAsia="zh-CN"/>
              </w:rPr>
              <w:t>接口地址</w:t>
            </w:r>
          </w:p>
        </w:tc>
        <w:tc>
          <w:tcPr>
            <w:tcW w:w="1287" w:type="pct"/>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CF837AF">
            <w:pPr>
              <w:pStyle w:val="15"/>
              <w:numPr>
                <w:numId w:val="0"/>
              </w:numPr>
              <w:bidi w:val="0"/>
              <w:ind w:left="360" w:leftChars="0" w:right="0" w:rightChars="0"/>
              <w:rPr>
                <w:rFonts w:hint="default"/>
              </w:rPr>
            </w:pPr>
            <w:r>
              <w:rPr>
                <w:rFonts w:hint="default"/>
                <w:lang w:val="en-US" w:eastAsia="zh-CN"/>
              </w:rPr>
              <w:t>请求方式</w:t>
            </w:r>
          </w:p>
        </w:tc>
      </w:tr>
      <w:tr w14:paraId="315B866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c>
          <w:tcPr>
            <w:tcW w:w="91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3607B91">
            <w:pPr>
              <w:pStyle w:val="15"/>
              <w:numPr>
                <w:numId w:val="0"/>
              </w:numPr>
              <w:bidi w:val="0"/>
              <w:ind w:left="360" w:leftChars="0" w:right="0" w:rightChars="0"/>
              <w:rPr>
                <w:rFonts w:hint="default"/>
              </w:rPr>
            </w:pPr>
            <w:r>
              <w:rPr>
                <w:rFonts w:hint="default"/>
                <w:lang w:val="en-US" w:eastAsia="zh-CN"/>
              </w:rPr>
              <w:t>数据上传接口</w:t>
            </w:r>
          </w:p>
        </w:tc>
        <w:tc>
          <w:tcPr>
            <w:tcW w:w="92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A56911D">
            <w:pPr>
              <w:pStyle w:val="15"/>
              <w:numPr>
                <w:numId w:val="0"/>
              </w:numPr>
              <w:bidi w:val="0"/>
              <w:ind w:left="360" w:leftChars="0" w:right="0" w:rightChars="0"/>
              <w:rPr>
                <w:rFonts w:hint="default"/>
              </w:rPr>
            </w:pPr>
            <w:r>
              <w:rPr>
                <w:rFonts w:hint="default"/>
                <w:lang w:val="en-US" w:eastAsia="zh-CN"/>
              </w:rPr>
              <w:t>上传验证数据</w:t>
            </w:r>
          </w:p>
        </w:tc>
        <w:tc>
          <w:tcPr>
            <w:tcW w:w="18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83ABB28">
            <w:pPr>
              <w:pStyle w:val="15"/>
              <w:numPr>
                <w:numId w:val="0"/>
              </w:numPr>
              <w:bidi w:val="0"/>
              <w:ind w:left="360" w:leftChars="0" w:right="0" w:rightChars="0"/>
              <w:rPr>
                <w:rFonts w:hint="default"/>
              </w:rPr>
            </w:pPr>
            <w:r>
              <w:rPr>
                <w:rFonts w:hint="default"/>
                <w:lang w:val="en-US" w:eastAsia="zh-CN"/>
              </w:rPr>
              <w:t>/api/data/upload</w:t>
            </w:r>
          </w:p>
        </w:tc>
        <w:tc>
          <w:tcPr>
            <w:tcW w:w="128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97C3780">
            <w:pPr>
              <w:pStyle w:val="15"/>
              <w:numPr>
                <w:numId w:val="0"/>
              </w:numPr>
              <w:bidi w:val="0"/>
              <w:ind w:left="360" w:leftChars="0" w:right="0" w:rightChars="0"/>
              <w:rPr>
                <w:rFonts w:hint="default"/>
              </w:rPr>
            </w:pPr>
            <w:r>
              <w:rPr>
                <w:rFonts w:hint="default"/>
                <w:lang w:val="en-US" w:eastAsia="zh-CN"/>
              </w:rPr>
              <w:t>POST</w:t>
            </w:r>
          </w:p>
        </w:tc>
      </w:tr>
      <w:tr w14:paraId="7518F4F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91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41F76D9">
            <w:pPr>
              <w:pStyle w:val="15"/>
              <w:numPr>
                <w:numId w:val="0"/>
              </w:numPr>
              <w:bidi w:val="0"/>
              <w:ind w:left="360" w:leftChars="0" w:right="0" w:rightChars="0"/>
              <w:rPr>
                <w:rFonts w:hint="default"/>
              </w:rPr>
            </w:pPr>
            <w:r>
              <w:rPr>
                <w:rFonts w:hint="default"/>
                <w:lang w:val="en-US" w:eastAsia="zh-CN"/>
              </w:rPr>
              <w:t>任务关联接口</w:t>
            </w:r>
          </w:p>
        </w:tc>
        <w:tc>
          <w:tcPr>
            <w:tcW w:w="92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EA7C8ED">
            <w:pPr>
              <w:pStyle w:val="15"/>
              <w:numPr>
                <w:numId w:val="0"/>
              </w:numPr>
              <w:bidi w:val="0"/>
              <w:ind w:left="360" w:leftChars="0" w:right="0" w:rightChars="0"/>
              <w:rPr>
                <w:rFonts w:hint="default"/>
              </w:rPr>
            </w:pPr>
            <w:r>
              <w:rPr>
                <w:rFonts w:hint="default"/>
                <w:lang w:val="en-US" w:eastAsia="zh-CN"/>
              </w:rPr>
              <w:t>关联任务与数据</w:t>
            </w:r>
          </w:p>
        </w:tc>
        <w:tc>
          <w:tcPr>
            <w:tcW w:w="18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4F7DED4">
            <w:pPr>
              <w:pStyle w:val="15"/>
              <w:numPr>
                <w:numId w:val="0"/>
              </w:numPr>
              <w:bidi w:val="0"/>
              <w:ind w:left="360" w:leftChars="0" w:right="0" w:rightChars="0"/>
              <w:rPr>
                <w:rFonts w:hint="default"/>
              </w:rPr>
            </w:pPr>
            <w:r>
              <w:rPr>
                <w:rFonts w:hint="default"/>
                <w:lang w:val="en-US" w:eastAsia="zh-CN"/>
              </w:rPr>
              <w:t>/api/data/bind</w:t>
            </w:r>
          </w:p>
        </w:tc>
        <w:tc>
          <w:tcPr>
            <w:tcW w:w="128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B2ADBCE">
            <w:pPr>
              <w:pStyle w:val="15"/>
              <w:numPr>
                <w:numId w:val="0"/>
              </w:numPr>
              <w:bidi w:val="0"/>
              <w:ind w:left="360" w:leftChars="0" w:right="0" w:rightChars="0"/>
              <w:rPr>
                <w:rFonts w:hint="default"/>
              </w:rPr>
            </w:pPr>
            <w:r>
              <w:rPr>
                <w:rFonts w:hint="default"/>
                <w:lang w:val="en-US" w:eastAsia="zh-CN"/>
              </w:rPr>
              <w:t>POST</w:t>
            </w:r>
          </w:p>
        </w:tc>
      </w:tr>
      <w:tr w14:paraId="309B382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912" w:type="pct"/>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92A663A">
            <w:pPr>
              <w:pStyle w:val="15"/>
              <w:numPr>
                <w:numId w:val="0"/>
              </w:numPr>
              <w:bidi w:val="0"/>
              <w:ind w:left="360" w:leftChars="0" w:right="0" w:rightChars="0"/>
              <w:rPr>
                <w:rFonts w:hint="default"/>
              </w:rPr>
            </w:pPr>
            <w:r>
              <w:rPr>
                <w:rFonts w:hint="default"/>
                <w:lang w:val="en-US" w:eastAsia="zh-CN"/>
              </w:rPr>
              <w:t>数据查询接口</w:t>
            </w:r>
          </w:p>
        </w:tc>
        <w:tc>
          <w:tcPr>
            <w:tcW w:w="922"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D8B66D">
            <w:pPr>
              <w:pStyle w:val="15"/>
              <w:numPr>
                <w:numId w:val="0"/>
              </w:numPr>
              <w:bidi w:val="0"/>
              <w:ind w:left="360" w:leftChars="0" w:right="0" w:rightChars="0"/>
              <w:rPr>
                <w:rFonts w:hint="default"/>
              </w:rPr>
            </w:pPr>
            <w:r>
              <w:rPr>
                <w:rFonts w:hint="default"/>
                <w:lang w:val="en-US" w:eastAsia="zh-CN"/>
              </w:rPr>
              <w:t>查询已上传数据</w:t>
            </w:r>
          </w:p>
        </w:tc>
        <w:tc>
          <w:tcPr>
            <w:tcW w:w="18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3C15187">
            <w:pPr>
              <w:pStyle w:val="15"/>
              <w:numPr>
                <w:numId w:val="0"/>
              </w:numPr>
              <w:bidi w:val="0"/>
              <w:ind w:left="360" w:leftChars="0" w:right="0" w:rightChars="0"/>
              <w:rPr>
                <w:rFonts w:hint="default"/>
              </w:rPr>
            </w:pPr>
            <w:r>
              <w:rPr>
                <w:rFonts w:hint="default"/>
                <w:lang w:val="en-US" w:eastAsia="zh-CN"/>
              </w:rPr>
              <w:t>/api/data/query</w:t>
            </w:r>
          </w:p>
        </w:tc>
        <w:tc>
          <w:tcPr>
            <w:tcW w:w="1287" w:type="pct"/>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6C571566">
            <w:pPr>
              <w:pStyle w:val="15"/>
              <w:numPr>
                <w:numId w:val="0"/>
              </w:numPr>
              <w:bidi w:val="0"/>
              <w:ind w:left="360" w:leftChars="0" w:right="0" w:rightChars="0"/>
              <w:rPr>
                <w:rFonts w:hint="default"/>
              </w:rPr>
            </w:pPr>
            <w:r>
              <w:rPr>
                <w:rFonts w:hint="default"/>
                <w:lang w:val="en-US" w:eastAsia="zh-CN"/>
              </w:rPr>
              <w:t>GET</w:t>
            </w:r>
          </w:p>
        </w:tc>
      </w:tr>
      <w:tr w14:paraId="2E6BCC4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color="auto" w:fill="FFFFFF"/>
        </w:tblPrEx>
        <w:tc>
          <w:tcPr>
            <w:tcW w:w="912" w:type="pct"/>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2729D76">
            <w:pPr>
              <w:pStyle w:val="15"/>
              <w:numPr>
                <w:numId w:val="0"/>
              </w:numPr>
              <w:bidi w:val="0"/>
              <w:ind w:left="360" w:leftChars="0" w:right="0" w:rightChars="0"/>
              <w:rPr>
                <w:rFonts w:hint="default"/>
              </w:rPr>
            </w:pPr>
            <w:r>
              <w:rPr>
                <w:rFonts w:hint="default"/>
                <w:lang w:val="en-US" w:eastAsia="zh-CN"/>
              </w:rPr>
              <w:t>数据删除接口</w:t>
            </w:r>
          </w:p>
        </w:tc>
        <w:tc>
          <w:tcPr>
            <w:tcW w:w="922"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3B00CC09">
            <w:pPr>
              <w:pStyle w:val="15"/>
              <w:numPr>
                <w:numId w:val="0"/>
              </w:numPr>
              <w:bidi w:val="0"/>
              <w:ind w:left="360" w:leftChars="0" w:right="0" w:rightChars="0"/>
              <w:rPr>
                <w:rFonts w:hint="default"/>
              </w:rPr>
            </w:pPr>
            <w:r>
              <w:rPr>
                <w:rFonts w:hint="default"/>
                <w:lang w:val="en-US" w:eastAsia="zh-CN"/>
              </w:rPr>
              <w:t>删除错误数据</w:t>
            </w:r>
          </w:p>
        </w:tc>
        <w:tc>
          <w:tcPr>
            <w:tcW w:w="1877" w:type="pct"/>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FFB0143">
            <w:pPr>
              <w:pStyle w:val="15"/>
              <w:numPr>
                <w:numId w:val="0"/>
              </w:numPr>
              <w:bidi w:val="0"/>
              <w:ind w:left="360" w:leftChars="0" w:right="0" w:rightChars="0"/>
              <w:rPr>
                <w:rFonts w:hint="default"/>
              </w:rPr>
            </w:pPr>
            <w:r>
              <w:rPr>
                <w:rFonts w:hint="default"/>
                <w:lang w:val="en-US" w:eastAsia="zh-CN"/>
              </w:rPr>
              <w:t>/api/data/delete</w:t>
            </w:r>
          </w:p>
        </w:tc>
        <w:tc>
          <w:tcPr>
            <w:tcW w:w="1287" w:type="pct"/>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153B7E48">
            <w:pPr>
              <w:pStyle w:val="15"/>
              <w:numPr>
                <w:numId w:val="0"/>
              </w:numPr>
              <w:bidi w:val="0"/>
              <w:ind w:left="360" w:leftChars="0" w:right="0" w:rightChars="0"/>
              <w:rPr>
                <w:rFonts w:hint="default"/>
              </w:rPr>
            </w:pPr>
            <w:r>
              <w:rPr>
                <w:rFonts w:hint="default"/>
                <w:lang w:val="en-US" w:eastAsia="zh-CN"/>
              </w:rPr>
              <w:t>DELETE</w:t>
            </w:r>
          </w:p>
        </w:tc>
      </w:tr>
    </w:tbl>
    <w:p w14:paraId="46C7423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400" w:afterAutospacing="0" w:line="560" w:lineRule="atLeast"/>
        <w:ind w:left="0" w:right="0" w:firstLine="0"/>
        <w:jc w:val="left"/>
        <w:rPr>
          <w:rFonts w:hint="default" w:ascii="Helvetica Neue" w:hAnsi="Helvetica Neue" w:eastAsia="Helvetica Neue" w:cs="Helvetica Neue"/>
          <w:i w:val="0"/>
          <w:iCs w:val="0"/>
          <w:caps w:val="0"/>
          <w:color w:val="262626"/>
          <w:spacing w:val="0"/>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数据格式规范</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5205D7CF">
      <w:pPr>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0" w:beforeAutospacing="0" w:after="0" w:afterAutospacing="0" w:line="29" w:lineRule="atLeast"/>
        <w:ind w:left="0" w:right="0" w:firstLine="0"/>
        <w:jc w:val="left"/>
        <w:rPr>
          <w:rFonts w:ascii="Menlo" w:hAnsi="Menlo" w:eastAsia="Menlo" w:cs="Menlo"/>
          <w:i w:val="0"/>
          <w:iCs w:val="0"/>
          <w:caps w:val="0"/>
          <w:color w:val="262626"/>
          <w:spacing w:val="0"/>
          <w:sz w:val="24"/>
          <w:szCs w:val="24"/>
        </w:rPr>
      </w:pPr>
      <w:r>
        <w:rPr>
          <w:rFonts w:hint="default" w:ascii="Menlo" w:hAnsi="Menlo" w:eastAsia="Menlo" w:cs="Menlo"/>
          <w:i w:val="0"/>
          <w:iCs w:val="0"/>
          <w:caps w:val="0"/>
          <w:color w:val="262626"/>
          <w:spacing w:val="0"/>
          <w:kern w:val="0"/>
          <w:sz w:val="24"/>
          <w:szCs w:val="24"/>
          <w:bdr w:val="none" w:color="auto" w:sz="0" w:space="0"/>
          <w:shd w:val="clear" w:fill="FAFAFA"/>
          <w:lang w:val="en-US" w:eastAsia="zh-CN" w:bidi="ar"/>
        </w:rPr>
        <w:t>复制</w:t>
      </w:r>
    </w:p>
    <w:p w14:paraId="0423CB51">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08CAEFA9">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"taskId"</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1D6BC5"/>
          <w:spacing w:val="0"/>
          <w:kern w:val="0"/>
          <w:sz w:val="27"/>
          <w:szCs w:val="27"/>
          <w:bdr w:val="none" w:color="auto" w:sz="0" w:space="0"/>
          <w:shd w:val="clear" w:fill="FAFAFA"/>
          <w:lang w:val="en-US" w:eastAsia="zh-CN" w:bidi="ar"/>
        </w:rPr>
        <w:t>"VT-2026-0428-001"</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491C5DCA">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"deviceId"</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1D6BC5"/>
          <w:spacing w:val="0"/>
          <w:kern w:val="0"/>
          <w:sz w:val="27"/>
          <w:szCs w:val="27"/>
          <w:bdr w:val="none" w:color="auto" w:sz="0" w:space="0"/>
          <w:shd w:val="clear" w:fill="FAFAFA"/>
          <w:lang w:val="en-US" w:eastAsia="zh-CN" w:bidi="ar"/>
        </w:rPr>
        <w:t>"VP-001"</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39B7A5C9">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"dataType"</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1D6BC5"/>
          <w:spacing w:val="0"/>
          <w:kern w:val="0"/>
          <w:sz w:val="27"/>
          <w:szCs w:val="27"/>
          <w:bdr w:val="none" w:color="auto" w:sz="0" w:space="0"/>
          <w:shd w:val="clear" w:fill="FAFAFA"/>
          <w:lang w:val="en-US" w:eastAsia="zh-CN" w:bidi="ar"/>
        </w:rPr>
        <w:t>"realtime"</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042AECA9">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"timestamp"</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1D6BC5"/>
          <w:spacing w:val="0"/>
          <w:kern w:val="0"/>
          <w:sz w:val="27"/>
          <w:szCs w:val="27"/>
          <w:bdr w:val="none" w:color="auto" w:sz="0" w:space="0"/>
          <w:shd w:val="clear" w:fill="FAFAFA"/>
          <w:lang w:val="en-US" w:eastAsia="zh-CN" w:bidi="ar"/>
        </w:rPr>
        <w:t>"2026-05-05T10:39:00"</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55ABD5B0">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"data"</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3DA8F56B">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"pressure"</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1.25</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6F598503">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"temperature"</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85.3</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0F72C433">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"pulse"</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0.1</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0.2</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005CC5"/>
          <w:spacing w:val="0"/>
          <w:kern w:val="0"/>
          <w:sz w:val="27"/>
          <w:szCs w:val="27"/>
          <w:bdr w:val="none" w:color="auto" w:sz="0" w:space="0"/>
          <w:shd w:val="clear" w:fill="FAFAFA"/>
          <w:lang w:val="en-US" w:eastAsia="zh-CN" w:bidi="ar"/>
        </w:rPr>
        <w:t>0.3</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37DE2031">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Fonts w:hint="default" w:ascii="Menlo" w:hAnsi="Menlo" w:eastAsia="Menlo" w:cs="Menlo"/>
          <w:i w:val="0"/>
          <w:iCs w:val="0"/>
          <w:caps w:val="0"/>
          <w:color w:val="262626"/>
          <w:spacing w:val="0"/>
          <w:sz w:val="27"/>
          <w:szCs w:val="27"/>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xml:space="preserve">  </w:t>
      </w:r>
      <w:r>
        <w:rPr>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w:t>
      </w:r>
    </w:p>
    <w:p w14:paraId="5E987AA7">
      <w:pPr>
        <w:keepNext w:val="0"/>
        <w:keepLines w:val="0"/>
        <w:widowControl/>
        <w:suppressLineNumbers w:val="0"/>
        <w:jc w:val="left"/>
      </w:pPr>
    </w:p>
    <w:p w14:paraId="79D5F2FD">
      <w:pPr>
        <w:pStyle w:val="5"/>
        <w:bidi w:val="0"/>
      </w:pPr>
      <w:r>
        <w:t>7. 安全保密方案</w:t>
      </w:r>
    </w:p>
    <w:p w14:paraId="0D903614">
      <w:pPr>
        <w:pStyle w:val="6"/>
        <w:bidi w:val="0"/>
      </w:pPr>
      <w:r>
        <w:t>7.1 安全保密总体要求</w:t>
      </w:r>
    </w:p>
    <w:p w14:paraId="00D00D33">
      <w:pPr>
        <w:pStyle w:val="15"/>
        <w:bidi w:val="0"/>
      </w:pPr>
      <w:r>
        <w:t>根据招标文件要求，系统必须满足以下安全保密要求：</w:t>
      </w:r>
    </w:p>
    <w:p w14:paraId="3BD938ED">
      <w:pPr>
        <w:pStyle w:val="15"/>
        <w:numPr>
          <w:ilvl w:val="0"/>
          <w:numId w:val="133"/>
        </w:numPr>
        <w:bidi w:val="0"/>
      </w:pPr>
      <w:r>
        <w:rPr>
          <w:rFonts w:hint="default"/>
        </w:rPr>
        <w:t>设备系统无病毒、无USB插拔记录、无上网记录</w:t>
      </w:r>
    </w:p>
    <w:p w14:paraId="0C52C806">
      <w:pPr>
        <w:pStyle w:val="15"/>
        <w:numPr>
          <w:ilvl w:val="0"/>
          <w:numId w:val="133"/>
        </w:numPr>
        <w:bidi w:val="0"/>
      </w:pPr>
      <w:r>
        <w:rPr>
          <w:rFonts w:hint="default"/>
        </w:rPr>
        <w:t>设备无定位功能及无线数据传输功能</w:t>
      </w:r>
    </w:p>
    <w:p w14:paraId="31CDAABE">
      <w:pPr>
        <w:pStyle w:val="15"/>
        <w:numPr>
          <w:ilvl w:val="0"/>
          <w:numId w:val="133"/>
        </w:numPr>
        <w:bidi w:val="0"/>
      </w:pPr>
      <w:r>
        <w:rPr>
          <w:rFonts w:hint="default"/>
        </w:rPr>
        <w:t>软件必须是干净、无病毒、不能盗取客户数据和信息的安全软件</w:t>
      </w:r>
    </w:p>
    <w:p w14:paraId="5FC21996">
      <w:pPr>
        <w:pStyle w:val="15"/>
        <w:numPr>
          <w:ilvl w:val="0"/>
          <w:numId w:val="133"/>
        </w:numPr>
        <w:bidi w:val="0"/>
      </w:pPr>
      <w:r>
        <w:rPr>
          <w:rFonts w:hint="default"/>
        </w:rPr>
        <w:t>实施人员需签订保密协议</w:t>
      </w:r>
    </w:p>
    <w:p w14:paraId="1D91C9F5">
      <w:pPr>
        <w:pStyle w:val="15"/>
        <w:numPr>
          <w:ilvl w:val="0"/>
          <w:numId w:val="133"/>
        </w:numPr>
        <w:bidi w:val="0"/>
      </w:pPr>
      <w:r>
        <w:rPr>
          <w:rFonts w:hint="default"/>
        </w:rPr>
        <w:t>实施人员需在买方监督下进行操作</w:t>
      </w:r>
    </w:p>
    <w:p w14:paraId="46E42C4B">
      <w:pPr>
        <w:pStyle w:val="15"/>
        <w:numPr>
          <w:ilvl w:val="0"/>
          <w:numId w:val="133"/>
        </w:numPr>
        <w:bidi w:val="0"/>
      </w:pPr>
      <w:r>
        <w:rPr>
          <w:rFonts w:hint="default"/>
        </w:rPr>
        <w:t>不得将买方项目信息作为参考向第三方介绍</w:t>
      </w:r>
    </w:p>
    <w:p w14:paraId="3F23F249">
      <w:pPr>
        <w:pStyle w:val="15"/>
        <w:numPr>
          <w:ilvl w:val="0"/>
          <w:numId w:val="133"/>
        </w:numPr>
        <w:bidi w:val="0"/>
      </w:pPr>
      <w:r>
        <w:rPr>
          <w:rFonts w:hint="default"/>
        </w:rPr>
        <w:t>不得以任何理由远程收集买方系统运行信息</w:t>
      </w:r>
    </w:p>
    <w:p w14:paraId="7A04C093">
      <w:pPr>
        <w:pStyle w:val="6"/>
        <w:bidi w:val="0"/>
      </w:pPr>
      <w:r>
        <w:t>7.2 硬件安全保密措施</w:t>
      </w:r>
    </w:p>
    <w:p w14:paraId="290FE44C">
      <w:pPr>
        <w:pStyle w:val="7"/>
        <w:bidi w:val="0"/>
      </w:pPr>
      <w:r>
        <w:rPr>
          <w:rFonts w:hint="default"/>
        </w:rPr>
        <w:t>7.2.1 无线功能拆除</w:t>
      </w:r>
    </w:p>
    <w:p w14:paraId="6970F826">
      <w:pPr>
        <w:pStyle w:val="15"/>
        <w:numPr>
          <w:ilvl w:val="0"/>
          <w:numId w:val="134"/>
        </w:numPr>
        <w:bidi w:val="0"/>
      </w:pPr>
      <w:r>
        <w:rPr>
          <w:rFonts w:hint="default"/>
        </w:rPr>
        <w:t>所有服务器、控制终端、交换机、显示大屏、打印设备等硬件设备均拆除WIFI、蓝牙、红外等无线功能模块</w:t>
      </w:r>
    </w:p>
    <w:p w14:paraId="06CCBD9D">
      <w:pPr>
        <w:pStyle w:val="15"/>
        <w:numPr>
          <w:ilvl w:val="0"/>
          <w:numId w:val="134"/>
        </w:numPr>
        <w:bidi w:val="0"/>
      </w:pPr>
      <w:r>
        <w:rPr>
          <w:rFonts w:hint="default"/>
        </w:rPr>
        <w:t>提供无线功能拆除证明或自检报告</w:t>
      </w:r>
    </w:p>
    <w:p w14:paraId="31B4770E">
      <w:pPr>
        <w:pStyle w:val="15"/>
        <w:numPr>
          <w:ilvl w:val="0"/>
          <w:numId w:val="134"/>
        </w:numPr>
        <w:bidi w:val="0"/>
      </w:pPr>
      <w:r>
        <w:rPr>
          <w:rFonts w:hint="default"/>
        </w:rPr>
        <w:t>验收时现场检查确认无无线功能</w:t>
      </w:r>
    </w:p>
    <w:p w14:paraId="515A00E1">
      <w:pPr>
        <w:pStyle w:val="7"/>
        <w:bidi w:val="0"/>
      </w:pPr>
      <w:r>
        <w:rPr>
          <w:rFonts w:hint="default"/>
        </w:rPr>
        <w:t>7.2.2 网络物理隔离</w:t>
      </w:r>
    </w:p>
    <w:p w14:paraId="55BB3C6C">
      <w:pPr>
        <w:pStyle w:val="15"/>
        <w:numPr>
          <w:ilvl w:val="0"/>
          <w:numId w:val="135"/>
        </w:numPr>
        <w:bidi w:val="0"/>
      </w:pPr>
      <w:r>
        <w:rPr>
          <w:rFonts w:hint="default"/>
        </w:rPr>
        <w:t>系统部署在工控网内，与外网物理隔离</w:t>
      </w:r>
    </w:p>
    <w:p w14:paraId="11DC3AD7">
      <w:pPr>
        <w:pStyle w:val="15"/>
        <w:numPr>
          <w:ilvl w:val="0"/>
          <w:numId w:val="135"/>
        </w:numPr>
        <w:bidi w:val="0"/>
      </w:pPr>
      <w:r>
        <w:rPr>
          <w:rFonts w:hint="default"/>
        </w:rPr>
        <w:t>不得连接互联网</w:t>
      </w:r>
    </w:p>
    <w:p w14:paraId="4A47F257">
      <w:pPr>
        <w:pStyle w:val="15"/>
        <w:numPr>
          <w:ilvl w:val="0"/>
          <w:numId w:val="135"/>
        </w:numPr>
        <w:bidi w:val="0"/>
      </w:pPr>
      <w:r>
        <w:rPr>
          <w:rFonts w:hint="default"/>
        </w:rPr>
        <w:t>数据交互通过光盘摆渡方式进行</w:t>
      </w:r>
    </w:p>
    <w:p w14:paraId="62C2D57A">
      <w:pPr>
        <w:pStyle w:val="7"/>
        <w:bidi w:val="0"/>
      </w:pPr>
      <w:r>
        <w:rPr>
          <w:rFonts w:hint="default"/>
        </w:rPr>
        <w:t>7.2.3 USB接口管控</w:t>
      </w:r>
    </w:p>
    <w:p w14:paraId="5433EAB3">
      <w:pPr>
        <w:pStyle w:val="15"/>
        <w:numPr>
          <w:ilvl w:val="0"/>
          <w:numId w:val="136"/>
        </w:numPr>
        <w:bidi w:val="0"/>
      </w:pPr>
      <w:r>
        <w:rPr>
          <w:rFonts w:hint="default"/>
        </w:rPr>
        <w:t>服务器USB接口仅用于系统安装与维护</w:t>
      </w:r>
    </w:p>
    <w:p w14:paraId="3E0013F4">
      <w:pPr>
        <w:pStyle w:val="15"/>
        <w:numPr>
          <w:ilvl w:val="0"/>
          <w:numId w:val="136"/>
        </w:numPr>
        <w:bidi w:val="0"/>
      </w:pPr>
      <w:r>
        <w:rPr>
          <w:rFonts w:hint="default"/>
        </w:rPr>
        <w:t>日常运行禁用USB接口</w:t>
      </w:r>
    </w:p>
    <w:p w14:paraId="137EA8BB">
      <w:pPr>
        <w:pStyle w:val="15"/>
        <w:numPr>
          <w:ilvl w:val="0"/>
          <w:numId w:val="136"/>
        </w:numPr>
        <w:bidi w:val="0"/>
      </w:pPr>
      <w:r>
        <w:rPr>
          <w:rFonts w:hint="default"/>
        </w:rPr>
        <w:t>记录所有USB插拔操作</w:t>
      </w:r>
    </w:p>
    <w:p w14:paraId="11E9710F">
      <w:pPr>
        <w:pStyle w:val="7"/>
        <w:bidi w:val="0"/>
      </w:pPr>
      <w:r>
        <w:rPr>
          <w:rFonts w:hint="default"/>
        </w:rPr>
        <w:t>7.2.4 设备清洁性保证</w:t>
      </w:r>
    </w:p>
    <w:p w14:paraId="5E1B0D78">
      <w:pPr>
        <w:pStyle w:val="15"/>
        <w:numPr>
          <w:ilvl w:val="0"/>
          <w:numId w:val="137"/>
        </w:numPr>
        <w:bidi w:val="0"/>
      </w:pPr>
      <w:r>
        <w:rPr>
          <w:rFonts w:hint="default"/>
        </w:rPr>
        <w:t>所有设备出厂前进行病毒查杀</w:t>
      </w:r>
    </w:p>
    <w:p w14:paraId="0223CA5F">
      <w:pPr>
        <w:pStyle w:val="15"/>
        <w:numPr>
          <w:ilvl w:val="0"/>
          <w:numId w:val="137"/>
        </w:numPr>
        <w:bidi w:val="0"/>
      </w:pPr>
      <w:r>
        <w:rPr>
          <w:rFonts w:hint="default"/>
        </w:rPr>
        <w:t>提供设备无病毒承诺书</w:t>
      </w:r>
    </w:p>
    <w:p w14:paraId="18CD9D29">
      <w:pPr>
        <w:pStyle w:val="15"/>
        <w:numPr>
          <w:ilvl w:val="0"/>
          <w:numId w:val="137"/>
        </w:numPr>
        <w:bidi w:val="0"/>
      </w:pPr>
      <w:r>
        <w:rPr>
          <w:rFonts w:hint="default"/>
        </w:rPr>
        <w:t>提供设备无USB插拔记录、无上网记录证明</w:t>
      </w:r>
    </w:p>
    <w:p w14:paraId="0C22AF30">
      <w:pPr>
        <w:pStyle w:val="6"/>
        <w:bidi w:val="0"/>
      </w:pPr>
      <w:r>
        <w:t>7.3 软件安全保密措施</w:t>
      </w:r>
    </w:p>
    <w:p w14:paraId="31B61FAB">
      <w:pPr>
        <w:pStyle w:val="7"/>
        <w:bidi w:val="0"/>
      </w:pPr>
      <w:r>
        <w:rPr>
          <w:rFonts w:hint="default"/>
        </w:rPr>
        <w:t>7.3.1 软件安全性保证</w:t>
      </w:r>
    </w:p>
    <w:p w14:paraId="5CB9CFEB">
      <w:pPr>
        <w:pStyle w:val="15"/>
        <w:numPr>
          <w:ilvl w:val="0"/>
          <w:numId w:val="138"/>
        </w:numPr>
        <w:bidi w:val="0"/>
      </w:pPr>
      <w:r>
        <w:rPr>
          <w:rFonts w:hint="default"/>
        </w:rPr>
        <w:t>所有软件经过安全检测，无病毒、无木马、无后门</w:t>
      </w:r>
    </w:p>
    <w:p w14:paraId="54BEAFF1">
      <w:pPr>
        <w:pStyle w:val="15"/>
        <w:numPr>
          <w:ilvl w:val="0"/>
          <w:numId w:val="138"/>
        </w:numPr>
        <w:bidi w:val="0"/>
      </w:pPr>
      <w:r>
        <w:rPr>
          <w:rFonts w:hint="default"/>
        </w:rPr>
        <w:t>提供软件无病毒承诺书</w:t>
      </w:r>
    </w:p>
    <w:p w14:paraId="472D4BC0">
      <w:pPr>
        <w:pStyle w:val="15"/>
        <w:numPr>
          <w:ilvl w:val="0"/>
          <w:numId w:val="138"/>
        </w:numPr>
        <w:bidi w:val="0"/>
      </w:pPr>
      <w:r>
        <w:rPr>
          <w:rFonts w:hint="default"/>
        </w:rPr>
        <w:t>提供软件源代码，接受买方审查</w:t>
      </w:r>
    </w:p>
    <w:p w14:paraId="5440CAE7">
      <w:pPr>
        <w:pStyle w:val="7"/>
        <w:bidi w:val="0"/>
      </w:pPr>
      <w:r>
        <w:rPr>
          <w:rFonts w:hint="default"/>
        </w:rPr>
        <w:t>7.3.2 数据加密传输</w:t>
      </w:r>
    </w:p>
    <w:p w14:paraId="2B699056">
      <w:pPr>
        <w:pStyle w:val="15"/>
        <w:numPr>
          <w:ilvl w:val="0"/>
          <w:numId w:val="139"/>
        </w:numPr>
        <w:bidi w:val="0"/>
      </w:pPr>
      <w:r>
        <w:rPr>
          <w:rFonts w:hint="default"/>
        </w:rPr>
        <w:t>采用国密算法进行数据加密传输</w:t>
      </w:r>
    </w:p>
    <w:p w14:paraId="0071A55C">
      <w:pPr>
        <w:pStyle w:val="15"/>
        <w:numPr>
          <w:ilvl w:val="0"/>
          <w:numId w:val="139"/>
        </w:numPr>
        <w:bidi w:val="0"/>
      </w:pPr>
      <w:r>
        <w:rPr>
          <w:rFonts w:hint="default"/>
        </w:rPr>
        <w:t>支持SM2/SM3/SM4等国密算法</w:t>
      </w:r>
    </w:p>
    <w:p w14:paraId="2A61C3E1">
      <w:pPr>
        <w:pStyle w:val="15"/>
        <w:numPr>
          <w:ilvl w:val="0"/>
          <w:numId w:val="139"/>
        </w:numPr>
        <w:bidi w:val="0"/>
      </w:pPr>
      <w:r>
        <w:rPr>
          <w:rFonts w:hint="default"/>
        </w:rPr>
        <w:t>数据传输过程全程加密</w:t>
      </w:r>
    </w:p>
    <w:p w14:paraId="586C7988">
      <w:pPr>
        <w:pStyle w:val="7"/>
        <w:bidi w:val="0"/>
      </w:pPr>
      <w:r>
        <w:rPr>
          <w:rFonts w:hint="default"/>
        </w:rPr>
        <w:t>7.3.3 数据存储加密</w:t>
      </w:r>
    </w:p>
    <w:p w14:paraId="5BD79B02">
      <w:pPr>
        <w:pStyle w:val="15"/>
        <w:numPr>
          <w:ilvl w:val="0"/>
          <w:numId w:val="140"/>
        </w:numPr>
        <w:bidi w:val="0"/>
      </w:pPr>
      <w:r>
        <w:rPr>
          <w:rFonts w:hint="default"/>
        </w:rPr>
        <w:t>敏感数据加密存储</w:t>
      </w:r>
    </w:p>
    <w:p w14:paraId="1EBD3B95">
      <w:pPr>
        <w:pStyle w:val="15"/>
        <w:numPr>
          <w:ilvl w:val="0"/>
          <w:numId w:val="140"/>
        </w:numPr>
        <w:bidi w:val="0"/>
      </w:pPr>
      <w:r>
        <w:rPr>
          <w:rFonts w:hint="default"/>
        </w:rPr>
        <w:t>数据库加密</w:t>
      </w:r>
    </w:p>
    <w:p w14:paraId="4C85B99E">
      <w:pPr>
        <w:pStyle w:val="15"/>
        <w:numPr>
          <w:ilvl w:val="0"/>
          <w:numId w:val="140"/>
        </w:numPr>
        <w:bidi w:val="0"/>
      </w:pPr>
      <w:r>
        <w:rPr>
          <w:rFonts w:hint="default"/>
        </w:rPr>
        <w:t>文件系统加密</w:t>
      </w:r>
    </w:p>
    <w:p w14:paraId="5F78D432">
      <w:pPr>
        <w:pStyle w:val="7"/>
        <w:bidi w:val="0"/>
      </w:pPr>
      <w:r>
        <w:rPr>
          <w:rFonts w:hint="default"/>
        </w:rPr>
        <w:t>7.3.4 数据访问控制</w:t>
      </w:r>
    </w:p>
    <w:p w14:paraId="1355DA06">
      <w:pPr>
        <w:pStyle w:val="15"/>
        <w:numPr>
          <w:ilvl w:val="0"/>
          <w:numId w:val="141"/>
        </w:numPr>
        <w:bidi w:val="0"/>
      </w:pPr>
      <w:r>
        <w:rPr>
          <w:rFonts w:hint="default"/>
        </w:rPr>
        <w:t>基于角色的访问控制（RBAC）</w:t>
      </w:r>
    </w:p>
    <w:p w14:paraId="14772F27">
      <w:pPr>
        <w:pStyle w:val="15"/>
        <w:numPr>
          <w:ilvl w:val="0"/>
          <w:numId w:val="141"/>
        </w:numPr>
        <w:bidi w:val="0"/>
      </w:pPr>
      <w:r>
        <w:rPr>
          <w:rFonts w:hint="default"/>
        </w:rPr>
        <w:t>数据权限分级管控</w:t>
      </w:r>
    </w:p>
    <w:p w14:paraId="0D3F3A28">
      <w:pPr>
        <w:pStyle w:val="15"/>
        <w:numPr>
          <w:ilvl w:val="0"/>
          <w:numId w:val="141"/>
        </w:numPr>
        <w:bidi w:val="0"/>
      </w:pPr>
      <w:r>
        <w:rPr>
          <w:rFonts w:hint="default"/>
        </w:rPr>
        <w:t>操作日志完整记录</w:t>
      </w:r>
    </w:p>
    <w:p w14:paraId="7459B5A2">
      <w:pPr>
        <w:pStyle w:val="7"/>
        <w:bidi w:val="0"/>
      </w:pPr>
      <w:r>
        <w:rPr>
          <w:rFonts w:hint="default"/>
        </w:rPr>
        <w:t>7.3.5 数据备份与恢复</w:t>
      </w:r>
    </w:p>
    <w:p w14:paraId="39BB0EC2">
      <w:pPr>
        <w:pStyle w:val="15"/>
        <w:numPr>
          <w:ilvl w:val="0"/>
          <w:numId w:val="142"/>
        </w:numPr>
        <w:bidi w:val="0"/>
      </w:pPr>
      <w:r>
        <w:rPr>
          <w:rFonts w:hint="default"/>
        </w:rPr>
        <w:t>定期自动备份</w:t>
      </w:r>
    </w:p>
    <w:p w14:paraId="079B893F">
      <w:pPr>
        <w:pStyle w:val="15"/>
        <w:numPr>
          <w:ilvl w:val="0"/>
          <w:numId w:val="142"/>
        </w:numPr>
        <w:bidi w:val="0"/>
      </w:pPr>
      <w:r>
        <w:rPr>
          <w:rFonts w:hint="default"/>
        </w:rPr>
        <w:t>备份数据加密存储</w:t>
      </w:r>
    </w:p>
    <w:p w14:paraId="0F424CBF">
      <w:pPr>
        <w:pStyle w:val="15"/>
        <w:numPr>
          <w:ilvl w:val="0"/>
          <w:numId w:val="142"/>
        </w:numPr>
        <w:bidi w:val="0"/>
      </w:pPr>
      <w:r>
        <w:rPr>
          <w:rFonts w:hint="default"/>
        </w:rPr>
        <w:t>支持快速恢复</w:t>
      </w:r>
    </w:p>
    <w:p w14:paraId="73F3842C">
      <w:pPr>
        <w:pStyle w:val="6"/>
        <w:bidi w:val="0"/>
      </w:pPr>
      <w:r>
        <w:t>7.4 人员安全保密措施</w:t>
      </w:r>
    </w:p>
    <w:p w14:paraId="188E824F">
      <w:pPr>
        <w:pStyle w:val="7"/>
        <w:bidi w:val="0"/>
      </w:pPr>
      <w:r>
        <w:rPr>
          <w:rFonts w:hint="default"/>
        </w:rPr>
        <w:t>7.4.1 保密协议签订</w:t>
      </w:r>
    </w:p>
    <w:p w14:paraId="0A855834">
      <w:pPr>
        <w:pStyle w:val="15"/>
        <w:numPr>
          <w:ilvl w:val="0"/>
          <w:numId w:val="143"/>
        </w:numPr>
        <w:bidi w:val="0"/>
      </w:pPr>
      <w:r>
        <w:rPr>
          <w:rFonts w:hint="default"/>
        </w:rPr>
        <w:t>所有实施人员与买方签订保密协议</w:t>
      </w:r>
    </w:p>
    <w:p w14:paraId="3307899B">
      <w:pPr>
        <w:pStyle w:val="15"/>
        <w:numPr>
          <w:ilvl w:val="0"/>
          <w:numId w:val="143"/>
        </w:numPr>
        <w:bidi w:val="0"/>
      </w:pPr>
      <w:r>
        <w:rPr>
          <w:rFonts w:hint="default"/>
        </w:rPr>
        <w:t>明确保密责任与违约后果</w:t>
      </w:r>
    </w:p>
    <w:p w14:paraId="647143D2">
      <w:pPr>
        <w:pStyle w:val="15"/>
        <w:numPr>
          <w:ilvl w:val="0"/>
          <w:numId w:val="143"/>
        </w:numPr>
        <w:bidi w:val="0"/>
      </w:pPr>
      <w:r>
        <w:rPr>
          <w:rFonts w:hint="default"/>
        </w:rPr>
        <w:t>保密期限覆盖项目全生命周期</w:t>
      </w:r>
    </w:p>
    <w:p w14:paraId="0FF1AA6C">
      <w:pPr>
        <w:pStyle w:val="7"/>
        <w:bidi w:val="0"/>
      </w:pPr>
      <w:r>
        <w:rPr>
          <w:rFonts w:hint="default"/>
        </w:rPr>
        <w:t>7.4.2 保密培训</w:t>
      </w:r>
    </w:p>
    <w:p w14:paraId="2FAFE5D9">
      <w:pPr>
        <w:pStyle w:val="15"/>
        <w:numPr>
          <w:ilvl w:val="0"/>
          <w:numId w:val="144"/>
        </w:numPr>
        <w:bidi w:val="0"/>
      </w:pPr>
      <w:r>
        <w:rPr>
          <w:rFonts w:hint="default"/>
        </w:rPr>
        <w:t>实施人员进场前进行保密培训</w:t>
      </w:r>
    </w:p>
    <w:p w14:paraId="6D3FA91B">
      <w:pPr>
        <w:pStyle w:val="15"/>
        <w:numPr>
          <w:ilvl w:val="0"/>
          <w:numId w:val="144"/>
        </w:numPr>
        <w:bidi w:val="0"/>
      </w:pPr>
      <w:r>
        <w:rPr>
          <w:rFonts w:hint="default"/>
        </w:rPr>
        <w:t>学习买方保密制度与要求</w:t>
      </w:r>
    </w:p>
    <w:p w14:paraId="56CC712C">
      <w:pPr>
        <w:pStyle w:val="15"/>
        <w:numPr>
          <w:ilvl w:val="0"/>
          <w:numId w:val="144"/>
        </w:numPr>
        <w:bidi w:val="0"/>
      </w:pPr>
      <w:r>
        <w:rPr>
          <w:rFonts w:hint="default"/>
        </w:rPr>
        <w:t>考核合格后方可进场</w:t>
      </w:r>
    </w:p>
    <w:p w14:paraId="655229F4">
      <w:pPr>
        <w:pStyle w:val="7"/>
        <w:bidi w:val="0"/>
      </w:pPr>
      <w:r>
        <w:rPr>
          <w:rFonts w:hint="default"/>
        </w:rPr>
        <w:t>7.4.3 操作监督</w:t>
      </w:r>
    </w:p>
    <w:p w14:paraId="2CB7D0A7">
      <w:pPr>
        <w:pStyle w:val="15"/>
        <w:numPr>
          <w:ilvl w:val="0"/>
          <w:numId w:val="145"/>
        </w:numPr>
        <w:bidi w:val="0"/>
      </w:pPr>
      <w:r>
        <w:rPr>
          <w:rFonts w:hint="default"/>
        </w:rPr>
        <w:t>实施人员在买方监督下进行操作</w:t>
      </w:r>
    </w:p>
    <w:p w14:paraId="0F58F6EA">
      <w:pPr>
        <w:pStyle w:val="15"/>
        <w:numPr>
          <w:ilvl w:val="0"/>
          <w:numId w:val="145"/>
        </w:numPr>
        <w:bidi w:val="0"/>
      </w:pPr>
      <w:r>
        <w:rPr>
          <w:rFonts w:hint="default"/>
        </w:rPr>
        <w:t>不得进行与项目无关的操作</w:t>
      </w:r>
    </w:p>
    <w:p w14:paraId="79D0B9BB">
      <w:pPr>
        <w:pStyle w:val="15"/>
        <w:numPr>
          <w:ilvl w:val="0"/>
          <w:numId w:val="145"/>
        </w:numPr>
        <w:bidi w:val="0"/>
      </w:pPr>
      <w:r>
        <w:rPr>
          <w:rFonts w:hint="default"/>
        </w:rPr>
        <w:t>不得拍照、记录买方敏感信息</w:t>
      </w:r>
    </w:p>
    <w:p w14:paraId="336040AD">
      <w:pPr>
        <w:pStyle w:val="7"/>
        <w:bidi w:val="0"/>
      </w:pPr>
      <w:r>
        <w:rPr>
          <w:rFonts w:hint="default"/>
        </w:rPr>
        <w:t>7.4.4 信息保密</w:t>
      </w:r>
    </w:p>
    <w:p w14:paraId="11C24573">
      <w:pPr>
        <w:pStyle w:val="15"/>
        <w:numPr>
          <w:ilvl w:val="0"/>
          <w:numId w:val="146"/>
        </w:numPr>
        <w:bidi w:val="0"/>
      </w:pPr>
      <w:r>
        <w:rPr>
          <w:rFonts w:hint="default"/>
        </w:rPr>
        <w:t>不得向第三方透露买方信息</w:t>
      </w:r>
    </w:p>
    <w:p w14:paraId="74E3B857">
      <w:pPr>
        <w:pStyle w:val="15"/>
        <w:numPr>
          <w:ilvl w:val="0"/>
          <w:numId w:val="146"/>
        </w:numPr>
        <w:bidi w:val="0"/>
      </w:pPr>
      <w:r>
        <w:rPr>
          <w:rFonts w:hint="default"/>
        </w:rPr>
        <w:t>不得将买方项目信息作为案例宣传</w:t>
      </w:r>
    </w:p>
    <w:p w14:paraId="13F5EC94">
      <w:pPr>
        <w:pStyle w:val="15"/>
        <w:numPr>
          <w:ilvl w:val="0"/>
          <w:numId w:val="146"/>
        </w:numPr>
        <w:bidi w:val="0"/>
      </w:pPr>
      <w:r>
        <w:rPr>
          <w:rFonts w:hint="default"/>
        </w:rPr>
        <w:t>不得远程收集买方系统运行信息</w:t>
      </w:r>
    </w:p>
    <w:p w14:paraId="796F5F56">
      <w:pPr>
        <w:pStyle w:val="6"/>
        <w:bidi w:val="0"/>
      </w:pPr>
      <w:r>
        <w:t>7.5 系统安全功能设计</w:t>
      </w:r>
    </w:p>
    <w:p w14:paraId="6CE464CB">
      <w:pPr>
        <w:pStyle w:val="7"/>
        <w:bidi w:val="0"/>
      </w:pPr>
      <w:r>
        <w:rPr>
          <w:rFonts w:hint="default"/>
        </w:rPr>
        <w:t>7.5.1 身份认证</w:t>
      </w:r>
    </w:p>
    <w:p w14:paraId="1CD77929">
      <w:pPr>
        <w:pStyle w:val="15"/>
        <w:numPr>
          <w:ilvl w:val="0"/>
          <w:numId w:val="147"/>
        </w:numPr>
        <w:bidi w:val="0"/>
      </w:pPr>
      <w:r>
        <w:rPr>
          <w:rFonts w:hint="default"/>
        </w:rPr>
        <w:t>用户名+密码认证</w:t>
      </w:r>
    </w:p>
    <w:p w14:paraId="73FF086E">
      <w:pPr>
        <w:pStyle w:val="15"/>
        <w:numPr>
          <w:ilvl w:val="0"/>
          <w:numId w:val="147"/>
        </w:numPr>
        <w:bidi w:val="0"/>
      </w:pPr>
      <w:r>
        <w:rPr>
          <w:rFonts w:hint="default"/>
        </w:rPr>
        <w:t>密码强度要求：≥8位，包含大小写字母、数字、特殊字符</w:t>
      </w:r>
    </w:p>
    <w:p w14:paraId="5FF4953D">
      <w:pPr>
        <w:pStyle w:val="15"/>
        <w:numPr>
          <w:ilvl w:val="0"/>
          <w:numId w:val="147"/>
        </w:numPr>
        <w:bidi w:val="0"/>
      </w:pPr>
      <w:r>
        <w:rPr>
          <w:rFonts w:hint="default"/>
        </w:rPr>
        <w:t>密码定期更换（90天）</w:t>
      </w:r>
    </w:p>
    <w:p w14:paraId="4D3B55CD">
      <w:pPr>
        <w:pStyle w:val="15"/>
        <w:numPr>
          <w:ilvl w:val="0"/>
          <w:numId w:val="147"/>
        </w:numPr>
        <w:bidi w:val="0"/>
      </w:pPr>
      <w:r>
        <w:rPr>
          <w:rFonts w:hint="default"/>
        </w:rPr>
        <w:t>登录失败锁定机制（5次失败锁定30分钟）</w:t>
      </w:r>
    </w:p>
    <w:p w14:paraId="6E8693CB">
      <w:pPr>
        <w:pStyle w:val="7"/>
        <w:bidi w:val="0"/>
      </w:pPr>
      <w:r>
        <w:rPr>
          <w:rFonts w:hint="default"/>
        </w:rPr>
        <w:t>7.5.2 权限管理</w:t>
      </w:r>
    </w:p>
    <w:p w14:paraId="7DFCF8EB">
      <w:pPr>
        <w:pStyle w:val="15"/>
        <w:numPr>
          <w:ilvl w:val="0"/>
          <w:numId w:val="148"/>
        </w:numPr>
        <w:bidi w:val="0"/>
      </w:pPr>
      <w:r>
        <w:rPr>
          <w:rFonts w:hint="default"/>
        </w:rPr>
        <w:t>基于角色的访问控制（RBAC）</w:t>
      </w:r>
    </w:p>
    <w:p w14:paraId="121CAFBA">
      <w:pPr>
        <w:pStyle w:val="15"/>
        <w:numPr>
          <w:ilvl w:val="0"/>
          <w:numId w:val="148"/>
        </w:numPr>
        <w:bidi w:val="0"/>
      </w:pPr>
      <w:r>
        <w:rPr>
          <w:rFonts w:hint="default"/>
        </w:rPr>
        <w:t>最小权限原则</w:t>
      </w:r>
    </w:p>
    <w:p w14:paraId="4C97A690">
      <w:pPr>
        <w:pStyle w:val="15"/>
        <w:numPr>
          <w:ilvl w:val="0"/>
          <w:numId w:val="148"/>
        </w:numPr>
        <w:bidi w:val="0"/>
      </w:pPr>
      <w:r>
        <w:rPr>
          <w:rFonts w:hint="default"/>
        </w:rPr>
        <w:t>权限审批流程</w:t>
      </w:r>
    </w:p>
    <w:p w14:paraId="6C1B05DF">
      <w:pPr>
        <w:pStyle w:val="15"/>
        <w:numPr>
          <w:ilvl w:val="0"/>
          <w:numId w:val="148"/>
        </w:numPr>
        <w:bidi w:val="0"/>
      </w:pPr>
      <w:r>
        <w:rPr>
          <w:rFonts w:hint="default"/>
        </w:rPr>
        <w:t>权限定期审计</w:t>
      </w:r>
    </w:p>
    <w:p w14:paraId="5FE74A71">
      <w:pPr>
        <w:pStyle w:val="7"/>
        <w:bidi w:val="0"/>
      </w:pPr>
      <w:r>
        <w:rPr>
          <w:rFonts w:hint="default"/>
        </w:rPr>
        <w:t>7.5.3 审计日志</w:t>
      </w:r>
    </w:p>
    <w:p w14:paraId="25F0CAD2">
      <w:pPr>
        <w:pStyle w:val="15"/>
        <w:numPr>
          <w:ilvl w:val="0"/>
          <w:numId w:val="149"/>
        </w:numPr>
        <w:bidi w:val="0"/>
      </w:pPr>
      <w:r>
        <w:rPr>
          <w:rFonts w:hint="default"/>
        </w:rPr>
        <w:t>记录所有用户操作</w:t>
      </w:r>
    </w:p>
    <w:p w14:paraId="6841360B">
      <w:pPr>
        <w:pStyle w:val="15"/>
        <w:numPr>
          <w:ilvl w:val="0"/>
          <w:numId w:val="149"/>
        </w:numPr>
        <w:bidi w:val="0"/>
      </w:pPr>
      <w:r>
        <w:rPr>
          <w:rFonts w:hint="default"/>
        </w:rPr>
        <w:t>记录所有数据访问</w:t>
      </w:r>
    </w:p>
    <w:p w14:paraId="64BEB8C1">
      <w:pPr>
        <w:pStyle w:val="15"/>
        <w:numPr>
          <w:ilvl w:val="0"/>
          <w:numId w:val="149"/>
        </w:numPr>
        <w:bidi w:val="0"/>
      </w:pPr>
      <w:r>
        <w:rPr>
          <w:rFonts w:hint="default"/>
        </w:rPr>
        <w:t>记录所有系统变更</w:t>
      </w:r>
    </w:p>
    <w:p w14:paraId="7CD0ED77">
      <w:pPr>
        <w:pStyle w:val="15"/>
        <w:numPr>
          <w:ilvl w:val="0"/>
          <w:numId w:val="149"/>
        </w:numPr>
        <w:bidi w:val="0"/>
      </w:pPr>
      <w:r>
        <w:rPr>
          <w:rFonts w:hint="default"/>
        </w:rPr>
        <w:t>日志保留≥3年</w:t>
      </w:r>
    </w:p>
    <w:p w14:paraId="616FF696">
      <w:pPr>
        <w:pStyle w:val="15"/>
        <w:numPr>
          <w:ilvl w:val="0"/>
          <w:numId w:val="149"/>
        </w:numPr>
        <w:bidi w:val="0"/>
      </w:pPr>
      <w:r>
        <w:rPr>
          <w:rFonts w:hint="default"/>
        </w:rPr>
        <w:t>日志不可篡改</w:t>
      </w:r>
    </w:p>
    <w:p w14:paraId="2CF89958">
      <w:pPr>
        <w:pStyle w:val="7"/>
        <w:bidi w:val="0"/>
      </w:pPr>
      <w:r>
        <w:rPr>
          <w:rFonts w:hint="default"/>
        </w:rPr>
        <w:t>7.5.4 安全审计</w:t>
      </w:r>
    </w:p>
    <w:p w14:paraId="669EF45D">
      <w:pPr>
        <w:pStyle w:val="15"/>
        <w:numPr>
          <w:ilvl w:val="0"/>
          <w:numId w:val="150"/>
        </w:numPr>
        <w:bidi w:val="0"/>
      </w:pPr>
      <w:r>
        <w:rPr>
          <w:rFonts w:hint="default"/>
        </w:rPr>
        <w:t>定期安全审计</w:t>
      </w:r>
    </w:p>
    <w:p w14:paraId="7E9271AD">
      <w:pPr>
        <w:pStyle w:val="15"/>
        <w:numPr>
          <w:ilvl w:val="0"/>
          <w:numId w:val="150"/>
        </w:numPr>
        <w:bidi w:val="0"/>
      </w:pPr>
      <w:r>
        <w:rPr>
          <w:rFonts w:hint="default"/>
        </w:rPr>
        <w:t>漏洞扫描与修复</w:t>
      </w:r>
    </w:p>
    <w:p w14:paraId="40AF196A">
      <w:pPr>
        <w:pStyle w:val="15"/>
        <w:numPr>
          <w:ilvl w:val="0"/>
          <w:numId w:val="150"/>
        </w:numPr>
        <w:bidi w:val="0"/>
      </w:pPr>
      <w:r>
        <w:rPr>
          <w:rFonts w:hint="default"/>
        </w:rPr>
        <w:t>安全事件响应</w:t>
      </w:r>
    </w:p>
    <w:p w14:paraId="2B4B6781">
      <w:pPr>
        <w:pStyle w:val="15"/>
        <w:numPr>
          <w:ilvl w:val="0"/>
          <w:numId w:val="150"/>
        </w:numPr>
        <w:bidi w:val="0"/>
      </w:pPr>
      <w:r>
        <w:rPr>
          <w:rFonts w:hint="default"/>
        </w:rPr>
        <w:t>安全报告生成</w:t>
      </w:r>
    </w:p>
    <w:p w14:paraId="1F4CCD37">
      <w:pPr>
        <w:pStyle w:val="6"/>
        <w:bidi w:val="0"/>
      </w:pPr>
      <w:r>
        <w:t>7.6 数据安全管理</w:t>
      </w:r>
    </w:p>
    <w:p w14:paraId="742D1FA8">
      <w:pPr>
        <w:pStyle w:val="7"/>
        <w:bidi w:val="0"/>
      </w:pPr>
      <w:r>
        <w:rPr>
          <w:rFonts w:hint="default"/>
        </w:rPr>
        <w:t>7.6.1 数据分类分级</w:t>
      </w:r>
    </w:p>
    <w:p w14:paraId="3809CC50">
      <w:pPr>
        <w:pStyle w:val="15"/>
        <w:numPr>
          <w:ilvl w:val="0"/>
          <w:numId w:val="151"/>
        </w:numPr>
        <w:bidi w:val="0"/>
      </w:pPr>
      <w:r>
        <w:rPr>
          <w:rFonts w:hint="default"/>
        </w:rPr>
        <w:t>公开数据：可公开访问</w:t>
      </w:r>
    </w:p>
    <w:p w14:paraId="284BC4CF">
      <w:pPr>
        <w:pStyle w:val="15"/>
        <w:numPr>
          <w:ilvl w:val="0"/>
          <w:numId w:val="151"/>
        </w:numPr>
        <w:bidi w:val="0"/>
      </w:pPr>
      <w:r>
        <w:rPr>
          <w:rFonts w:hint="default"/>
        </w:rPr>
        <w:t>内部数据：仅内部人员访问</w:t>
      </w:r>
    </w:p>
    <w:p w14:paraId="4414FF2D">
      <w:pPr>
        <w:pStyle w:val="15"/>
        <w:numPr>
          <w:ilvl w:val="0"/>
          <w:numId w:val="151"/>
        </w:numPr>
        <w:bidi w:val="0"/>
      </w:pPr>
      <w:r>
        <w:rPr>
          <w:rFonts w:hint="default"/>
        </w:rPr>
        <w:t>敏感数据：需授权访问</w:t>
      </w:r>
    </w:p>
    <w:p w14:paraId="5AB5E592">
      <w:pPr>
        <w:pStyle w:val="15"/>
        <w:numPr>
          <w:ilvl w:val="0"/>
          <w:numId w:val="151"/>
        </w:numPr>
        <w:bidi w:val="0"/>
      </w:pPr>
      <w:r>
        <w:rPr>
          <w:rFonts w:hint="default"/>
        </w:rPr>
        <w:t>机密数据：严格管控访问</w:t>
      </w:r>
    </w:p>
    <w:p w14:paraId="0A772A1F">
      <w:pPr>
        <w:pStyle w:val="7"/>
        <w:bidi w:val="0"/>
      </w:pPr>
      <w:r>
        <w:rPr>
          <w:rFonts w:hint="default"/>
        </w:rPr>
        <w:t>7.6.2 数据生命周期管理</w:t>
      </w:r>
    </w:p>
    <w:p w14:paraId="715A5872">
      <w:pPr>
        <w:pStyle w:val="15"/>
        <w:numPr>
          <w:ilvl w:val="0"/>
          <w:numId w:val="152"/>
        </w:numPr>
        <w:bidi w:val="0"/>
      </w:pPr>
      <w:r>
        <w:rPr>
          <w:rFonts w:hint="default"/>
        </w:rPr>
        <w:t>数据采集：来源可追溯</w:t>
      </w:r>
    </w:p>
    <w:p w14:paraId="6655F733">
      <w:pPr>
        <w:pStyle w:val="15"/>
        <w:numPr>
          <w:ilvl w:val="0"/>
          <w:numId w:val="152"/>
        </w:numPr>
        <w:bidi w:val="0"/>
      </w:pPr>
      <w:r>
        <w:rPr>
          <w:rFonts w:hint="default"/>
        </w:rPr>
        <w:t>数据存储：加密存储</w:t>
      </w:r>
    </w:p>
    <w:p w14:paraId="3491A8CF">
      <w:pPr>
        <w:pStyle w:val="15"/>
        <w:numPr>
          <w:ilvl w:val="0"/>
          <w:numId w:val="152"/>
        </w:numPr>
        <w:bidi w:val="0"/>
      </w:pPr>
      <w:r>
        <w:rPr>
          <w:rFonts w:hint="default"/>
        </w:rPr>
        <w:t>数据使用：权限管控</w:t>
      </w:r>
    </w:p>
    <w:p w14:paraId="101C4DBE">
      <w:pPr>
        <w:pStyle w:val="15"/>
        <w:numPr>
          <w:ilvl w:val="0"/>
          <w:numId w:val="152"/>
        </w:numPr>
        <w:bidi w:val="0"/>
      </w:pPr>
      <w:r>
        <w:rPr>
          <w:rFonts w:hint="default"/>
        </w:rPr>
        <w:t>数据传输：加密传输</w:t>
      </w:r>
    </w:p>
    <w:p w14:paraId="60FAE7F4">
      <w:pPr>
        <w:pStyle w:val="15"/>
        <w:numPr>
          <w:ilvl w:val="0"/>
          <w:numId w:val="152"/>
        </w:numPr>
        <w:bidi w:val="0"/>
      </w:pPr>
      <w:r>
        <w:rPr>
          <w:rFonts w:hint="default"/>
        </w:rPr>
        <w:t>数据归档：长期保存</w:t>
      </w:r>
    </w:p>
    <w:p w14:paraId="7FA2ED33">
      <w:pPr>
        <w:pStyle w:val="15"/>
        <w:numPr>
          <w:ilvl w:val="0"/>
          <w:numId w:val="152"/>
        </w:numPr>
        <w:bidi w:val="0"/>
      </w:pPr>
      <w:r>
        <w:rPr>
          <w:rFonts w:hint="default"/>
        </w:rPr>
        <w:t>数据销毁：安全销毁</w:t>
      </w:r>
    </w:p>
    <w:p w14:paraId="781C1824">
      <w:pPr>
        <w:pStyle w:val="7"/>
        <w:bidi w:val="0"/>
      </w:pPr>
      <w:r>
        <w:rPr>
          <w:rFonts w:hint="default"/>
        </w:rPr>
        <w:t>7.6.3 数据备份策略</w:t>
      </w:r>
    </w:p>
    <w:p w14:paraId="7A6FBF23">
      <w:pPr>
        <w:pStyle w:val="15"/>
        <w:numPr>
          <w:ilvl w:val="0"/>
          <w:numId w:val="153"/>
        </w:numPr>
        <w:bidi w:val="0"/>
      </w:pPr>
      <w:r>
        <w:rPr>
          <w:rFonts w:hint="default"/>
        </w:rPr>
        <w:t>每日增量备份</w:t>
      </w:r>
    </w:p>
    <w:p w14:paraId="5F52601D">
      <w:pPr>
        <w:pStyle w:val="15"/>
        <w:numPr>
          <w:ilvl w:val="0"/>
          <w:numId w:val="153"/>
        </w:numPr>
        <w:bidi w:val="0"/>
      </w:pPr>
      <w:r>
        <w:rPr>
          <w:rFonts w:hint="default"/>
        </w:rPr>
        <w:t>每周全量备份</w:t>
      </w:r>
    </w:p>
    <w:p w14:paraId="1BD53EED">
      <w:pPr>
        <w:pStyle w:val="15"/>
        <w:numPr>
          <w:ilvl w:val="0"/>
          <w:numId w:val="153"/>
        </w:numPr>
        <w:bidi w:val="0"/>
      </w:pPr>
      <w:r>
        <w:rPr>
          <w:rFonts w:hint="default"/>
        </w:rPr>
        <w:t>备份数据异地存储</w:t>
      </w:r>
    </w:p>
    <w:p w14:paraId="414C8507">
      <w:pPr>
        <w:pStyle w:val="15"/>
        <w:numPr>
          <w:ilvl w:val="0"/>
          <w:numId w:val="153"/>
        </w:numPr>
        <w:bidi w:val="0"/>
      </w:pPr>
      <w:r>
        <w:rPr>
          <w:rFonts w:hint="default"/>
        </w:rPr>
        <w:t>定期备份恢复演练</w:t>
      </w:r>
    </w:p>
    <w:p w14:paraId="425DFD46">
      <w:pPr>
        <w:pStyle w:val="6"/>
        <w:bidi w:val="0"/>
      </w:pPr>
      <w:r>
        <w:t>7.7 应急响应方案</w:t>
      </w:r>
    </w:p>
    <w:p w14:paraId="02F5005D">
      <w:pPr>
        <w:pStyle w:val="7"/>
        <w:bidi w:val="0"/>
      </w:pPr>
      <w:r>
        <w:rPr>
          <w:rFonts w:hint="default"/>
        </w:rPr>
        <w:t>7.7.1 安全事件分类</w:t>
      </w:r>
    </w:p>
    <w:p w14:paraId="0CA0CCB3">
      <w:pPr>
        <w:pStyle w:val="15"/>
        <w:numPr>
          <w:ilvl w:val="0"/>
          <w:numId w:val="154"/>
        </w:numPr>
        <w:bidi w:val="0"/>
      </w:pPr>
      <w:r>
        <w:rPr>
          <w:rFonts w:hint="default"/>
        </w:rPr>
        <w:t>一级事件：系统瘫痪、数据泄露</w:t>
      </w:r>
    </w:p>
    <w:p w14:paraId="3AFAB788">
      <w:pPr>
        <w:pStyle w:val="15"/>
        <w:numPr>
          <w:ilvl w:val="0"/>
          <w:numId w:val="154"/>
        </w:numPr>
        <w:bidi w:val="0"/>
      </w:pPr>
      <w:r>
        <w:rPr>
          <w:rFonts w:hint="default"/>
        </w:rPr>
        <w:t>二级事件：系统故障、数据损坏</w:t>
      </w:r>
    </w:p>
    <w:p w14:paraId="04A2B2E1">
      <w:pPr>
        <w:pStyle w:val="15"/>
        <w:numPr>
          <w:ilvl w:val="0"/>
          <w:numId w:val="154"/>
        </w:numPr>
        <w:bidi w:val="0"/>
      </w:pPr>
      <w:r>
        <w:rPr>
          <w:rFonts w:hint="default"/>
        </w:rPr>
        <w:t>三级事件：性能下降、功能异常</w:t>
      </w:r>
    </w:p>
    <w:p w14:paraId="509ED2CC">
      <w:pPr>
        <w:pStyle w:val="7"/>
        <w:bidi w:val="0"/>
      </w:pPr>
      <w:r>
        <w:rPr>
          <w:rFonts w:hint="default"/>
        </w:rPr>
        <w:t>7.7.2 应急响应流程</w:t>
      </w:r>
    </w:p>
    <w:p w14:paraId="169814DD">
      <w:pPr>
        <w:pStyle w:val="15"/>
        <w:numPr>
          <w:ilvl w:val="0"/>
          <w:numId w:val="155"/>
        </w:numPr>
        <w:bidi w:val="0"/>
      </w:pPr>
      <w:r>
        <w:rPr>
          <w:rFonts w:hint="default"/>
        </w:rPr>
        <w:t>事件发现与报告</w:t>
      </w:r>
    </w:p>
    <w:p w14:paraId="494B213F">
      <w:pPr>
        <w:pStyle w:val="15"/>
        <w:numPr>
          <w:ilvl w:val="0"/>
          <w:numId w:val="155"/>
        </w:numPr>
        <w:bidi w:val="0"/>
      </w:pPr>
      <w:r>
        <w:rPr>
          <w:rFonts w:hint="default"/>
        </w:rPr>
        <w:t>事件评估与分类</w:t>
      </w:r>
    </w:p>
    <w:p w14:paraId="1854225D">
      <w:pPr>
        <w:pStyle w:val="15"/>
        <w:numPr>
          <w:ilvl w:val="0"/>
          <w:numId w:val="155"/>
        </w:numPr>
        <w:bidi w:val="0"/>
      </w:pPr>
      <w:r>
        <w:rPr>
          <w:rFonts w:hint="default"/>
        </w:rPr>
        <w:t>应急响应启动</w:t>
      </w:r>
    </w:p>
    <w:p w14:paraId="3E9B767D">
      <w:pPr>
        <w:pStyle w:val="15"/>
        <w:numPr>
          <w:ilvl w:val="0"/>
          <w:numId w:val="155"/>
        </w:numPr>
        <w:bidi w:val="0"/>
      </w:pPr>
      <w:r>
        <w:rPr>
          <w:rFonts w:hint="default"/>
        </w:rPr>
        <w:t>事件处置与恢复</w:t>
      </w:r>
    </w:p>
    <w:p w14:paraId="234A5C3E">
      <w:pPr>
        <w:pStyle w:val="15"/>
        <w:numPr>
          <w:ilvl w:val="0"/>
          <w:numId w:val="155"/>
        </w:numPr>
        <w:bidi w:val="0"/>
      </w:pPr>
      <w:r>
        <w:rPr>
          <w:rFonts w:hint="default"/>
        </w:rPr>
        <w:t>事件总结与改进</w:t>
      </w:r>
    </w:p>
    <w:p w14:paraId="7DDF617D">
      <w:pPr>
        <w:pStyle w:val="7"/>
        <w:bidi w:val="0"/>
      </w:pPr>
      <w:r>
        <w:rPr>
          <w:rFonts w:hint="default"/>
        </w:rPr>
        <w:t>7.7.3 应急联系方式</w:t>
      </w:r>
    </w:p>
    <w:p w14:paraId="4BA69B98">
      <w:pPr>
        <w:pStyle w:val="15"/>
        <w:numPr>
          <w:ilvl w:val="0"/>
          <w:numId w:val="156"/>
        </w:numPr>
        <w:bidi w:val="0"/>
      </w:pPr>
      <w:r>
        <w:rPr>
          <w:rFonts w:hint="default"/>
        </w:rPr>
        <w:t>建立应急联系机制</w:t>
      </w:r>
    </w:p>
    <w:p w14:paraId="44AC8123">
      <w:pPr>
        <w:pStyle w:val="15"/>
        <w:numPr>
          <w:ilvl w:val="0"/>
          <w:numId w:val="156"/>
        </w:numPr>
        <w:bidi w:val="0"/>
      </w:pPr>
      <w:r>
        <w:rPr>
          <w:rFonts w:hint="default"/>
        </w:rPr>
        <w:t>7×24小时响应</w:t>
      </w:r>
    </w:p>
    <w:p w14:paraId="6E59A298">
      <w:pPr>
        <w:pStyle w:val="15"/>
        <w:numPr>
          <w:ilvl w:val="0"/>
          <w:numId w:val="156"/>
        </w:numPr>
        <w:bidi w:val="0"/>
      </w:pPr>
      <w:r>
        <w:rPr>
          <w:rFonts w:hint="default"/>
        </w:rPr>
        <w:t>2小时内到达现场（本地）</w:t>
      </w:r>
    </w:p>
    <w:p w14:paraId="0BFB4883">
      <w:pPr>
        <w:pStyle w:val="15"/>
        <w:numPr>
          <w:ilvl w:val="0"/>
          <w:numId w:val="156"/>
        </w:numPr>
        <w:bidi w:val="0"/>
      </w:pPr>
      <w:r>
        <w:rPr>
          <w:rFonts w:hint="default"/>
        </w:rPr>
        <w:t>8小时内到达现场（异地）</w:t>
      </w:r>
    </w:p>
    <w:p w14:paraId="7D361237">
      <w:pPr>
        <w:pStyle w:val="5"/>
        <w:bidi w:val="0"/>
      </w:pPr>
      <w:r>
        <w:t>8. 实施与交付计划</w:t>
      </w:r>
    </w:p>
    <w:p w14:paraId="18DC1942">
      <w:pPr>
        <w:pStyle w:val="6"/>
        <w:bidi w:val="0"/>
      </w:pPr>
      <w:r>
        <w:t>8.1 项目实施总体计划</w:t>
      </w:r>
    </w:p>
    <w:p w14:paraId="18F4FD5D">
      <w:pPr>
        <w:pStyle w:val="15"/>
        <w:bidi w:val="0"/>
      </w:pPr>
      <w:r>
        <w:rPr>
          <w:rFonts w:hint="default"/>
        </w:rPr>
        <w:t>项目实施周期：合同生效起6个月完成验收（验收交付）</w:t>
      </w:r>
    </w:p>
    <w:p w14:paraId="27AD6132">
      <w:pPr>
        <w:pStyle w:val="15"/>
        <w:bidi w:val="0"/>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项目实施阶段划分</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1708"/>
        <w:gridCol w:w="3654"/>
        <w:gridCol w:w="1021"/>
        <w:gridCol w:w="2443"/>
      </w:tblGrid>
      <w:tr w14:paraId="33BF26B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rPr>
          <w:tblHeader/>
        </w:trPr>
        <w:tc>
          <w:tcPr>
            <w:tcW w:w="0" w:type="auto"/>
            <w:tcBorders>
              <w:top w:val="single" w:color="000000" w:sz="12" w:space="0"/>
              <w:left w:val="single" w:color="000000" w:sz="12" w:space="0"/>
              <w:bottom w:val="single" w:color="000000" w:sz="4" w:space="0"/>
              <w:right w:val="single" w:color="000000" w:sz="4" w:space="0"/>
              <w:tl2br w:val="nil"/>
            </w:tcBorders>
            <w:shd w:val="clear" w:color="auto" w:fill="FFFFFF"/>
            <w:tcMar>
              <w:top w:w="120" w:type="dxa"/>
              <w:left w:w="260" w:type="dxa"/>
              <w:bottom w:w="120" w:type="dxa"/>
              <w:right w:w="260" w:type="dxa"/>
            </w:tcMar>
            <w:vAlign w:val="center"/>
          </w:tcPr>
          <w:p w14:paraId="739F1AED">
            <w:pPr>
              <w:pStyle w:val="15"/>
              <w:bidi w:val="0"/>
            </w:pPr>
            <w:r>
              <w:rPr>
                <w:lang w:val="en-US" w:eastAsia="zh-CN"/>
              </w:rPr>
              <w:t>阶段</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CFEEC7">
            <w:pPr>
              <w:pStyle w:val="15"/>
              <w:bidi w:val="0"/>
            </w:pPr>
            <w:r>
              <w:rPr>
                <w:lang w:val="en-US" w:eastAsia="zh-CN"/>
              </w:rPr>
              <w:t>主要工作内容</w:t>
            </w:r>
          </w:p>
        </w:tc>
        <w:tc>
          <w:tcPr>
            <w:tcW w:w="0" w:type="auto"/>
            <w:tcBorders>
              <w:top w:val="single" w:color="000000" w:sz="12"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FEEF0B3">
            <w:pPr>
              <w:pStyle w:val="15"/>
              <w:bidi w:val="0"/>
            </w:pPr>
            <w:r>
              <w:rPr>
                <w:lang w:val="en-US" w:eastAsia="zh-CN"/>
              </w:rPr>
              <w:t>工期</w:t>
            </w:r>
          </w:p>
        </w:tc>
        <w:tc>
          <w:tcPr>
            <w:tcW w:w="0" w:type="auto"/>
            <w:tcBorders>
              <w:top w:val="single" w:color="000000" w:sz="12"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03969B6">
            <w:pPr>
              <w:pStyle w:val="15"/>
              <w:bidi w:val="0"/>
            </w:pPr>
            <w:r>
              <w:rPr>
                <w:lang w:val="en-US" w:eastAsia="zh-CN"/>
              </w:rPr>
              <w:t>交付物</w:t>
            </w:r>
          </w:p>
        </w:tc>
      </w:tr>
      <w:tr w14:paraId="64F1F950">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0A3CE4B">
            <w:pPr>
              <w:pStyle w:val="15"/>
              <w:bidi w:val="0"/>
            </w:pPr>
            <w:r>
              <w:rPr>
                <w:lang w:val="en-US" w:eastAsia="zh-CN"/>
              </w:rPr>
              <w:t>项目启动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7E20A61">
            <w:pPr>
              <w:pStyle w:val="15"/>
              <w:bidi w:val="0"/>
            </w:pPr>
            <w:r>
              <w:rPr>
                <w:lang w:val="en-US" w:eastAsia="zh-CN"/>
              </w:rPr>
              <w:t>项目启动会、需求确认、详细设计方案编制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2BC8E40">
            <w:pPr>
              <w:pStyle w:val="15"/>
              <w:bidi w:val="0"/>
            </w:pPr>
            <w:r>
              <w:rPr>
                <w:lang w:val="en-US" w:eastAsia="zh-CN"/>
              </w:rPr>
              <w:t>2周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59C894D8">
            <w:pPr>
              <w:pStyle w:val="15"/>
              <w:bidi w:val="0"/>
            </w:pPr>
            <w:r>
              <w:rPr>
                <w:lang w:val="en-US" w:eastAsia="zh-CN"/>
              </w:rPr>
              <w:t>详细设计方案、项目计划</w:t>
            </w:r>
          </w:p>
        </w:tc>
      </w:tr>
      <w:tr w14:paraId="52B4FE2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5115EE2">
            <w:pPr>
              <w:pStyle w:val="15"/>
              <w:bidi w:val="0"/>
            </w:pPr>
            <w:r>
              <w:rPr>
                <w:lang w:val="en-US" w:eastAsia="zh-CN"/>
              </w:rPr>
              <w:t>系统开发</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278A730">
            <w:pPr>
              <w:pStyle w:val="15"/>
              <w:bidi w:val="0"/>
            </w:pPr>
            <w:r>
              <w:rPr>
                <w:lang w:val="en-US" w:eastAsia="zh-CN"/>
              </w:rPr>
              <w:t>软件开发、单元测试、集成测试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C81B3F3">
            <w:pPr>
              <w:pStyle w:val="15"/>
              <w:bidi w:val="0"/>
            </w:pPr>
            <w:r>
              <w:rPr>
                <w:lang w:val="en-US" w:eastAsia="zh-CN"/>
              </w:rPr>
              <w:t>10周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72488F01">
            <w:pPr>
              <w:pStyle w:val="15"/>
              <w:bidi w:val="0"/>
            </w:pPr>
            <w:r>
              <w:rPr>
                <w:lang w:val="en-US" w:eastAsia="zh-CN"/>
              </w:rPr>
              <w:t>系统软件、测试报告</w:t>
            </w:r>
          </w:p>
        </w:tc>
      </w:tr>
      <w:tr w14:paraId="771EEF7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6FC8FF6">
            <w:pPr>
              <w:pStyle w:val="15"/>
              <w:bidi w:val="0"/>
            </w:pPr>
            <w:r>
              <w:rPr>
                <w:lang w:val="en-US" w:eastAsia="zh-CN"/>
              </w:rPr>
              <w:t>硬件采购与到货</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C4E62CB">
            <w:pPr>
              <w:pStyle w:val="15"/>
              <w:bidi w:val="0"/>
            </w:pPr>
            <w:r>
              <w:rPr>
                <w:lang w:val="en-US" w:eastAsia="zh-CN"/>
              </w:rPr>
              <w:t>硬件采购、设备到货、设备检验</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408E1AA">
            <w:pPr>
              <w:pStyle w:val="15"/>
              <w:bidi w:val="0"/>
            </w:pPr>
            <w:r>
              <w:rPr>
                <w:lang w:val="en-US" w:eastAsia="zh-CN"/>
              </w:rPr>
              <w:t>8周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2EE6DA8E">
            <w:pPr>
              <w:pStyle w:val="15"/>
              <w:bidi w:val="0"/>
            </w:pPr>
            <w:r>
              <w:rPr>
                <w:lang w:val="en-US" w:eastAsia="zh-CN"/>
              </w:rPr>
              <w:t>硬件设备、检验报告</w:t>
            </w:r>
          </w:p>
        </w:tc>
      </w:tr>
      <w:tr w14:paraId="02D942B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221806B">
            <w:pPr>
              <w:pStyle w:val="15"/>
              <w:bidi w:val="0"/>
            </w:pPr>
            <w:r>
              <w:rPr>
                <w:lang w:val="en-US" w:eastAsia="zh-CN"/>
              </w:rPr>
              <w:t>系统集成</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08DEF89">
            <w:pPr>
              <w:pStyle w:val="15"/>
              <w:bidi w:val="0"/>
            </w:pPr>
            <w:r>
              <w:rPr>
                <w:lang w:val="en-US" w:eastAsia="zh-CN"/>
              </w:rPr>
              <w:t>软硬件集成、接口开发、数据采集调试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05BE0452">
            <w:pPr>
              <w:pStyle w:val="15"/>
              <w:bidi w:val="0"/>
            </w:pPr>
            <w:r>
              <w:rPr>
                <w:lang w:val="en-US" w:eastAsia="zh-CN"/>
              </w:rPr>
              <w:t>4周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150CB669">
            <w:pPr>
              <w:pStyle w:val="15"/>
              <w:bidi w:val="0"/>
            </w:pPr>
            <w:r>
              <w:rPr>
                <w:lang w:val="en-US" w:eastAsia="zh-CN"/>
              </w:rPr>
              <w:t>集成方案、接口文档</w:t>
            </w:r>
          </w:p>
        </w:tc>
      </w:tr>
      <w:tr w14:paraId="4ABD626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3CDF855B">
            <w:pPr>
              <w:pStyle w:val="15"/>
              <w:bidi w:val="0"/>
            </w:pPr>
            <w:r>
              <w:rPr>
                <w:lang w:val="en-US" w:eastAsia="zh-CN"/>
              </w:rPr>
              <w:t>现场安装调试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63BBB219">
            <w:pPr>
              <w:pStyle w:val="15"/>
              <w:bidi w:val="0"/>
            </w:pPr>
            <w:r>
              <w:rPr>
                <w:lang w:val="en-US" w:eastAsia="zh-CN"/>
              </w:rPr>
              <w:t>设备安装、网络敷设、系统部署、功能调试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17AB2D24">
            <w:pPr>
              <w:pStyle w:val="15"/>
              <w:bidi w:val="0"/>
            </w:pPr>
            <w:r>
              <w:rPr>
                <w:lang w:val="en-US" w:eastAsia="zh-CN"/>
              </w:rPr>
              <w:t>4周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80D8548">
            <w:pPr>
              <w:pStyle w:val="15"/>
              <w:bidi w:val="0"/>
            </w:pPr>
            <w:r>
              <w:rPr>
                <w:lang w:val="en-US" w:eastAsia="zh-CN"/>
              </w:rPr>
              <w:t>安装记录、调试报告</w:t>
            </w:r>
          </w:p>
        </w:tc>
      </w:tr>
      <w:tr w14:paraId="6BEF88D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000000" w:sz="4" w:space="0"/>
              <w:left w:val="single" w:color="000000" w:sz="12"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BBEFB65">
            <w:pPr>
              <w:pStyle w:val="15"/>
              <w:bidi w:val="0"/>
            </w:pPr>
            <w:r>
              <w:rPr>
                <w:lang w:val="en-US" w:eastAsia="zh-CN"/>
              </w:rPr>
              <w:t>系统测试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2234A5F7">
            <w:pPr>
              <w:pStyle w:val="15"/>
              <w:bidi w:val="0"/>
            </w:pPr>
            <w:r>
              <w:rPr>
                <w:lang w:val="en-US" w:eastAsia="zh-CN"/>
              </w:rPr>
              <w:t>功能测试、性能测试、安全测试、用户测试</w:t>
            </w:r>
          </w:p>
        </w:tc>
        <w:tc>
          <w:tcPr>
            <w:tcW w:w="0" w:type="auto"/>
            <w:tcBorders>
              <w:top w:val="single" w:color="000000" w:sz="4" w:space="0"/>
              <w:left w:val="single" w:color="000000" w:sz="4" w:space="0"/>
              <w:bottom w:val="single" w:color="000000" w:sz="4" w:space="0"/>
              <w:right w:val="single" w:color="000000" w:sz="4" w:space="0"/>
            </w:tcBorders>
            <w:shd w:val="clear" w:color="auto" w:fill="FFFFFF"/>
            <w:tcMar>
              <w:top w:w="120" w:type="dxa"/>
              <w:left w:w="260" w:type="dxa"/>
              <w:bottom w:w="120" w:type="dxa"/>
              <w:right w:w="260" w:type="dxa"/>
            </w:tcMar>
            <w:vAlign w:val="center"/>
          </w:tcPr>
          <w:p w14:paraId="50801354">
            <w:pPr>
              <w:pStyle w:val="15"/>
              <w:bidi w:val="0"/>
            </w:pPr>
            <w:r>
              <w:rPr>
                <w:lang w:val="en-US" w:eastAsia="zh-CN"/>
              </w:rPr>
              <w:t>3周</w:t>
            </w:r>
          </w:p>
        </w:tc>
        <w:tc>
          <w:tcPr>
            <w:tcW w:w="0" w:type="auto"/>
            <w:tcBorders>
              <w:top w:val="single" w:color="000000" w:sz="4" w:space="0"/>
              <w:left w:val="single" w:color="000000" w:sz="4" w:space="0"/>
              <w:bottom w:val="single" w:color="000000" w:sz="4" w:space="0"/>
              <w:right w:val="single" w:color="000000" w:sz="12" w:space="0"/>
            </w:tcBorders>
            <w:shd w:val="clear" w:color="auto" w:fill="FFFFFF"/>
            <w:tcMar>
              <w:top w:w="120" w:type="dxa"/>
              <w:left w:w="260" w:type="dxa"/>
              <w:bottom w:w="120" w:type="dxa"/>
              <w:right w:w="260" w:type="dxa"/>
            </w:tcMar>
            <w:vAlign w:val="center"/>
          </w:tcPr>
          <w:p w14:paraId="3BD0D114">
            <w:pPr>
              <w:pStyle w:val="15"/>
              <w:bidi w:val="0"/>
            </w:pPr>
            <w:r>
              <w:rPr>
                <w:lang w:val="en-US" w:eastAsia="zh-CN"/>
              </w:rPr>
              <w:t>测试报告、用户测试报告</w:t>
            </w:r>
          </w:p>
        </w:tc>
      </w:tr>
      <w:tr w14:paraId="0876218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000000" w:sz="4" w:space="0"/>
              <w:left w:val="single" w:color="000000" w:sz="12"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52E44CD9">
            <w:pPr>
              <w:pStyle w:val="15"/>
              <w:bidi w:val="0"/>
            </w:pPr>
            <w:r>
              <w:rPr>
                <w:lang w:val="en-US" w:eastAsia="zh-CN"/>
              </w:rPr>
              <w:t>培训与试运行</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7A2AFC17">
            <w:pPr>
              <w:pStyle w:val="15"/>
              <w:bidi w:val="0"/>
            </w:pPr>
            <w:r>
              <w:rPr>
                <w:lang w:val="en-US" w:eastAsia="zh-CN"/>
              </w:rPr>
              <w:t>用户培训、系统试运行、问题</w:t>
            </w:r>
          </w:p>
        </w:tc>
        <w:tc>
          <w:tcPr>
            <w:tcW w:w="0" w:type="auto"/>
            <w:tcBorders>
              <w:top w:val="single" w:color="000000" w:sz="4" w:space="0"/>
              <w:left w:val="single" w:color="000000" w:sz="4" w:space="0"/>
              <w:bottom w:val="single" w:color="000000" w:sz="12" w:space="0"/>
              <w:right w:val="single" w:color="000000" w:sz="4" w:space="0"/>
            </w:tcBorders>
            <w:shd w:val="clear" w:color="auto" w:fill="FFFFFF"/>
            <w:tcMar>
              <w:top w:w="120" w:type="dxa"/>
              <w:left w:w="260" w:type="dxa"/>
              <w:bottom w:w="120" w:type="dxa"/>
              <w:right w:w="260" w:type="dxa"/>
            </w:tcMar>
            <w:vAlign w:val="center"/>
          </w:tcPr>
          <w:p w14:paraId="2D706361">
            <w:pPr>
              <w:pStyle w:val="15"/>
              <w:bidi w:val="0"/>
              <w:rPr>
                <w:rFonts w:hint="eastAsia"/>
              </w:rPr>
            </w:pPr>
          </w:p>
        </w:tc>
        <w:tc>
          <w:tcPr>
            <w:tcW w:w="0" w:type="auto"/>
            <w:tcBorders>
              <w:top w:val="single" w:color="000000" w:sz="4" w:space="0"/>
              <w:left w:val="single" w:color="000000" w:sz="4" w:space="0"/>
              <w:bottom w:val="single" w:color="000000" w:sz="12" w:space="0"/>
              <w:right w:val="single" w:color="000000" w:sz="12" w:space="0"/>
            </w:tcBorders>
            <w:shd w:val="clear" w:color="auto" w:fill="FFFFFF"/>
            <w:tcMar>
              <w:top w:w="120" w:type="dxa"/>
              <w:left w:w="260" w:type="dxa"/>
              <w:bottom w:w="120" w:type="dxa"/>
              <w:right w:w="260" w:type="dxa"/>
            </w:tcMar>
            <w:vAlign w:val="center"/>
          </w:tcPr>
          <w:p w14:paraId="40D9DA1C">
            <w:pPr>
              <w:pStyle w:val="15"/>
              <w:bidi w:val="0"/>
              <w:rPr>
                <w:rFonts w:hint="eastAsia"/>
              </w:rPr>
            </w:pPr>
          </w:p>
        </w:tc>
      </w:tr>
    </w:tbl>
    <w:p w14:paraId="601F973D">
      <w:pPr>
        <w:pStyle w:val="15"/>
        <w:bidi w:val="0"/>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项目里程碑</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1D25360C">
      <w:pPr>
        <w:pStyle w:val="15"/>
        <w:numPr>
          <w:ilvl w:val="0"/>
          <w:numId w:val="157"/>
        </w:numPr>
        <w:bidi w:val="0"/>
      </w:pPr>
      <w:r>
        <w:rPr>
          <w:rFonts w:hint="default"/>
        </w:rPr>
        <w:t>M1：详细设计方案通过评审（合同生效后10个工作日）</w:t>
      </w:r>
    </w:p>
    <w:p w14:paraId="20E26554">
      <w:pPr>
        <w:pStyle w:val="15"/>
        <w:numPr>
          <w:ilvl w:val="0"/>
          <w:numId w:val="157"/>
        </w:numPr>
        <w:bidi w:val="0"/>
      </w:pPr>
      <w:r>
        <w:rPr>
          <w:rFonts w:hint="default"/>
        </w:rPr>
        <w:t>M2：系统开发完成（合同生效后12周）</w:t>
      </w:r>
    </w:p>
    <w:p w14:paraId="393F2835">
      <w:pPr>
        <w:pStyle w:val="15"/>
        <w:numPr>
          <w:ilvl w:val="0"/>
          <w:numId w:val="157"/>
        </w:numPr>
        <w:bidi w:val="0"/>
      </w:pPr>
      <w:r>
        <w:rPr>
          <w:rFonts w:hint="default"/>
        </w:rPr>
        <w:t>M3：硬件设备到货（合同生效后10周）</w:t>
      </w:r>
    </w:p>
    <w:p w14:paraId="7C536939">
      <w:pPr>
        <w:pStyle w:val="15"/>
        <w:numPr>
          <w:ilvl w:val="0"/>
          <w:numId w:val="157"/>
        </w:numPr>
        <w:bidi w:val="0"/>
      </w:pPr>
      <w:r>
        <w:rPr>
          <w:rFonts w:hint="default"/>
        </w:rPr>
        <w:t>M4：系统集成完成（合同生效后16周）</w:t>
      </w:r>
    </w:p>
    <w:p w14:paraId="30212F46">
      <w:pPr>
        <w:pStyle w:val="15"/>
        <w:numPr>
          <w:ilvl w:val="0"/>
          <w:numId w:val="157"/>
        </w:numPr>
        <w:bidi w:val="0"/>
      </w:pPr>
      <w:r>
        <w:rPr>
          <w:rFonts w:hint="default"/>
        </w:rPr>
        <w:t>M5：现场安装调试完成（合同生效后20周）</w:t>
      </w:r>
    </w:p>
    <w:p w14:paraId="087F6736">
      <w:pPr>
        <w:pStyle w:val="15"/>
        <w:numPr>
          <w:ilvl w:val="0"/>
          <w:numId w:val="157"/>
        </w:numPr>
        <w:bidi w:val="0"/>
      </w:pPr>
      <w:r>
        <w:rPr>
          <w:rFonts w:hint="default"/>
        </w:rPr>
        <w:t>M6：系统测试完成（合同生效后23周）</w:t>
      </w:r>
    </w:p>
    <w:p w14:paraId="5BB01445">
      <w:pPr>
        <w:pStyle w:val="15"/>
        <w:numPr>
          <w:ilvl w:val="0"/>
          <w:numId w:val="157"/>
        </w:numPr>
        <w:bidi w:val="0"/>
      </w:pPr>
      <w:r>
        <w:rPr>
          <w:rFonts w:hint="default"/>
        </w:rPr>
        <w:t>M7：验收通过（合同生效后26周）</w:t>
      </w:r>
    </w:p>
    <w:p w14:paraId="229DE15F">
      <w:pPr>
        <w:pStyle w:val="6"/>
        <w:bidi w:val="0"/>
      </w:pPr>
      <w:r>
        <w:t>8.2 详细实施计划</w:t>
      </w:r>
    </w:p>
    <w:p w14:paraId="4FF64FEC">
      <w:pPr>
        <w:pStyle w:val="7"/>
        <w:bidi w:val="0"/>
      </w:pPr>
      <w:r>
        <w:t>8.2.1 项目启动阶段（第1-2周）</w:t>
      </w:r>
    </w:p>
    <w:p w14:paraId="17B82DD3">
      <w:pPr>
        <w:pStyle w:val="15"/>
        <w:bidi w:val="0"/>
      </w:pPr>
      <w:r>
        <w:rPr>
          <w:rFonts w:hint="default"/>
        </w:rPr>
        <w:t>主要工作：</w:t>
      </w:r>
    </w:p>
    <w:p w14:paraId="4EC9422B">
      <w:pPr>
        <w:pStyle w:val="15"/>
        <w:keepNext w:val="0"/>
        <w:keepLines w:val="0"/>
        <w:widowControl/>
        <w:numPr>
          <w:ilvl w:val="0"/>
          <w:numId w:val="158"/>
        </w:numPr>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leftChars="0" w:right="0" w:firstLine="420" w:firstLineChars="0"/>
        <w:jc w:val="left"/>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项目启动会</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（第1周）</w:t>
      </w:r>
    </w:p>
    <w:p w14:paraId="3365FAB4">
      <w:pPr>
        <w:pStyle w:val="15"/>
        <w:numPr>
          <w:ilvl w:val="1"/>
          <w:numId w:val="159"/>
        </w:numPr>
        <w:bidi w:val="0"/>
      </w:pPr>
      <w:r>
        <w:rPr>
          <w:rFonts w:hint="default"/>
        </w:rPr>
        <w:t>成立项目组，明确项目经理及成员</w:t>
      </w:r>
    </w:p>
    <w:p w14:paraId="44E9B8F1">
      <w:pPr>
        <w:pStyle w:val="15"/>
        <w:numPr>
          <w:ilvl w:val="1"/>
          <w:numId w:val="159"/>
        </w:numPr>
        <w:bidi w:val="0"/>
      </w:pPr>
      <w:r>
        <w:rPr>
          <w:rFonts w:hint="default"/>
        </w:rPr>
        <w:t>介绍项目背景、目标、范围</w:t>
      </w:r>
    </w:p>
    <w:p w14:paraId="79330826">
      <w:pPr>
        <w:pStyle w:val="15"/>
        <w:numPr>
          <w:ilvl w:val="1"/>
          <w:numId w:val="159"/>
        </w:numPr>
        <w:bidi w:val="0"/>
      </w:pPr>
      <w:r>
        <w:rPr>
          <w:rFonts w:hint="default"/>
        </w:rPr>
        <w:t>确定项目沟通机制与汇报机制</w:t>
      </w:r>
    </w:p>
    <w:p w14:paraId="14BF1C83">
      <w:pPr>
        <w:pStyle w:val="15"/>
        <w:numPr>
          <w:ilvl w:val="1"/>
          <w:numId w:val="159"/>
        </w:numPr>
        <w:bidi w:val="0"/>
      </w:pPr>
      <w:r>
        <w:rPr>
          <w:rFonts w:hint="default"/>
        </w:rPr>
        <w:t>签订保密协议</w:t>
      </w:r>
    </w:p>
    <w:p w14:paraId="47977FAD">
      <w:pPr>
        <w:pStyle w:val="15"/>
        <w:keepNext w:val="0"/>
        <w:keepLines w:val="0"/>
        <w:widowControl/>
        <w:numPr>
          <w:ilvl w:val="0"/>
          <w:numId w:val="158"/>
        </w:numPr>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leftChars="0" w:right="0" w:firstLine="420" w:firstLineChars="0"/>
        <w:jc w:val="left"/>
      </w:pPr>
      <w:r>
        <w:rPr>
          <w:rStyle w:val="18"/>
          <w:rFonts w:hint="default" w:ascii="Helvetica Neue" w:hAnsi="Helvetica Neue" w:eastAsia="Helvetica Neue" w:cs="Helvetica Neue"/>
          <w:b/>
          <w:bCs/>
          <w:i w:val="0"/>
          <w:iCs w:val="0"/>
          <w:caps w:val="0"/>
          <w:color w:val="262626"/>
          <w:spacing w:val="0"/>
          <w:sz w:val="32"/>
          <w:szCs w:val="32"/>
          <w:shd w:val="clear" w:fill="FFFFFF"/>
        </w:rPr>
        <w:t>需求确认（第1-2周）</w:t>
      </w:r>
    </w:p>
    <w:p w14:paraId="20B06EAA">
      <w:pPr>
        <w:pStyle w:val="15"/>
        <w:numPr>
          <w:ilvl w:val="1"/>
          <w:numId w:val="160"/>
        </w:numPr>
        <w:bidi w:val="0"/>
      </w:pPr>
      <w:r>
        <w:rPr>
          <w:rFonts w:hint="default"/>
        </w:rPr>
        <w:t>组织需求调研会议</w:t>
      </w:r>
    </w:p>
    <w:p w14:paraId="38ED788A">
      <w:pPr>
        <w:pStyle w:val="15"/>
        <w:numPr>
          <w:ilvl w:val="1"/>
          <w:numId w:val="160"/>
        </w:numPr>
        <w:bidi w:val="0"/>
      </w:pPr>
      <w:r>
        <w:rPr>
          <w:rFonts w:hint="default"/>
        </w:rPr>
        <w:t>确认功能需求、性能需求、接口需求</w:t>
      </w:r>
    </w:p>
    <w:p w14:paraId="5BEB6E54">
      <w:pPr>
        <w:pStyle w:val="15"/>
        <w:numPr>
          <w:ilvl w:val="1"/>
          <w:numId w:val="160"/>
        </w:numPr>
        <w:bidi w:val="0"/>
      </w:pPr>
      <w:r>
        <w:rPr>
          <w:rFonts w:hint="default"/>
        </w:rPr>
        <w:t>确认设备清单与技术参数</w:t>
      </w:r>
    </w:p>
    <w:p w14:paraId="4F997E4E">
      <w:pPr>
        <w:pStyle w:val="15"/>
        <w:numPr>
          <w:ilvl w:val="1"/>
          <w:numId w:val="160"/>
        </w:numPr>
        <w:bidi w:val="0"/>
      </w:pPr>
      <w:r>
        <w:rPr>
          <w:rFonts w:hint="default"/>
        </w:rPr>
        <w:t>确认验收标准</w:t>
      </w:r>
    </w:p>
    <w:p w14:paraId="4BE2BCBB">
      <w:pPr>
        <w:pStyle w:val="15"/>
        <w:keepNext w:val="0"/>
        <w:keepLines w:val="0"/>
        <w:widowControl/>
        <w:numPr>
          <w:ilvl w:val="0"/>
          <w:numId w:val="158"/>
        </w:numPr>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leftChars="0" w:right="0" w:firstLine="420" w:firstLineChars="0"/>
        <w:jc w:val="left"/>
      </w:pPr>
      <w:r>
        <w:rPr>
          <w:rStyle w:val="18"/>
          <w:rFonts w:hint="default" w:ascii="Helvetica Neue" w:hAnsi="Helvetica Neue" w:eastAsia="Helvetica Neue" w:cs="Helvetica Neue"/>
          <w:b/>
          <w:bCs/>
          <w:i w:val="0"/>
          <w:iCs w:val="0"/>
          <w:caps w:val="0"/>
          <w:color w:val="262626"/>
          <w:spacing w:val="0"/>
          <w:sz w:val="32"/>
          <w:szCs w:val="32"/>
          <w:shd w:val="clear" w:fill="FFFFFF"/>
        </w:rPr>
        <w:t>详细设计方案编制（第1-2周）</w:t>
      </w:r>
    </w:p>
    <w:p w14:paraId="5BF598DF">
      <w:pPr>
        <w:pStyle w:val="15"/>
        <w:numPr>
          <w:ilvl w:val="1"/>
          <w:numId w:val="161"/>
        </w:numPr>
        <w:bidi w:val="0"/>
      </w:pPr>
      <w:r>
        <w:rPr>
          <w:rFonts w:hint="default"/>
        </w:rPr>
        <w:t>编制详细设计方案</w:t>
      </w:r>
    </w:p>
    <w:p w14:paraId="0ED5FD37">
      <w:pPr>
        <w:pStyle w:val="15"/>
        <w:numPr>
          <w:ilvl w:val="1"/>
          <w:numId w:val="161"/>
        </w:numPr>
        <w:bidi w:val="0"/>
      </w:pPr>
      <w:r>
        <w:rPr>
          <w:rFonts w:hint="default"/>
        </w:rPr>
        <w:t>包含系统架构、功能设计、接口设计、数据库设计等</w:t>
      </w:r>
    </w:p>
    <w:p w14:paraId="66F57362">
      <w:pPr>
        <w:pStyle w:val="15"/>
        <w:numPr>
          <w:ilvl w:val="1"/>
          <w:numId w:val="161"/>
        </w:numPr>
        <w:bidi w:val="0"/>
      </w:pPr>
      <w:r>
        <w:rPr>
          <w:rFonts w:hint="default"/>
        </w:rPr>
        <w:t>提交买方评审</w:t>
      </w:r>
    </w:p>
    <w:p w14:paraId="08234D24">
      <w:pPr>
        <w:pStyle w:val="15"/>
        <w:bidi w:val="0"/>
      </w:pPr>
      <w:r>
        <w:rPr>
          <w:rFonts w:hint="default"/>
        </w:rPr>
        <w:t>交付物：</w:t>
      </w:r>
    </w:p>
    <w:p w14:paraId="59C4DA12">
      <w:pPr>
        <w:pStyle w:val="15"/>
        <w:numPr>
          <w:ilvl w:val="0"/>
          <w:numId w:val="162"/>
        </w:numPr>
        <w:bidi w:val="0"/>
      </w:pPr>
      <w:r>
        <w:rPr>
          <w:rFonts w:hint="default"/>
        </w:rPr>
        <w:t>项目启动会会议纪要</w:t>
      </w:r>
    </w:p>
    <w:p w14:paraId="105A5255">
      <w:pPr>
        <w:pStyle w:val="15"/>
        <w:numPr>
          <w:ilvl w:val="0"/>
          <w:numId w:val="162"/>
        </w:numPr>
        <w:bidi w:val="0"/>
      </w:pPr>
      <w:r>
        <w:rPr>
          <w:rFonts w:hint="default"/>
        </w:rPr>
        <w:t>详细设计方案</w:t>
      </w:r>
    </w:p>
    <w:p w14:paraId="7892A34F">
      <w:pPr>
        <w:pStyle w:val="15"/>
        <w:numPr>
          <w:ilvl w:val="0"/>
          <w:numId w:val="162"/>
        </w:numPr>
        <w:bidi w:val="0"/>
      </w:pPr>
      <w:r>
        <w:rPr>
          <w:rFonts w:hint="default"/>
        </w:rPr>
        <w:t>项目实施计划（WBS）</w:t>
      </w:r>
    </w:p>
    <w:p w14:paraId="58CE142F">
      <w:pPr>
        <w:pStyle w:val="15"/>
        <w:bidi w:val="0"/>
      </w:pPr>
      <w:r>
        <w:rPr>
          <w:rFonts w:hint="default"/>
        </w:rPr>
        <w:t>关键节点：</w:t>
      </w:r>
    </w:p>
    <w:p w14:paraId="1C59F4A4">
      <w:pPr>
        <w:pStyle w:val="15"/>
        <w:numPr>
          <w:ilvl w:val="0"/>
          <w:numId w:val="163"/>
        </w:numPr>
        <w:bidi w:val="0"/>
      </w:pPr>
      <w:r>
        <w:rPr>
          <w:rFonts w:hint="default"/>
        </w:rPr>
        <w:t>详细设计方案评审通过（第2周末）</w:t>
      </w:r>
    </w:p>
    <w:p w14:paraId="41606A2D">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00" w:lineRule="atLeast"/>
        <w:ind w:left="0" w:right="0"/>
        <w:jc w:val="left"/>
        <w:rPr>
          <w:sz w:val="32"/>
          <w:szCs w:val="32"/>
        </w:rPr>
      </w:pPr>
      <w:r>
        <w:rPr>
          <w:i w:val="0"/>
          <w:iCs w:val="0"/>
          <w:caps w:val="0"/>
          <w:color w:val="262626"/>
          <w:spacing w:val="0"/>
          <w:sz w:val="32"/>
          <w:szCs w:val="32"/>
          <w:bdr w:val="none" w:color="auto" w:sz="0" w:space="0"/>
          <w:shd w:val="clear" w:fill="FFFFFF"/>
        </w:rPr>
        <w:t>8.2.2 系统开发阶段（第3-12周）</w:t>
      </w:r>
    </w:p>
    <w:p w14:paraId="3C3E7F1B">
      <w:pPr>
        <w:pStyle w:val="15"/>
        <w:bidi w:val="0"/>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主要工作</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7B3415F7">
      <w:pPr>
        <w:pStyle w:val="15"/>
        <w:numPr>
          <w:ilvl w:val="0"/>
          <w:numId w:val="164"/>
        </w:numPr>
        <w:bidi w:val="0"/>
        <w:ind w:left="0" w:leftChars="0" w:firstLine="420" w:firstLineChars="0"/>
      </w:pPr>
      <w:r>
        <w:rPr>
          <w:rFonts w:hint="default"/>
        </w:rPr>
        <w:t>开发环境搭建（第3周）</w:t>
      </w:r>
    </w:p>
    <w:p w14:paraId="32EE87DC">
      <w:pPr>
        <w:pStyle w:val="15"/>
        <w:numPr>
          <w:ilvl w:val="1"/>
          <w:numId w:val="165"/>
        </w:numPr>
        <w:bidi w:val="0"/>
      </w:pPr>
      <w:r>
        <w:rPr>
          <w:rFonts w:hint="default"/>
        </w:rPr>
        <w:t>搭建开发环境（国产操作系统、数据库、中间件）</w:t>
      </w:r>
    </w:p>
    <w:p w14:paraId="68BB553E">
      <w:pPr>
        <w:pStyle w:val="15"/>
        <w:numPr>
          <w:ilvl w:val="1"/>
          <w:numId w:val="165"/>
        </w:numPr>
        <w:bidi w:val="0"/>
      </w:pPr>
      <w:r>
        <w:rPr>
          <w:rFonts w:hint="default"/>
        </w:rPr>
        <w:t>配置版本管理工具</w:t>
      </w:r>
    </w:p>
    <w:p w14:paraId="60C92F75">
      <w:pPr>
        <w:pStyle w:val="15"/>
        <w:numPr>
          <w:ilvl w:val="1"/>
          <w:numId w:val="165"/>
        </w:numPr>
        <w:bidi w:val="0"/>
      </w:pPr>
      <w:r>
        <w:rPr>
          <w:rFonts w:hint="default"/>
        </w:rPr>
        <w:t>配置持续集成环境</w:t>
      </w:r>
    </w:p>
    <w:p w14:paraId="4F92E85B">
      <w:pPr>
        <w:pStyle w:val="15"/>
        <w:numPr>
          <w:ilvl w:val="0"/>
          <w:numId w:val="164"/>
        </w:numPr>
        <w:bidi w:val="0"/>
        <w:ind w:left="0" w:leftChars="0" w:firstLine="420" w:firstLineChars="0"/>
      </w:pPr>
      <w:r>
        <w:rPr>
          <w:rFonts w:hint="default"/>
        </w:rPr>
        <w:t>数据库设计与实现（第3-4周）</w:t>
      </w:r>
    </w:p>
    <w:p w14:paraId="0FB52034">
      <w:pPr>
        <w:pStyle w:val="15"/>
        <w:numPr>
          <w:ilvl w:val="1"/>
          <w:numId w:val="166"/>
        </w:numPr>
        <w:bidi w:val="0"/>
      </w:pPr>
      <w:r>
        <w:rPr>
          <w:rFonts w:hint="default"/>
        </w:rPr>
        <w:t>数据库表结构设计</w:t>
      </w:r>
    </w:p>
    <w:p w14:paraId="3B94E763">
      <w:pPr>
        <w:pStyle w:val="15"/>
        <w:numPr>
          <w:ilvl w:val="1"/>
          <w:numId w:val="166"/>
        </w:numPr>
        <w:bidi w:val="0"/>
      </w:pPr>
      <w:r>
        <w:rPr>
          <w:rFonts w:hint="default"/>
        </w:rPr>
        <w:t>数据库脚本编写</w:t>
      </w:r>
    </w:p>
    <w:p w14:paraId="5E7BC93F">
      <w:pPr>
        <w:pStyle w:val="15"/>
        <w:numPr>
          <w:ilvl w:val="1"/>
          <w:numId w:val="166"/>
        </w:numPr>
        <w:bidi w:val="0"/>
      </w:pPr>
      <w:r>
        <w:rPr>
          <w:rFonts w:hint="default"/>
        </w:rPr>
        <w:t>数据库初始化</w:t>
      </w:r>
    </w:p>
    <w:p w14:paraId="49EBB687">
      <w:pPr>
        <w:pStyle w:val="15"/>
        <w:numPr>
          <w:ilvl w:val="0"/>
          <w:numId w:val="164"/>
        </w:numPr>
        <w:bidi w:val="0"/>
        <w:ind w:left="0" w:leftChars="0" w:firstLine="420" w:firstLineChars="0"/>
      </w:pPr>
      <w:r>
        <w:rPr>
          <w:rFonts w:hint="default"/>
        </w:rPr>
        <w:t>后端开发（第4-10周）</w:t>
      </w:r>
    </w:p>
    <w:p w14:paraId="4097101A">
      <w:pPr>
        <w:pStyle w:val="15"/>
        <w:numPr>
          <w:ilvl w:val="1"/>
          <w:numId w:val="167"/>
        </w:numPr>
        <w:bidi w:val="0"/>
      </w:pPr>
      <w:r>
        <w:rPr>
          <w:rFonts w:hint="default"/>
        </w:rPr>
        <w:t>系统管理模块开发（第4-5周）</w:t>
      </w:r>
    </w:p>
    <w:p w14:paraId="4BCE74D8">
      <w:pPr>
        <w:pStyle w:val="15"/>
        <w:numPr>
          <w:ilvl w:val="1"/>
          <w:numId w:val="167"/>
        </w:numPr>
        <w:bidi w:val="0"/>
      </w:pPr>
      <w:r>
        <w:rPr>
          <w:rFonts w:hint="default"/>
        </w:rPr>
        <w:t>资源管理模块开发（第5-6周）</w:t>
      </w:r>
    </w:p>
    <w:p w14:paraId="1D387714">
      <w:pPr>
        <w:pStyle w:val="15"/>
        <w:numPr>
          <w:ilvl w:val="1"/>
          <w:numId w:val="167"/>
        </w:numPr>
        <w:bidi w:val="0"/>
      </w:pPr>
      <w:r>
        <w:rPr>
          <w:rFonts w:hint="default"/>
        </w:rPr>
        <w:t>任务管理模块开发（第6-8周）</w:t>
      </w:r>
    </w:p>
    <w:p w14:paraId="2D205798">
      <w:pPr>
        <w:pStyle w:val="15"/>
        <w:numPr>
          <w:ilvl w:val="1"/>
          <w:numId w:val="167"/>
        </w:numPr>
        <w:bidi w:val="0"/>
      </w:pPr>
      <w:r>
        <w:rPr>
          <w:rFonts w:hint="default"/>
        </w:rPr>
        <w:t>数据统计模块开发（第8-9周）</w:t>
      </w:r>
    </w:p>
    <w:p w14:paraId="319A8E36">
      <w:pPr>
        <w:pStyle w:val="15"/>
        <w:numPr>
          <w:ilvl w:val="1"/>
          <w:numId w:val="167"/>
        </w:numPr>
        <w:bidi w:val="0"/>
      </w:pPr>
      <w:r>
        <w:rPr>
          <w:rFonts w:hint="default"/>
        </w:rPr>
        <w:t>审批处置模块开发（第9周）</w:t>
      </w:r>
    </w:p>
    <w:p w14:paraId="3D5A783E">
      <w:pPr>
        <w:pStyle w:val="15"/>
        <w:numPr>
          <w:ilvl w:val="1"/>
          <w:numId w:val="167"/>
        </w:numPr>
        <w:bidi w:val="0"/>
      </w:pPr>
      <w:r>
        <w:rPr>
          <w:rFonts w:hint="default"/>
        </w:rPr>
        <w:t>数据分析模块开发（第9-10周）</w:t>
      </w:r>
    </w:p>
    <w:p w14:paraId="21B065DA">
      <w:pPr>
        <w:pStyle w:val="15"/>
        <w:numPr>
          <w:ilvl w:val="0"/>
          <w:numId w:val="164"/>
        </w:numPr>
        <w:bidi w:val="0"/>
        <w:ind w:left="0" w:leftChars="0" w:firstLine="420" w:firstLineChars="0"/>
      </w:pPr>
      <w:r>
        <w:rPr>
          <w:rFonts w:hint="default"/>
        </w:rPr>
        <w:t>前端开发（第6-11周）</w:t>
      </w:r>
    </w:p>
    <w:p w14:paraId="4789DCB9">
      <w:pPr>
        <w:pStyle w:val="15"/>
        <w:numPr>
          <w:ilvl w:val="1"/>
          <w:numId w:val="168"/>
        </w:numPr>
        <w:bidi w:val="0"/>
      </w:pPr>
      <w:r>
        <w:rPr>
          <w:rFonts w:hint="default"/>
        </w:rPr>
        <w:t>前端框架搭建（第6周）</w:t>
      </w:r>
    </w:p>
    <w:p w14:paraId="5CB3C4D1">
      <w:pPr>
        <w:pStyle w:val="15"/>
        <w:numPr>
          <w:ilvl w:val="1"/>
          <w:numId w:val="168"/>
        </w:numPr>
        <w:bidi w:val="0"/>
      </w:pPr>
      <w:r>
        <w:rPr>
          <w:rFonts w:hint="default"/>
        </w:rPr>
        <w:t>各功能模块页面开发（第7-10周）</w:t>
      </w:r>
    </w:p>
    <w:p w14:paraId="67214402">
      <w:pPr>
        <w:pStyle w:val="15"/>
        <w:numPr>
          <w:ilvl w:val="1"/>
          <w:numId w:val="168"/>
        </w:numPr>
        <w:bidi w:val="0"/>
      </w:pPr>
      <w:r>
        <w:rPr>
          <w:rFonts w:hint="default"/>
        </w:rPr>
        <w:t>数据大屏开发（第10-11周）</w:t>
      </w:r>
    </w:p>
    <w:p w14:paraId="066D0610">
      <w:pPr>
        <w:pStyle w:val="15"/>
        <w:numPr>
          <w:ilvl w:val="0"/>
          <w:numId w:val="164"/>
        </w:numPr>
        <w:bidi w:val="0"/>
        <w:ind w:left="0" w:leftChars="0" w:firstLine="420" w:firstLineChars="0"/>
        <w:rPr>
          <w:rFonts w:hint="default"/>
        </w:rPr>
      </w:pPr>
      <w:r>
        <w:rPr>
          <w:rFonts w:hint="default"/>
        </w:rPr>
        <w:t>单元测试（第4-11周）</w:t>
      </w:r>
    </w:p>
    <w:p w14:paraId="2CFB421A">
      <w:pPr>
        <w:pStyle w:val="15"/>
        <w:numPr>
          <w:ilvl w:val="1"/>
          <w:numId w:val="169"/>
        </w:numPr>
        <w:bidi w:val="0"/>
      </w:pPr>
      <w:r>
        <w:rPr>
          <w:rFonts w:hint="default"/>
        </w:rPr>
        <w:t>与开发同步进行</w:t>
      </w:r>
    </w:p>
    <w:p w14:paraId="47E5181C">
      <w:pPr>
        <w:pStyle w:val="15"/>
        <w:numPr>
          <w:ilvl w:val="1"/>
          <w:numId w:val="169"/>
        </w:numPr>
        <w:bidi w:val="0"/>
      </w:pPr>
      <w:r>
        <w:rPr>
          <w:rFonts w:hint="default"/>
        </w:rPr>
        <w:t>代码覆盖率≥80%</w:t>
      </w:r>
    </w:p>
    <w:p w14:paraId="2886D2AA">
      <w:pPr>
        <w:pStyle w:val="15"/>
        <w:numPr>
          <w:ilvl w:val="0"/>
          <w:numId w:val="164"/>
        </w:numPr>
        <w:bidi w:val="0"/>
        <w:ind w:left="0" w:leftChars="0" w:firstLine="420" w:firstLineChars="0"/>
      </w:pPr>
      <w:r>
        <w:rPr>
          <w:rFonts w:hint="default"/>
        </w:rPr>
        <w:t>集成测试（第11-12周）</w:t>
      </w:r>
    </w:p>
    <w:p w14:paraId="7E6EC52E">
      <w:pPr>
        <w:pStyle w:val="15"/>
        <w:numPr>
          <w:ilvl w:val="1"/>
          <w:numId w:val="170"/>
        </w:numPr>
        <w:bidi w:val="0"/>
      </w:pPr>
      <w:r>
        <w:rPr>
          <w:rFonts w:hint="default"/>
        </w:rPr>
        <w:t>模块集成测试</w:t>
      </w:r>
    </w:p>
    <w:p w14:paraId="22E96895">
      <w:pPr>
        <w:pStyle w:val="15"/>
        <w:numPr>
          <w:ilvl w:val="1"/>
          <w:numId w:val="170"/>
        </w:numPr>
        <w:bidi w:val="0"/>
      </w:pPr>
      <w:r>
        <w:rPr>
          <w:rFonts w:hint="default"/>
        </w:rPr>
        <w:t>接口联调测试</w:t>
      </w:r>
    </w:p>
    <w:p w14:paraId="61A34885">
      <w:pPr>
        <w:pStyle w:val="15"/>
        <w:numPr>
          <w:ilvl w:val="1"/>
          <w:numId w:val="170"/>
        </w:numPr>
        <w:bidi w:val="0"/>
      </w:pPr>
      <w:r>
        <w:rPr>
          <w:rFonts w:hint="default"/>
        </w:rPr>
        <w:t>功能完整性测试</w:t>
      </w:r>
    </w:p>
    <w:p w14:paraId="38308011">
      <w:pPr>
        <w:pStyle w:val="15"/>
        <w:bidi w:val="0"/>
      </w:pPr>
      <w:r>
        <w:rPr>
          <w:rFonts w:hint="default"/>
        </w:rPr>
        <w:t>交付物：</w:t>
      </w:r>
    </w:p>
    <w:p w14:paraId="6E8D50E0">
      <w:pPr>
        <w:pStyle w:val="15"/>
        <w:numPr>
          <w:ilvl w:val="0"/>
          <w:numId w:val="171"/>
        </w:numPr>
        <w:bidi w:val="0"/>
      </w:pPr>
      <w:r>
        <w:rPr>
          <w:rFonts w:hint="default"/>
        </w:rPr>
        <w:t>系统源代码</w:t>
      </w:r>
    </w:p>
    <w:p w14:paraId="45A78123">
      <w:pPr>
        <w:pStyle w:val="15"/>
        <w:numPr>
          <w:ilvl w:val="0"/>
          <w:numId w:val="171"/>
        </w:numPr>
        <w:bidi w:val="0"/>
      </w:pPr>
      <w:r>
        <w:rPr>
          <w:rFonts w:hint="default"/>
        </w:rPr>
        <w:t>单元测试报告</w:t>
      </w:r>
    </w:p>
    <w:p w14:paraId="7B949627">
      <w:pPr>
        <w:pStyle w:val="15"/>
        <w:numPr>
          <w:ilvl w:val="0"/>
          <w:numId w:val="171"/>
        </w:numPr>
        <w:bidi w:val="0"/>
      </w:pPr>
      <w:r>
        <w:rPr>
          <w:rFonts w:hint="default"/>
        </w:rPr>
        <w:t>集成测试报告</w:t>
      </w:r>
    </w:p>
    <w:p w14:paraId="0B36194D">
      <w:pPr>
        <w:pStyle w:val="15"/>
        <w:numPr>
          <w:ilvl w:val="0"/>
          <w:numId w:val="171"/>
        </w:numPr>
        <w:bidi w:val="0"/>
      </w:pPr>
      <w:r>
        <w:rPr>
          <w:rFonts w:hint="default"/>
        </w:rPr>
        <w:t>系统配置文档</w:t>
      </w:r>
    </w:p>
    <w:p w14:paraId="77584033">
      <w:pPr>
        <w:pStyle w:val="7"/>
        <w:bidi w:val="0"/>
      </w:pPr>
      <w:r>
        <w:t>8.2.3 硬件采购与到货阶段（第3-10周）</w:t>
      </w:r>
    </w:p>
    <w:p w14:paraId="1A661FF0">
      <w:pPr>
        <w:pStyle w:val="15"/>
        <w:bidi w:val="0"/>
      </w:pPr>
      <w:r>
        <w:rPr>
          <w:rFonts w:hint="default"/>
        </w:rPr>
        <w:t>主要工作：</w:t>
      </w:r>
    </w:p>
    <w:p w14:paraId="518192F4">
      <w:pPr>
        <w:pStyle w:val="15"/>
        <w:numPr>
          <w:ilvl w:val="0"/>
          <w:numId w:val="172"/>
        </w:numPr>
        <w:bidi w:val="0"/>
        <w:ind w:left="0" w:leftChars="0" w:firstLine="420" w:firstLineChars="0"/>
      </w:pPr>
      <w:r>
        <w:rPr>
          <w:rFonts w:hint="default"/>
        </w:rPr>
        <w:t>硬件选型确认（第3周）</w:t>
      </w:r>
    </w:p>
    <w:p w14:paraId="6A1610FD">
      <w:pPr>
        <w:pStyle w:val="15"/>
        <w:numPr>
          <w:ilvl w:val="1"/>
          <w:numId w:val="173"/>
        </w:numPr>
        <w:bidi w:val="0"/>
      </w:pPr>
      <w:r>
        <w:rPr>
          <w:rFonts w:hint="default"/>
        </w:rPr>
        <w:t>确认服务器、控制终端、显示大屏等硬件配置</w:t>
      </w:r>
    </w:p>
    <w:p w14:paraId="79A04AF4">
      <w:pPr>
        <w:pStyle w:val="15"/>
        <w:numPr>
          <w:ilvl w:val="1"/>
          <w:numId w:val="173"/>
        </w:numPr>
        <w:bidi w:val="0"/>
      </w:pPr>
      <w:r>
        <w:rPr>
          <w:rFonts w:hint="default"/>
        </w:rPr>
        <w:t>确认国产化要求</w:t>
      </w:r>
    </w:p>
    <w:p w14:paraId="5878FA78">
      <w:pPr>
        <w:pStyle w:val="15"/>
        <w:numPr>
          <w:ilvl w:val="1"/>
          <w:numId w:val="173"/>
        </w:numPr>
        <w:bidi w:val="0"/>
      </w:pPr>
      <w:r>
        <w:rPr>
          <w:rFonts w:hint="default"/>
        </w:rPr>
        <w:t>确认供货商</w:t>
      </w:r>
    </w:p>
    <w:p w14:paraId="6BC5B682">
      <w:pPr>
        <w:pStyle w:val="15"/>
        <w:numPr>
          <w:ilvl w:val="0"/>
          <w:numId w:val="172"/>
        </w:numPr>
        <w:bidi w:val="0"/>
        <w:ind w:left="0" w:leftChars="0" w:firstLine="420" w:firstLineChars="0"/>
      </w:pPr>
      <w:r>
        <w:rPr>
          <w:rFonts w:hint="default"/>
        </w:rPr>
        <w:t>硬件采购（第3-4周）</w:t>
      </w:r>
    </w:p>
    <w:p w14:paraId="148F9FB1">
      <w:pPr>
        <w:pStyle w:val="15"/>
        <w:numPr>
          <w:ilvl w:val="1"/>
          <w:numId w:val="173"/>
        </w:numPr>
        <w:tabs>
          <w:tab w:val="left" w:pos="1440"/>
        </w:tabs>
        <w:bidi w:val="0"/>
        <w:rPr>
          <w:rFonts w:hint="default"/>
        </w:rPr>
      </w:pPr>
      <w:r>
        <w:rPr>
          <w:rFonts w:hint="default"/>
        </w:rPr>
        <w:t>下达采购订单</w:t>
      </w:r>
    </w:p>
    <w:p w14:paraId="13CA340C">
      <w:pPr>
        <w:pStyle w:val="15"/>
        <w:numPr>
          <w:ilvl w:val="1"/>
          <w:numId w:val="173"/>
        </w:numPr>
        <w:tabs>
          <w:tab w:val="left" w:pos="1440"/>
        </w:tabs>
        <w:bidi w:val="0"/>
      </w:pPr>
      <w:r>
        <w:rPr>
          <w:rFonts w:hint="default"/>
        </w:rPr>
        <w:t>跟踪采购进度</w:t>
      </w:r>
    </w:p>
    <w:p w14:paraId="6D650D6A">
      <w:pPr>
        <w:pStyle w:val="15"/>
        <w:numPr>
          <w:ilvl w:val="0"/>
          <w:numId w:val="172"/>
        </w:numPr>
        <w:bidi w:val="0"/>
        <w:ind w:left="0" w:leftChars="0" w:firstLine="420" w:firstLineChars="0"/>
      </w:pPr>
      <w:r>
        <w:rPr>
          <w:rFonts w:hint="default"/>
        </w:rPr>
        <w:t>硬件到货与检验（第8-10周）</w:t>
      </w:r>
    </w:p>
    <w:p w14:paraId="3B5EBD8E">
      <w:pPr>
        <w:pStyle w:val="15"/>
        <w:numPr>
          <w:ilvl w:val="1"/>
          <w:numId w:val="174"/>
        </w:numPr>
        <w:bidi w:val="0"/>
      </w:pPr>
      <w:r>
        <w:rPr>
          <w:rFonts w:hint="default"/>
        </w:rPr>
        <w:t>设备到货</w:t>
      </w:r>
    </w:p>
    <w:p w14:paraId="506BA970">
      <w:pPr>
        <w:pStyle w:val="15"/>
        <w:numPr>
          <w:ilvl w:val="1"/>
          <w:numId w:val="174"/>
        </w:numPr>
        <w:bidi w:val="0"/>
      </w:pPr>
      <w:r>
        <w:rPr>
          <w:rFonts w:hint="default"/>
        </w:rPr>
        <w:t>开箱检验</w:t>
      </w:r>
    </w:p>
    <w:p w14:paraId="070C810F">
      <w:pPr>
        <w:pStyle w:val="15"/>
        <w:numPr>
          <w:ilvl w:val="1"/>
          <w:numId w:val="174"/>
        </w:numPr>
        <w:bidi w:val="0"/>
      </w:pPr>
      <w:r>
        <w:rPr>
          <w:rFonts w:hint="default"/>
        </w:rPr>
        <w:t>功能测试</w:t>
      </w:r>
    </w:p>
    <w:p w14:paraId="0FD70BFB">
      <w:pPr>
        <w:pStyle w:val="15"/>
        <w:numPr>
          <w:ilvl w:val="1"/>
          <w:numId w:val="174"/>
        </w:numPr>
        <w:bidi w:val="0"/>
      </w:pPr>
      <w:r>
        <w:rPr>
          <w:rFonts w:hint="default"/>
        </w:rPr>
        <w:t>无线模块拆除确认</w:t>
      </w:r>
    </w:p>
    <w:p w14:paraId="2F34887A">
      <w:pPr>
        <w:pStyle w:val="15"/>
        <w:numPr>
          <w:ilvl w:val="1"/>
          <w:numId w:val="174"/>
        </w:numPr>
        <w:bidi w:val="0"/>
      </w:pPr>
      <w:r>
        <w:rPr>
          <w:rFonts w:hint="default"/>
        </w:rPr>
        <w:t>出具检验报告</w:t>
      </w:r>
    </w:p>
    <w:p w14:paraId="78A22E24">
      <w:pPr>
        <w:pStyle w:val="15"/>
        <w:bidi w:val="0"/>
      </w:pPr>
      <w:r>
        <w:rPr>
          <w:rFonts w:hint="default"/>
        </w:rPr>
        <w:t>交付物：</w:t>
      </w:r>
    </w:p>
    <w:p w14:paraId="16B46C46">
      <w:pPr>
        <w:pStyle w:val="15"/>
        <w:numPr>
          <w:ilvl w:val="0"/>
          <w:numId w:val="175"/>
        </w:numPr>
        <w:bidi w:val="0"/>
      </w:pPr>
      <w:r>
        <w:rPr>
          <w:rFonts w:hint="default"/>
        </w:rPr>
        <w:t>硬件设备</w:t>
      </w:r>
    </w:p>
    <w:p w14:paraId="7D918F37">
      <w:pPr>
        <w:pStyle w:val="15"/>
        <w:numPr>
          <w:ilvl w:val="0"/>
          <w:numId w:val="175"/>
        </w:numPr>
        <w:bidi w:val="0"/>
      </w:pPr>
      <w:r>
        <w:rPr>
          <w:rFonts w:hint="default"/>
        </w:rPr>
        <w:t>设备检验报告</w:t>
      </w:r>
    </w:p>
    <w:p w14:paraId="0F13CE28">
      <w:pPr>
        <w:pStyle w:val="15"/>
        <w:numPr>
          <w:ilvl w:val="0"/>
          <w:numId w:val="175"/>
        </w:numPr>
        <w:bidi w:val="0"/>
      </w:pPr>
      <w:r>
        <w:rPr>
          <w:rFonts w:hint="default"/>
        </w:rPr>
        <w:t>设备合格证</w:t>
      </w:r>
    </w:p>
    <w:p w14:paraId="3F553AC8">
      <w:pPr>
        <w:pStyle w:val="15"/>
        <w:numPr>
          <w:ilvl w:val="0"/>
          <w:numId w:val="175"/>
        </w:numPr>
        <w:bidi w:val="0"/>
      </w:pPr>
      <w:r>
        <w:rPr>
          <w:rFonts w:hint="default"/>
        </w:rPr>
        <w:t>设备无病毒承诺书</w:t>
      </w:r>
    </w:p>
    <w:p w14:paraId="396E461B">
      <w:pPr>
        <w:pStyle w:val="7"/>
        <w:bidi w:val="0"/>
      </w:pPr>
      <w:r>
        <w:t>8.2.4 系统集成阶段（第13-16周）</w:t>
      </w:r>
    </w:p>
    <w:p w14:paraId="50B7DC34">
      <w:pPr>
        <w:pStyle w:val="15"/>
        <w:bidi w:val="0"/>
      </w:pPr>
      <w:r>
        <w:rPr>
          <w:rFonts w:hint="default"/>
        </w:rPr>
        <w:t>主要工作：</w:t>
      </w:r>
    </w:p>
    <w:p w14:paraId="01DB24ED">
      <w:pPr>
        <w:pStyle w:val="15"/>
        <w:numPr>
          <w:ilvl w:val="0"/>
          <w:numId w:val="176"/>
        </w:numPr>
        <w:bidi w:val="0"/>
        <w:ind w:left="0" w:leftChars="0" w:firstLine="420" w:firstLineChars="0"/>
      </w:pPr>
      <w:r>
        <w:rPr>
          <w:rFonts w:hint="default"/>
        </w:rPr>
        <w:t>数据采集系统开发（第13-14周）</w:t>
      </w:r>
    </w:p>
    <w:p w14:paraId="763408FA">
      <w:pPr>
        <w:pStyle w:val="15"/>
        <w:numPr>
          <w:ilvl w:val="1"/>
          <w:numId w:val="177"/>
        </w:numPr>
        <w:bidi w:val="0"/>
      </w:pPr>
      <w:r>
        <w:rPr>
          <w:rFonts w:hint="default"/>
        </w:rPr>
        <w:t>开发13个设备工位的数据采集程序</w:t>
      </w:r>
    </w:p>
    <w:p w14:paraId="22AAA0CD">
      <w:pPr>
        <w:pStyle w:val="15"/>
        <w:numPr>
          <w:ilvl w:val="1"/>
          <w:numId w:val="177"/>
        </w:numPr>
        <w:bidi w:val="0"/>
      </w:pPr>
      <w:r>
        <w:rPr>
          <w:rFonts w:hint="default"/>
        </w:rPr>
        <w:t>开发设备接口驱动</w:t>
      </w:r>
    </w:p>
    <w:p w14:paraId="6633481B">
      <w:pPr>
        <w:pStyle w:val="15"/>
        <w:numPr>
          <w:ilvl w:val="1"/>
          <w:numId w:val="177"/>
        </w:numPr>
        <w:bidi w:val="0"/>
      </w:pPr>
      <w:r>
        <w:rPr>
          <w:rFonts w:hint="default"/>
        </w:rPr>
        <w:t>开发数据解析模块</w:t>
      </w:r>
    </w:p>
    <w:p w14:paraId="13F621CA">
      <w:pPr>
        <w:keepNext w:val="0"/>
        <w:keepLines w:val="0"/>
        <w:widowControl/>
        <w:numPr>
          <w:ilvl w:val="0"/>
          <w:numId w:val="17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7A31481">
      <w:pPr>
        <w:pStyle w:val="15"/>
        <w:numPr>
          <w:ilvl w:val="0"/>
          <w:numId w:val="176"/>
        </w:numPr>
        <w:bidi w:val="0"/>
        <w:ind w:left="0" w:leftChars="0" w:firstLine="420" w:firstLineChars="0"/>
      </w:pPr>
      <w:r>
        <w:rPr>
          <w:rFonts w:hint="default"/>
        </w:rPr>
        <w:t>接口开发（第14-15周）</w:t>
      </w:r>
    </w:p>
    <w:p w14:paraId="2C897469">
      <w:pPr>
        <w:pStyle w:val="15"/>
        <w:numPr>
          <w:ilvl w:val="1"/>
          <w:numId w:val="177"/>
        </w:numPr>
        <w:tabs>
          <w:tab w:val="left" w:pos="1440"/>
        </w:tabs>
        <w:bidi w:val="0"/>
        <w:rPr>
          <w:rFonts w:hint="default"/>
        </w:rPr>
      </w:pPr>
      <w:r>
        <w:rPr>
          <w:rFonts w:hint="default"/>
        </w:rPr>
        <w:t>开发与PLM系统的数据交互接口</w:t>
      </w:r>
    </w:p>
    <w:p w14:paraId="56312051">
      <w:pPr>
        <w:pStyle w:val="15"/>
        <w:numPr>
          <w:ilvl w:val="1"/>
          <w:numId w:val="177"/>
        </w:numPr>
        <w:tabs>
          <w:tab w:val="left" w:pos="1440"/>
        </w:tabs>
        <w:bidi w:val="0"/>
        <w:rPr>
          <w:rFonts w:hint="default"/>
        </w:rPr>
      </w:pPr>
      <w:r>
        <w:rPr>
          <w:rFonts w:hint="default"/>
        </w:rPr>
        <w:t>开发与OA系统的数据交互接口</w:t>
      </w:r>
    </w:p>
    <w:p w14:paraId="226CA196">
      <w:pPr>
        <w:pStyle w:val="15"/>
        <w:numPr>
          <w:ilvl w:val="1"/>
          <w:numId w:val="177"/>
        </w:numPr>
        <w:tabs>
          <w:tab w:val="left" w:pos="1440"/>
        </w:tabs>
        <w:bidi w:val="0"/>
        <w:rPr>
          <w:rFonts w:hint="default"/>
        </w:rPr>
      </w:pPr>
      <w:r>
        <w:rPr>
          <w:rFonts w:hint="default"/>
        </w:rPr>
        <w:t>开发与试验检测过程控制管理平台的接口</w:t>
      </w:r>
    </w:p>
    <w:p w14:paraId="7E9C0CE2">
      <w:pPr>
        <w:pStyle w:val="15"/>
        <w:numPr>
          <w:ilvl w:val="1"/>
          <w:numId w:val="177"/>
        </w:numPr>
        <w:tabs>
          <w:tab w:val="left" w:pos="1440"/>
        </w:tabs>
        <w:bidi w:val="0"/>
      </w:pPr>
      <w:r>
        <w:rPr>
          <w:rFonts w:hint="default"/>
        </w:rPr>
        <w:t>预留大数据平台接口</w:t>
      </w:r>
    </w:p>
    <w:p w14:paraId="1E18F762">
      <w:pPr>
        <w:pStyle w:val="15"/>
        <w:numPr>
          <w:ilvl w:val="0"/>
          <w:numId w:val="176"/>
        </w:numPr>
        <w:bidi w:val="0"/>
        <w:ind w:left="0" w:leftChars="0" w:firstLine="420" w:firstLineChars="0"/>
      </w:pPr>
      <w:r>
        <w:rPr>
          <w:rFonts w:hint="default"/>
        </w:rPr>
        <w:t>软硬件集成（第15-16周）</w:t>
      </w:r>
    </w:p>
    <w:p w14:paraId="0DF0F4AE">
      <w:pPr>
        <w:pStyle w:val="15"/>
        <w:numPr>
          <w:ilvl w:val="1"/>
          <w:numId w:val="177"/>
        </w:numPr>
        <w:tabs>
          <w:tab w:val="left" w:pos="1440"/>
        </w:tabs>
        <w:bidi w:val="0"/>
        <w:rPr>
          <w:rFonts w:hint="default"/>
        </w:rPr>
      </w:pPr>
      <w:r>
        <w:rPr>
          <w:rFonts w:hint="default"/>
        </w:rPr>
        <w:t>服务器系统安装与配置</w:t>
      </w:r>
    </w:p>
    <w:p w14:paraId="1D42AD96">
      <w:pPr>
        <w:pStyle w:val="15"/>
        <w:numPr>
          <w:ilvl w:val="1"/>
          <w:numId w:val="177"/>
        </w:numPr>
        <w:tabs>
          <w:tab w:val="left" w:pos="1440"/>
        </w:tabs>
        <w:bidi w:val="0"/>
        <w:rPr>
          <w:rFonts w:hint="default"/>
        </w:rPr>
      </w:pPr>
      <w:r>
        <w:rPr>
          <w:rFonts w:hint="default"/>
        </w:rPr>
        <w:t>应用软件部署</w:t>
      </w:r>
    </w:p>
    <w:p w14:paraId="2762C740">
      <w:pPr>
        <w:pStyle w:val="15"/>
        <w:numPr>
          <w:ilvl w:val="1"/>
          <w:numId w:val="177"/>
        </w:numPr>
        <w:tabs>
          <w:tab w:val="left" w:pos="1440"/>
        </w:tabs>
        <w:bidi w:val="0"/>
        <w:rPr>
          <w:rFonts w:hint="default"/>
        </w:rPr>
      </w:pPr>
      <w:r>
        <w:rPr>
          <w:rFonts w:hint="default"/>
        </w:rPr>
        <w:t>数据库部署</w:t>
      </w:r>
    </w:p>
    <w:p w14:paraId="71E2E48C">
      <w:pPr>
        <w:pStyle w:val="15"/>
        <w:numPr>
          <w:ilvl w:val="1"/>
          <w:numId w:val="177"/>
        </w:numPr>
        <w:tabs>
          <w:tab w:val="left" w:pos="1440"/>
        </w:tabs>
        <w:bidi w:val="0"/>
        <w:rPr>
          <w:rFonts w:hint="default"/>
        </w:rPr>
      </w:pPr>
      <w:r>
        <w:rPr>
          <w:rFonts w:hint="default"/>
        </w:rPr>
        <w:t>中间件部署</w:t>
      </w:r>
    </w:p>
    <w:p w14:paraId="40DA2A8E">
      <w:pPr>
        <w:pStyle w:val="15"/>
        <w:numPr>
          <w:ilvl w:val="1"/>
          <w:numId w:val="177"/>
        </w:numPr>
        <w:tabs>
          <w:tab w:val="left" w:pos="1440"/>
        </w:tabs>
        <w:bidi w:val="0"/>
      </w:pPr>
      <w:r>
        <w:rPr>
          <w:rFonts w:hint="default"/>
        </w:rPr>
        <w:t>数据采集系统部署</w:t>
      </w:r>
    </w:p>
    <w:p w14:paraId="1865808F">
      <w:pPr>
        <w:pStyle w:val="15"/>
        <w:numPr>
          <w:ilvl w:val="0"/>
          <w:numId w:val="176"/>
        </w:numPr>
        <w:bidi w:val="0"/>
        <w:ind w:left="0" w:leftChars="0" w:firstLine="420" w:firstLineChars="0"/>
      </w:pPr>
      <w:r>
        <w:rPr>
          <w:rFonts w:hint="default"/>
        </w:rPr>
        <w:t>数据采集调试（第16周）</w:t>
      </w:r>
    </w:p>
    <w:p w14:paraId="503016E8">
      <w:pPr>
        <w:pStyle w:val="15"/>
        <w:numPr>
          <w:ilvl w:val="1"/>
          <w:numId w:val="179"/>
        </w:numPr>
        <w:bidi w:val="0"/>
      </w:pPr>
      <w:r>
        <w:rPr>
          <w:rFonts w:hint="default"/>
        </w:rPr>
        <w:t>连接验证设备</w:t>
      </w:r>
    </w:p>
    <w:p w14:paraId="4A9CF1EC">
      <w:pPr>
        <w:pStyle w:val="15"/>
        <w:numPr>
          <w:ilvl w:val="1"/>
          <w:numId w:val="179"/>
        </w:numPr>
        <w:bidi w:val="0"/>
      </w:pPr>
      <w:r>
        <w:rPr>
          <w:rFonts w:hint="default"/>
        </w:rPr>
        <w:t>调试数据采集程序</w:t>
      </w:r>
    </w:p>
    <w:p w14:paraId="4A4B592E">
      <w:pPr>
        <w:pStyle w:val="15"/>
        <w:numPr>
          <w:ilvl w:val="1"/>
          <w:numId w:val="179"/>
        </w:numPr>
        <w:bidi w:val="0"/>
      </w:pPr>
      <w:r>
        <w:rPr>
          <w:rFonts w:hint="default"/>
        </w:rPr>
        <w:t>验证数据采集功能</w:t>
      </w:r>
    </w:p>
    <w:p w14:paraId="5B4321B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交付物</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369075FE">
      <w:pPr>
        <w:pStyle w:val="15"/>
        <w:numPr>
          <w:ilvl w:val="0"/>
          <w:numId w:val="180"/>
        </w:numPr>
        <w:bidi w:val="0"/>
      </w:pPr>
      <w:r>
        <w:rPr>
          <w:rFonts w:hint="default"/>
        </w:rPr>
        <w:t>系统集成方案</w:t>
      </w:r>
    </w:p>
    <w:p w14:paraId="222D7592">
      <w:pPr>
        <w:pStyle w:val="15"/>
        <w:numPr>
          <w:ilvl w:val="0"/>
          <w:numId w:val="180"/>
        </w:numPr>
        <w:bidi w:val="0"/>
      </w:pPr>
      <w:r>
        <w:rPr>
          <w:rFonts w:hint="default"/>
        </w:rPr>
        <w:t>接口开发文档</w:t>
      </w:r>
    </w:p>
    <w:p w14:paraId="12D5D399">
      <w:pPr>
        <w:pStyle w:val="15"/>
        <w:numPr>
          <w:ilvl w:val="0"/>
          <w:numId w:val="180"/>
        </w:numPr>
        <w:bidi w:val="0"/>
      </w:pPr>
      <w:r>
        <w:rPr>
          <w:rFonts w:hint="default"/>
        </w:rPr>
        <w:t>数据采集程序</w:t>
      </w:r>
    </w:p>
    <w:p w14:paraId="45343E30">
      <w:pPr>
        <w:pStyle w:val="15"/>
        <w:numPr>
          <w:ilvl w:val="0"/>
          <w:numId w:val="180"/>
        </w:numPr>
        <w:bidi w:val="0"/>
      </w:pPr>
      <w:r>
        <w:rPr>
          <w:rFonts w:hint="default"/>
        </w:rPr>
        <w:t>系统配置文档</w:t>
      </w:r>
    </w:p>
    <w:p w14:paraId="09AD5D98">
      <w:pPr>
        <w:pStyle w:val="7"/>
        <w:bidi w:val="0"/>
      </w:pPr>
      <w:r>
        <w:t>8.2.5 现场安装调试阶段（第17-20周）</w:t>
      </w:r>
    </w:p>
    <w:p w14:paraId="20B5E1D1">
      <w:pPr>
        <w:pStyle w:val="15"/>
        <w:bidi w:val="0"/>
      </w:pPr>
      <w:r>
        <w:rPr>
          <w:rFonts w:hint="default"/>
        </w:rPr>
        <w:t>主要工作：</w:t>
      </w:r>
    </w:p>
    <w:p w14:paraId="4A9A6679">
      <w:pPr>
        <w:pStyle w:val="15"/>
        <w:numPr>
          <w:ilvl w:val="0"/>
          <w:numId w:val="181"/>
        </w:numPr>
        <w:bidi w:val="0"/>
        <w:ind w:left="0" w:leftChars="0" w:firstLine="420" w:firstLineChars="0"/>
      </w:pPr>
      <w:r>
        <w:rPr>
          <w:rFonts w:hint="default"/>
        </w:rPr>
        <w:t>现场勘查与准备（第17周）</w:t>
      </w:r>
    </w:p>
    <w:p w14:paraId="30B431D2">
      <w:pPr>
        <w:pStyle w:val="15"/>
        <w:numPr>
          <w:ilvl w:val="1"/>
          <w:numId w:val="182"/>
        </w:numPr>
        <w:bidi w:val="0"/>
      </w:pPr>
      <w:r>
        <w:rPr>
          <w:rFonts w:hint="default"/>
        </w:rPr>
        <w:t>现场环境勘查</w:t>
      </w:r>
    </w:p>
    <w:p w14:paraId="0BDB47B0">
      <w:pPr>
        <w:pStyle w:val="15"/>
        <w:numPr>
          <w:ilvl w:val="1"/>
          <w:numId w:val="182"/>
        </w:numPr>
        <w:bidi w:val="0"/>
      </w:pPr>
      <w:r>
        <w:rPr>
          <w:rFonts w:hint="default"/>
        </w:rPr>
        <w:t>确认水电气条件</w:t>
      </w:r>
    </w:p>
    <w:p w14:paraId="5A464AD6">
      <w:pPr>
        <w:pStyle w:val="15"/>
        <w:numPr>
          <w:ilvl w:val="1"/>
          <w:numId w:val="182"/>
        </w:numPr>
        <w:bidi w:val="0"/>
      </w:pPr>
      <w:r>
        <w:rPr>
          <w:rFonts w:hint="default"/>
        </w:rPr>
        <w:t>确认设备安装位置</w:t>
      </w:r>
    </w:p>
    <w:p w14:paraId="692FECBB">
      <w:pPr>
        <w:pStyle w:val="15"/>
        <w:numPr>
          <w:ilvl w:val="1"/>
          <w:numId w:val="182"/>
        </w:numPr>
        <w:bidi w:val="0"/>
      </w:pPr>
      <w:r>
        <w:rPr>
          <w:rFonts w:hint="default"/>
        </w:rPr>
        <w:t>编制安装方案</w:t>
      </w:r>
    </w:p>
    <w:p w14:paraId="7F8D85D7">
      <w:pPr>
        <w:pStyle w:val="15"/>
        <w:numPr>
          <w:ilvl w:val="0"/>
          <w:numId w:val="181"/>
        </w:numPr>
        <w:bidi w:val="0"/>
        <w:ind w:left="0" w:leftChars="0" w:firstLine="420" w:firstLineChars="0"/>
      </w:pPr>
      <w:r>
        <w:rPr>
          <w:rFonts w:hint="default"/>
        </w:rPr>
        <w:t>设备安装（第</w:t>
      </w:r>
      <w:r>
        <w:rPr>
          <w:rFonts w:hint="default"/>
        </w:rPr>
        <w:t>17-18周）</w:t>
      </w:r>
    </w:p>
    <w:p w14:paraId="2D65607B">
      <w:pPr>
        <w:pStyle w:val="15"/>
        <w:numPr>
          <w:ilvl w:val="1"/>
          <w:numId w:val="182"/>
        </w:numPr>
        <w:tabs>
          <w:tab w:val="left" w:pos="1440"/>
        </w:tabs>
        <w:bidi w:val="0"/>
        <w:rPr>
          <w:rFonts w:hint="default"/>
        </w:rPr>
      </w:pPr>
      <w:r>
        <w:rPr>
          <w:rFonts w:hint="default"/>
        </w:rPr>
        <w:t>服务器安装就位</w:t>
      </w:r>
    </w:p>
    <w:p w14:paraId="6D6E28C9">
      <w:pPr>
        <w:pStyle w:val="15"/>
        <w:numPr>
          <w:ilvl w:val="1"/>
          <w:numId w:val="182"/>
        </w:numPr>
        <w:tabs>
          <w:tab w:val="left" w:pos="1440"/>
        </w:tabs>
        <w:bidi w:val="0"/>
        <w:rPr>
          <w:rFonts w:hint="default"/>
        </w:rPr>
      </w:pPr>
      <w:r>
        <w:rPr>
          <w:rFonts w:hint="default"/>
        </w:rPr>
        <w:t>控制终端安装</w:t>
      </w:r>
    </w:p>
    <w:p w14:paraId="324A329E">
      <w:pPr>
        <w:pStyle w:val="15"/>
        <w:numPr>
          <w:ilvl w:val="1"/>
          <w:numId w:val="182"/>
        </w:numPr>
        <w:tabs>
          <w:tab w:val="left" w:pos="1440"/>
        </w:tabs>
        <w:bidi w:val="0"/>
        <w:rPr>
          <w:rFonts w:hint="default"/>
        </w:rPr>
      </w:pPr>
      <w:r>
        <w:rPr>
          <w:rFonts w:hint="default"/>
        </w:rPr>
        <w:t>显示大屏安装</w:t>
      </w:r>
    </w:p>
    <w:p w14:paraId="39F81EBA">
      <w:pPr>
        <w:pStyle w:val="15"/>
        <w:numPr>
          <w:ilvl w:val="1"/>
          <w:numId w:val="182"/>
        </w:numPr>
        <w:tabs>
          <w:tab w:val="left" w:pos="1440"/>
        </w:tabs>
        <w:bidi w:val="0"/>
        <w:rPr>
          <w:rFonts w:hint="default"/>
        </w:rPr>
      </w:pPr>
      <w:r>
        <w:rPr>
          <w:rFonts w:hint="default"/>
        </w:rPr>
        <w:t>交换机安装</w:t>
      </w:r>
    </w:p>
    <w:p w14:paraId="4FCFF495">
      <w:pPr>
        <w:pStyle w:val="15"/>
        <w:numPr>
          <w:ilvl w:val="1"/>
          <w:numId w:val="182"/>
        </w:numPr>
        <w:tabs>
          <w:tab w:val="left" w:pos="1440"/>
        </w:tabs>
        <w:bidi w:val="0"/>
        <w:rPr>
          <w:rFonts w:hint="default"/>
        </w:rPr>
      </w:pPr>
      <w:r>
        <w:rPr>
          <w:rFonts w:hint="default"/>
        </w:rPr>
        <w:t>摄像头安装</w:t>
      </w:r>
    </w:p>
    <w:p w14:paraId="3F291EBE">
      <w:pPr>
        <w:pStyle w:val="15"/>
        <w:numPr>
          <w:ilvl w:val="1"/>
          <w:numId w:val="182"/>
        </w:numPr>
        <w:tabs>
          <w:tab w:val="left" w:pos="1440"/>
        </w:tabs>
        <w:bidi w:val="0"/>
      </w:pPr>
      <w:r>
        <w:rPr>
          <w:rFonts w:hint="default"/>
        </w:rPr>
        <w:t>打印设备安装</w:t>
      </w:r>
    </w:p>
    <w:p w14:paraId="34C62946">
      <w:pPr>
        <w:pStyle w:val="15"/>
        <w:numPr>
          <w:ilvl w:val="0"/>
          <w:numId w:val="181"/>
        </w:numPr>
        <w:bidi w:val="0"/>
        <w:ind w:left="0" w:leftChars="0" w:firstLine="420" w:firstLineChars="0"/>
      </w:pPr>
      <w:r>
        <w:rPr>
          <w:rFonts w:hint="default"/>
        </w:rPr>
        <w:t>网络敷设（第18周）</w:t>
      </w:r>
    </w:p>
    <w:p w14:paraId="2EF687B7">
      <w:pPr>
        <w:pStyle w:val="15"/>
        <w:numPr>
          <w:ilvl w:val="1"/>
          <w:numId w:val="183"/>
        </w:numPr>
        <w:bidi w:val="0"/>
      </w:pPr>
      <w:r>
        <w:rPr>
          <w:rFonts w:hint="default"/>
        </w:rPr>
        <w:t>网线敷设（灰色六类网线）</w:t>
      </w:r>
    </w:p>
    <w:p w14:paraId="6CF7590E">
      <w:pPr>
        <w:pStyle w:val="15"/>
        <w:numPr>
          <w:ilvl w:val="1"/>
          <w:numId w:val="183"/>
        </w:numPr>
        <w:bidi w:val="0"/>
      </w:pPr>
      <w:r>
        <w:rPr>
          <w:rFonts w:hint="default"/>
        </w:rPr>
        <w:t>网络设备连接</w:t>
      </w:r>
    </w:p>
    <w:p w14:paraId="296FF611">
      <w:pPr>
        <w:pStyle w:val="15"/>
        <w:numPr>
          <w:ilvl w:val="1"/>
          <w:numId w:val="183"/>
        </w:numPr>
        <w:bidi w:val="0"/>
      </w:pPr>
      <w:r>
        <w:rPr>
          <w:rFonts w:hint="default"/>
        </w:rPr>
        <w:t>网络调试</w:t>
      </w:r>
    </w:p>
    <w:p w14:paraId="7514F844">
      <w:pPr>
        <w:pStyle w:val="15"/>
        <w:numPr>
          <w:ilvl w:val="1"/>
          <w:numId w:val="183"/>
        </w:numPr>
        <w:bidi w:val="0"/>
      </w:pPr>
      <w:r>
        <w:rPr>
          <w:rFonts w:hint="default"/>
        </w:rPr>
        <w:t>网络测试</w:t>
      </w:r>
    </w:p>
    <w:p w14:paraId="41CE34B6">
      <w:pPr>
        <w:pStyle w:val="15"/>
        <w:numPr>
          <w:ilvl w:val="0"/>
          <w:numId w:val="181"/>
        </w:numPr>
        <w:bidi w:val="0"/>
        <w:ind w:left="0" w:leftChars="0" w:firstLine="420" w:firstLineChars="0"/>
      </w:pPr>
      <w:r>
        <w:rPr>
          <w:rFonts w:hint="default"/>
        </w:rPr>
        <w:t>系统部署（第18-19周）</w:t>
      </w:r>
    </w:p>
    <w:p w14:paraId="230B1743">
      <w:pPr>
        <w:pStyle w:val="15"/>
        <w:numPr>
          <w:ilvl w:val="1"/>
          <w:numId w:val="184"/>
        </w:numPr>
        <w:bidi w:val="0"/>
      </w:pPr>
      <w:r>
        <w:rPr>
          <w:rFonts w:hint="default"/>
        </w:rPr>
        <w:t>服务器系统安装</w:t>
      </w:r>
    </w:p>
    <w:p w14:paraId="61D2B9AB">
      <w:pPr>
        <w:pStyle w:val="15"/>
        <w:numPr>
          <w:ilvl w:val="1"/>
          <w:numId w:val="184"/>
        </w:numPr>
        <w:bidi w:val="0"/>
      </w:pPr>
      <w:r>
        <w:rPr>
          <w:rFonts w:hint="default"/>
        </w:rPr>
        <w:t>应用软件部署</w:t>
      </w:r>
    </w:p>
    <w:p w14:paraId="5EB4D730">
      <w:pPr>
        <w:pStyle w:val="15"/>
        <w:numPr>
          <w:ilvl w:val="1"/>
          <w:numId w:val="184"/>
        </w:numPr>
        <w:bidi w:val="0"/>
      </w:pPr>
      <w:r>
        <w:rPr>
          <w:rFonts w:hint="default"/>
        </w:rPr>
        <w:t>数据库部署</w:t>
      </w:r>
    </w:p>
    <w:p w14:paraId="714654B1">
      <w:pPr>
        <w:pStyle w:val="15"/>
        <w:numPr>
          <w:ilvl w:val="1"/>
          <w:numId w:val="184"/>
        </w:numPr>
        <w:bidi w:val="0"/>
      </w:pPr>
      <w:r>
        <w:rPr>
          <w:rFonts w:hint="default"/>
        </w:rPr>
        <w:t>数据采集系统部署</w:t>
      </w:r>
    </w:p>
    <w:p w14:paraId="0504A96B">
      <w:pPr>
        <w:pStyle w:val="15"/>
        <w:numPr>
          <w:ilvl w:val="0"/>
          <w:numId w:val="181"/>
        </w:numPr>
        <w:bidi w:val="0"/>
        <w:ind w:left="0" w:leftChars="0" w:firstLine="420" w:firstLineChars="0"/>
        <w:rPr>
          <w:rFonts w:hint="default"/>
        </w:rPr>
      </w:pPr>
      <w:r>
        <w:rPr>
          <w:rFonts w:hint="default"/>
        </w:rPr>
        <w:t>功能调试（第19-20周）</w:t>
      </w:r>
    </w:p>
    <w:p w14:paraId="721D62A3">
      <w:pPr>
        <w:keepNext w:val="0"/>
        <w:keepLines w:val="0"/>
        <w:widowControl/>
        <w:numPr>
          <w:ilvl w:val="0"/>
          <w:numId w:val="18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ABF5B84">
      <w:pPr>
        <w:keepNext w:val="0"/>
        <w:keepLines w:val="0"/>
        <w:widowControl/>
        <w:numPr>
          <w:ilvl w:val="1"/>
          <w:numId w:val="18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各功能模块调试</w:t>
      </w:r>
    </w:p>
    <w:p w14:paraId="0590AF9E">
      <w:pPr>
        <w:keepNext w:val="0"/>
        <w:keepLines w:val="0"/>
        <w:widowControl/>
        <w:numPr>
          <w:ilvl w:val="1"/>
          <w:numId w:val="18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数据采集调试</w:t>
      </w:r>
    </w:p>
    <w:p w14:paraId="417B6F28">
      <w:pPr>
        <w:keepNext w:val="0"/>
        <w:keepLines w:val="0"/>
        <w:widowControl/>
        <w:numPr>
          <w:ilvl w:val="1"/>
          <w:numId w:val="18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大屏显示调试</w:t>
      </w:r>
    </w:p>
    <w:p w14:paraId="20AA60FA">
      <w:pPr>
        <w:keepNext w:val="0"/>
        <w:keepLines w:val="0"/>
        <w:widowControl/>
        <w:numPr>
          <w:ilvl w:val="1"/>
          <w:numId w:val="186"/>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接口联调</w:t>
      </w:r>
    </w:p>
    <w:p w14:paraId="4FEBFABF">
      <w:pPr>
        <w:keepNext w:val="0"/>
        <w:keepLines w:val="0"/>
        <w:widowControl/>
        <w:numPr>
          <w:ilvl w:val="0"/>
          <w:numId w:val="18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340F9917">
      <w:pPr>
        <w:pStyle w:val="15"/>
        <w:numPr>
          <w:ilvl w:val="0"/>
          <w:numId w:val="181"/>
        </w:numPr>
        <w:bidi w:val="0"/>
        <w:ind w:left="0" w:leftChars="0" w:firstLine="420" w:firstLineChars="0"/>
        <w:rPr>
          <w:rFonts w:hint="default"/>
        </w:rPr>
      </w:pPr>
      <w:r>
        <w:rPr>
          <w:rFonts w:hint="default"/>
        </w:rPr>
        <w:t>安全配置（第20周）</w:t>
      </w:r>
    </w:p>
    <w:p w14:paraId="7F7D6A4B">
      <w:pPr>
        <w:keepNext w:val="0"/>
        <w:keepLines w:val="0"/>
        <w:widowControl/>
        <w:numPr>
          <w:ilvl w:val="0"/>
          <w:numId w:val="18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768E3132">
      <w:pPr>
        <w:keepNext w:val="0"/>
        <w:keepLines w:val="0"/>
        <w:widowControl/>
        <w:numPr>
          <w:ilvl w:val="1"/>
          <w:numId w:val="18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防火墙配置</w:t>
      </w:r>
    </w:p>
    <w:p w14:paraId="4F4ED19D">
      <w:pPr>
        <w:keepNext w:val="0"/>
        <w:keepLines w:val="0"/>
        <w:widowControl/>
        <w:numPr>
          <w:ilvl w:val="1"/>
          <w:numId w:val="18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权限配置</w:t>
      </w:r>
    </w:p>
    <w:p w14:paraId="7E3D708A">
      <w:pPr>
        <w:keepNext w:val="0"/>
        <w:keepLines w:val="0"/>
        <w:widowControl/>
        <w:numPr>
          <w:ilvl w:val="1"/>
          <w:numId w:val="18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审计日志配置</w:t>
      </w:r>
    </w:p>
    <w:p w14:paraId="64CF01F4">
      <w:pPr>
        <w:keepNext w:val="0"/>
        <w:keepLines w:val="0"/>
        <w:widowControl/>
        <w:numPr>
          <w:ilvl w:val="1"/>
          <w:numId w:val="187"/>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数据备份配置</w:t>
      </w:r>
    </w:p>
    <w:p w14:paraId="5A81082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交付物</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7D3C4141">
      <w:pPr>
        <w:keepNext w:val="0"/>
        <w:keepLines w:val="0"/>
        <w:widowControl/>
        <w:numPr>
          <w:ilvl w:val="0"/>
          <w:numId w:val="18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安装方案</w:t>
      </w:r>
    </w:p>
    <w:p w14:paraId="6E880E16">
      <w:pPr>
        <w:keepNext w:val="0"/>
        <w:keepLines w:val="0"/>
        <w:widowControl/>
        <w:numPr>
          <w:ilvl w:val="0"/>
          <w:numId w:val="18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安装记录</w:t>
      </w:r>
    </w:p>
    <w:p w14:paraId="0797AE3E">
      <w:pPr>
        <w:keepNext w:val="0"/>
        <w:keepLines w:val="0"/>
        <w:widowControl/>
        <w:numPr>
          <w:ilvl w:val="0"/>
          <w:numId w:val="18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网络拓扑图</w:t>
      </w:r>
    </w:p>
    <w:p w14:paraId="0B0C48EF">
      <w:pPr>
        <w:keepNext w:val="0"/>
        <w:keepLines w:val="0"/>
        <w:widowControl/>
        <w:numPr>
          <w:ilvl w:val="0"/>
          <w:numId w:val="18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系统部署文档</w:t>
      </w:r>
    </w:p>
    <w:p w14:paraId="0F140A82">
      <w:pPr>
        <w:keepNext w:val="0"/>
        <w:keepLines w:val="0"/>
        <w:widowControl/>
        <w:numPr>
          <w:ilvl w:val="0"/>
          <w:numId w:val="188"/>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调试报告</w:t>
      </w:r>
    </w:p>
    <w:p w14:paraId="7DC730C1">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00" w:lineRule="atLeast"/>
        <w:ind w:left="0" w:right="0"/>
        <w:jc w:val="left"/>
        <w:rPr>
          <w:sz w:val="32"/>
          <w:szCs w:val="32"/>
        </w:rPr>
      </w:pPr>
      <w:r>
        <w:rPr>
          <w:i w:val="0"/>
          <w:iCs w:val="0"/>
          <w:caps w:val="0"/>
          <w:color w:val="262626"/>
          <w:spacing w:val="0"/>
          <w:sz w:val="32"/>
          <w:szCs w:val="32"/>
          <w:bdr w:val="none" w:color="auto" w:sz="0" w:space="0"/>
          <w:shd w:val="clear" w:fill="FFFFFF"/>
        </w:rPr>
        <w:t>8.2.6 系统测试阶段（第21-23周）</w:t>
      </w:r>
    </w:p>
    <w:p w14:paraId="72279B4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主要工作</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69D7B15">
      <w:pPr>
        <w:keepNext w:val="0"/>
        <w:keepLines w:val="0"/>
        <w:widowControl/>
        <w:numPr>
          <w:ilvl w:val="0"/>
          <w:numId w:val="18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397563B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功能测试</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（第21周）</w:t>
      </w:r>
    </w:p>
    <w:p w14:paraId="2AA86AD0">
      <w:pPr>
        <w:keepNext w:val="0"/>
        <w:keepLines w:val="0"/>
        <w:widowControl/>
        <w:numPr>
          <w:ilvl w:val="0"/>
          <w:numId w:val="18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103CDCD">
      <w:pPr>
        <w:keepNext w:val="0"/>
        <w:keepLines w:val="0"/>
        <w:widowControl/>
        <w:numPr>
          <w:ilvl w:val="1"/>
          <w:numId w:val="19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系统管理功能测试</w:t>
      </w:r>
    </w:p>
    <w:p w14:paraId="32B45CBB">
      <w:pPr>
        <w:keepNext w:val="0"/>
        <w:keepLines w:val="0"/>
        <w:widowControl/>
        <w:numPr>
          <w:ilvl w:val="1"/>
          <w:numId w:val="19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资源管理功能测试</w:t>
      </w:r>
    </w:p>
    <w:p w14:paraId="0B72741A">
      <w:pPr>
        <w:keepNext w:val="0"/>
        <w:keepLines w:val="0"/>
        <w:widowControl/>
        <w:numPr>
          <w:ilvl w:val="1"/>
          <w:numId w:val="19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任务管理功能测试</w:t>
      </w:r>
    </w:p>
    <w:p w14:paraId="2AD57F7A">
      <w:pPr>
        <w:keepNext w:val="0"/>
        <w:keepLines w:val="0"/>
        <w:widowControl/>
        <w:numPr>
          <w:ilvl w:val="1"/>
          <w:numId w:val="19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数据统计功能测试</w:t>
      </w:r>
    </w:p>
    <w:p w14:paraId="0117A10C">
      <w:pPr>
        <w:keepNext w:val="0"/>
        <w:keepLines w:val="0"/>
        <w:widowControl/>
        <w:numPr>
          <w:ilvl w:val="1"/>
          <w:numId w:val="19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审批处置功能测试</w:t>
      </w:r>
    </w:p>
    <w:p w14:paraId="56F7DD6D">
      <w:pPr>
        <w:keepNext w:val="0"/>
        <w:keepLines w:val="0"/>
        <w:widowControl/>
        <w:numPr>
          <w:ilvl w:val="1"/>
          <w:numId w:val="190"/>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数据分析功能测试</w:t>
      </w:r>
    </w:p>
    <w:p w14:paraId="69AFD43B">
      <w:pPr>
        <w:keepNext w:val="0"/>
        <w:keepLines w:val="0"/>
        <w:widowControl/>
        <w:numPr>
          <w:ilvl w:val="0"/>
          <w:numId w:val="18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B0EB68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性能测试</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（第22周）</w:t>
      </w:r>
    </w:p>
    <w:p w14:paraId="0C73D026">
      <w:pPr>
        <w:keepNext w:val="0"/>
        <w:keepLines w:val="0"/>
        <w:widowControl/>
        <w:numPr>
          <w:ilvl w:val="0"/>
          <w:numId w:val="18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41B8F25">
      <w:pPr>
        <w:keepNext w:val="0"/>
        <w:keepLines w:val="0"/>
        <w:widowControl/>
        <w:numPr>
          <w:ilvl w:val="1"/>
          <w:numId w:val="19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并发用户测试（100并发）</w:t>
      </w:r>
    </w:p>
    <w:p w14:paraId="3A4BEE30">
      <w:pPr>
        <w:keepNext w:val="0"/>
        <w:keepLines w:val="0"/>
        <w:widowControl/>
        <w:numPr>
          <w:ilvl w:val="1"/>
          <w:numId w:val="19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在线用户测试（300在线）</w:t>
      </w:r>
    </w:p>
    <w:p w14:paraId="3F373256">
      <w:pPr>
        <w:keepNext w:val="0"/>
        <w:keepLines w:val="0"/>
        <w:widowControl/>
        <w:numPr>
          <w:ilvl w:val="1"/>
          <w:numId w:val="19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响应时间测试</w:t>
      </w:r>
    </w:p>
    <w:p w14:paraId="7E167180">
      <w:pPr>
        <w:keepNext w:val="0"/>
        <w:keepLines w:val="0"/>
        <w:widowControl/>
        <w:numPr>
          <w:ilvl w:val="1"/>
          <w:numId w:val="19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数据采集性能测试</w:t>
      </w:r>
    </w:p>
    <w:p w14:paraId="0F2126AA">
      <w:pPr>
        <w:keepNext w:val="0"/>
        <w:keepLines w:val="0"/>
        <w:widowControl/>
        <w:numPr>
          <w:ilvl w:val="1"/>
          <w:numId w:val="191"/>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数据查询性能测试</w:t>
      </w:r>
    </w:p>
    <w:p w14:paraId="73D7FB82">
      <w:pPr>
        <w:keepNext w:val="0"/>
        <w:keepLines w:val="0"/>
        <w:widowControl/>
        <w:numPr>
          <w:ilvl w:val="0"/>
          <w:numId w:val="18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392804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安全测试</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（第22周）</w:t>
      </w:r>
    </w:p>
    <w:p w14:paraId="627CF901">
      <w:pPr>
        <w:keepNext w:val="0"/>
        <w:keepLines w:val="0"/>
        <w:widowControl/>
        <w:numPr>
          <w:ilvl w:val="0"/>
          <w:numId w:val="18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3BA93E4">
      <w:pPr>
        <w:keepNext w:val="0"/>
        <w:keepLines w:val="0"/>
        <w:widowControl/>
        <w:numPr>
          <w:ilvl w:val="1"/>
          <w:numId w:val="19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身份认证测试</w:t>
      </w:r>
    </w:p>
    <w:p w14:paraId="5AA4DFE7">
      <w:pPr>
        <w:keepNext w:val="0"/>
        <w:keepLines w:val="0"/>
        <w:widowControl/>
        <w:numPr>
          <w:ilvl w:val="1"/>
          <w:numId w:val="19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权限管理测试</w:t>
      </w:r>
    </w:p>
    <w:p w14:paraId="324A5905">
      <w:pPr>
        <w:keepNext w:val="0"/>
        <w:keepLines w:val="0"/>
        <w:widowControl/>
        <w:numPr>
          <w:ilvl w:val="1"/>
          <w:numId w:val="19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数据加密测试</w:t>
      </w:r>
    </w:p>
    <w:p w14:paraId="3A8CC260">
      <w:pPr>
        <w:keepNext w:val="0"/>
        <w:keepLines w:val="0"/>
        <w:widowControl/>
        <w:numPr>
          <w:ilvl w:val="1"/>
          <w:numId w:val="19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审计日志测试</w:t>
      </w:r>
    </w:p>
    <w:p w14:paraId="7A76E6B1">
      <w:pPr>
        <w:keepNext w:val="0"/>
        <w:keepLines w:val="0"/>
        <w:widowControl/>
        <w:numPr>
          <w:ilvl w:val="1"/>
          <w:numId w:val="192"/>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漏洞扫描测试</w:t>
      </w:r>
    </w:p>
    <w:p w14:paraId="00DEF260">
      <w:pPr>
        <w:keepNext w:val="0"/>
        <w:keepLines w:val="0"/>
        <w:widowControl/>
        <w:numPr>
          <w:ilvl w:val="0"/>
          <w:numId w:val="189"/>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0E9F0A2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用户测试</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（第23周）</w:t>
      </w:r>
    </w:p>
    <w:p w14:paraId="4681AF8F">
      <w:pPr>
        <w:keepNext w:val="0"/>
        <w:keepLines w:val="0"/>
        <w:widowControl/>
        <w:numPr>
          <w:ilvl w:val="0"/>
          <w:numId w:val="189"/>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279E0DC4">
      <w:pPr>
        <w:keepNext w:val="0"/>
        <w:keepLines w:val="0"/>
        <w:widowControl/>
        <w:numPr>
          <w:ilvl w:val="1"/>
          <w:numId w:val="19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组织关键用户测试</w:t>
      </w:r>
    </w:p>
    <w:p w14:paraId="536C8F06">
      <w:pPr>
        <w:keepNext w:val="0"/>
        <w:keepLines w:val="0"/>
        <w:widowControl/>
        <w:numPr>
          <w:ilvl w:val="1"/>
          <w:numId w:val="19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收集用户反馈</w:t>
      </w:r>
    </w:p>
    <w:p w14:paraId="4E2B383E">
      <w:pPr>
        <w:keepNext w:val="0"/>
        <w:keepLines w:val="0"/>
        <w:widowControl/>
        <w:numPr>
          <w:ilvl w:val="1"/>
          <w:numId w:val="19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问题修复</w:t>
      </w:r>
    </w:p>
    <w:p w14:paraId="32AAFB3C">
      <w:pPr>
        <w:keepNext w:val="0"/>
        <w:keepLines w:val="0"/>
        <w:widowControl/>
        <w:numPr>
          <w:ilvl w:val="1"/>
          <w:numId w:val="193"/>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用户确认</w:t>
      </w:r>
    </w:p>
    <w:p w14:paraId="5ED4201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交付物</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2208574C">
      <w:pPr>
        <w:keepNext w:val="0"/>
        <w:keepLines w:val="0"/>
        <w:widowControl/>
        <w:numPr>
          <w:ilvl w:val="0"/>
          <w:numId w:val="194"/>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功能测试报告</w:t>
      </w:r>
    </w:p>
    <w:p w14:paraId="1B39CD7F">
      <w:pPr>
        <w:keepNext w:val="0"/>
        <w:keepLines w:val="0"/>
        <w:widowControl/>
        <w:numPr>
          <w:ilvl w:val="0"/>
          <w:numId w:val="194"/>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性能测试报告</w:t>
      </w:r>
    </w:p>
    <w:p w14:paraId="34AE8B0D">
      <w:pPr>
        <w:keepNext w:val="0"/>
        <w:keepLines w:val="0"/>
        <w:widowControl/>
        <w:numPr>
          <w:ilvl w:val="0"/>
          <w:numId w:val="194"/>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安全测试报告</w:t>
      </w:r>
    </w:p>
    <w:p w14:paraId="5854914B">
      <w:pPr>
        <w:keepNext w:val="0"/>
        <w:keepLines w:val="0"/>
        <w:widowControl/>
        <w:numPr>
          <w:ilvl w:val="0"/>
          <w:numId w:val="194"/>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用户测试报告</w:t>
      </w:r>
    </w:p>
    <w:p w14:paraId="3F7A71C1">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00" w:lineRule="atLeast"/>
        <w:ind w:left="0" w:right="0"/>
        <w:jc w:val="left"/>
        <w:rPr>
          <w:sz w:val="32"/>
          <w:szCs w:val="32"/>
        </w:rPr>
      </w:pPr>
      <w:r>
        <w:rPr>
          <w:i w:val="0"/>
          <w:iCs w:val="0"/>
          <w:caps w:val="0"/>
          <w:color w:val="262626"/>
          <w:spacing w:val="0"/>
          <w:sz w:val="32"/>
          <w:szCs w:val="32"/>
          <w:bdr w:val="none" w:color="auto" w:sz="0" w:space="0"/>
          <w:shd w:val="clear" w:fill="FFFFFF"/>
        </w:rPr>
        <w:t>8.2.7 培训与试运行阶段（第24-25周）</w:t>
      </w:r>
    </w:p>
    <w:p w14:paraId="258383D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主要工作</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DD62517">
      <w:pPr>
        <w:keepNext w:val="0"/>
        <w:keepLines w:val="0"/>
        <w:widowControl/>
        <w:numPr>
          <w:ilvl w:val="0"/>
          <w:numId w:val="19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1A380E0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用户培训</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（第24周）</w:t>
      </w:r>
    </w:p>
    <w:p w14:paraId="6B81156B">
      <w:pPr>
        <w:keepNext w:val="0"/>
        <w:keepLines w:val="0"/>
        <w:widowControl/>
        <w:numPr>
          <w:ilvl w:val="0"/>
          <w:numId w:val="19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14CA67AC">
      <w:pPr>
        <w:keepNext w:val="0"/>
        <w:keepLines w:val="0"/>
        <w:widowControl/>
        <w:numPr>
          <w:ilvl w:val="1"/>
          <w:numId w:val="19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基础培训（系统操作、功能介绍）</w:t>
      </w:r>
    </w:p>
    <w:p w14:paraId="6B87932C">
      <w:pPr>
        <w:keepNext w:val="0"/>
        <w:keepLines w:val="0"/>
        <w:widowControl/>
        <w:numPr>
          <w:ilvl w:val="1"/>
          <w:numId w:val="19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业务流程培训（任务管理、数据采集）</w:t>
      </w:r>
    </w:p>
    <w:p w14:paraId="143D0D39">
      <w:pPr>
        <w:keepNext w:val="0"/>
        <w:keepLines w:val="0"/>
        <w:widowControl/>
        <w:numPr>
          <w:ilvl w:val="1"/>
          <w:numId w:val="19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系统管理培训（用户管理、权限配置）</w:t>
      </w:r>
    </w:p>
    <w:p w14:paraId="26611F5C">
      <w:pPr>
        <w:keepNext w:val="0"/>
        <w:keepLines w:val="0"/>
        <w:widowControl/>
        <w:numPr>
          <w:ilvl w:val="1"/>
          <w:numId w:val="19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系统维护培训（数据库管理、备份恢复）</w:t>
      </w:r>
    </w:p>
    <w:p w14:paraId="49A930DF">
      <w:pPr>
        <w:keepNext w:val="0"/>
        <w:keepLines w:val="0"/>
        <w:widowControl/>
        <w:numPr>
          <w:ilvl w:val="1"/>
          <w:numId w:val="196"/>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二次开发培训（接口开发、功能扩展）</w:t>
      </w:r>
    </w:p>
    <w:p w14:paraId="1C8C1168">
      <w:pPr>
        <w:keepNext w:val="0"/>
        <w:keepLines w:val="0"/>
        <w:widowControl/>
        <w:numPr>
          <w:ilvl w:val="0"/>
          <w:numId w:val="19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196FD16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系统试运行</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（第24-25周）</w:t>
      </w:r>
    </w:p>
    <w:p w14:paraId="79ADF673">
      <w:pPr>
        <w:keepNext w:val="0"/>
        <w:keepLines w:val="0"/>
        <w:widowControl/>
        <w:numPr>
          <w:ilvl w:val="0"/>
          <w:numId w:val="19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478C2E27">
      <w:pPr>
        <w:keepNext w:val="0"/>
        <w:keepLines w:val="0"/>
        <w:widowControl/>
        <w:numPr>
          <w:ilvl w:val="1"/>
          <w:numId w:val="19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系统上线试运行</w:t>
      </w:r>
    </w:p>
    <w:p w14:paraId="00E5757E">
      <w:pPr>
        <w:keepNext w:val="0"/>
        <w:keepLines w:val="0"/>
        <w:widowControl/>
        <w:numPr>
          <w:ilvl w:val="1"/>
          <w:numId w:val="19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实际业务验证</w:t>
      </w:r>
    </w:p>
    <w:p w14:paraId="4D075BE3">
      <w:pPr>
        <w:keepNext w:val="0"/>
        <w:keepLines w:val="0"/>
        <w:widowControl/>
        <w:numPr>
          <w:ilvl w:val="1"/>
          <w:numId w:val="19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问题收集与修复</w:t>
      </w:r>
    </w:p>
    <w:p w14:paraId="0A3A2D6F">
      <w:pPr>
        <w:keepNext w:val="0"/>
        <w:keepLines w:val="0"/>
        <w:widowControl/>
        <w:numPr>
          <w:ilvl w:val="1"/>
          <w:numId w:val="197"/>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性能优化</w:t>
      </w:r>
    </w:p>
    <w:p w14:paraId="19A54551">
      <w:pPr>
        <w:keepNext w:val="0"/>
        <w:keepLines w:val="0"/>
        <w:widowControl/>
        <w:numPr>
          <w:ilvl w:val="0"/>
          <w:numId w:val="19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3BD3D10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文档完善</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（第25周）</w:t>
      </w:r>
    </w:p>
    <w:p w14:paraId="0202DC21">
      <w:pPr>
        <w:keepNext w:val="0"/>
        <w:keepLines w:val="0"/>
        <w:widowControl/>
        <w:numPr>
          <w:ilvl w:val="0"/>
          <w:numId w:val="19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40579B11">
      <w:pPr>
        <w:keepNext w:val="0"/>
        <w:keepLines w:val="0"/>
        <w:widowControl/>
        <w:numPr>
          <w:ilvl w:val="1"/>
          <w:numId w:val="19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完善用户手册</w:t>
      </w:r>
    </w:p>
    <w:p w14:paraId="2948B7F6">
      <w:pPr>
        <w:keepNext w:val="0"/>
        <w:keepLines w:val="0"/>
        <w:widowControl/>
        <w:numPr>
          <w:ilvl w:val="1"/>
          <w:numId w:val="19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完善运维手册</w:t>
      </w:r>
    </w:p>
    <w:p w14:paraId="498F13C5">
      <w:pPr>
        <w:keepNext w:val="0"/>
        <w:keepLines w:val="0"/>
        <w:widowControl/>
        <w:numPr>
          <w:ilvl w:val="1"/>
          <w:numId w:val="198"/>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完善二次开发指导书</w:t>
      </w:r>
    </w:p>
    <w:p w14:paraId="6369180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交付物</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566A44BE">
      <w:pPr>
        <w:keepNext w:val="0"/>
        <w:keepLines w:val="0"/>
        <w:widowControl/>
        <w:numPr>
          <w:ilvl w:val="0"/>
          <w:numId w:val="19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培训计划</w:t>
      </w:r>
    </w:p>
    <w:p w14:paraId="6FA1EF54">
      <w:pPr>
        <w:keepNext w:val="0"/>
        <w:keepLines w:val="0"/>
        <w:widowControl/>
        <w:numPr>
          <w:ilvl w:val="0"/>
          <w:numId w:val="19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培训教材</w:t>
      </w:r>
    </w:p>
    <w:p w14:paraId="6806A248">
      <w:pPr>
        <w:keepNext w:val="0"/>
        <w:keepLines w:val="0"/>
        <w:widowControl/>
        <w:numPr>
          <w:ilvl w:val="0"/>
          <w:numId w:val="19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培训记录</w:t>
      </w:r>
    </w:p>
    <w:p w14:paraId="613AA8E7">
      <w:pPr>
        <w:keepNext w:val="0"/>
        <w:keepLines w:val="0"/>
        <w:widowControl/>
        <w:numPr>
          <w:ilvl w:val="0"/>
          <w:numId w:val="19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试运行报告</w:t>
      </w:r>
    </w:p>
    <w:p w14:paraId="776E4F2E">
      <w:pPr>
        <w:keepNext w:val="0"/>
        <w:keepLines w:val="0"/>
        <w:widowControl/>
        <w:numPr>
          <w:ilvl w:val="0"/>
          <w:numId w:val="19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用户手册</w:t>
      </w:r>
    </w:p>
    <w:p w14:paraId="52D4B8C9">
      <w:pPr>
        <w:keepNext w:val="0"/>
        <w:keepLines w:val="0"/>
        <w:widowControl/>
        <w:numPr>
          <w:ilvl w:val="0"/>
          <w:numId w:val="19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运维手册</w:t>
      </w:r>
    </w:p>
    <w:p w14:paraId="57E71231">
      <w:pPr>
        <w:keepNext w:val="0"/>
        <w:keepLines w:val="0"/>
        <w:widowControl/>
        <w:numPr>
          <w:ilvl w:val="0"/>
          <w:numId w:val="199"/>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二次开发指导书</w:t>
      </w:r>
    </w:p>
    <w:p w14:paraId="27392EF7">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00" w:lineRule="atLeast"/>
        <w:ind w:left="0" w:right="0"/>
        <w:jc w:val="left"/>
        <w:rPr>
          <w:sz w:val="32"/>
          <w:szCs w:val="32"/>
        </w:rPr>
      </w:pPr>
      <w:r>
        <w:rPr>
          <w:i w:val="0"/>
          <w:iCs w:val="0"/>
          <w:caps w:val="0"/>
          <w:color w:val="262626"/>
          <w:spacing w:val="0"/>
          <w:sz w:val="32"/>
          <w:szCs w:val="32"/>
          <w:bdr w:val="none" w:color="auto" w:sz="0" w:space="0"/>
          <w:shd w:val="clear" w:fill="FFFFFF"/>
        </w:rPr>
        <w:t>8.2.8 验收与交付阶段（第26周）</w:t>
      </w:r>
    </w:p>
    <w:p w14:paraId="2FFA70B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主要工作</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500DB637">
      <w:pPr>
        <w:keepNext w:val="0"/>
        <w:keepLines w:val="0"/>
        <w:widowControl/>
        <w:numPr>
          <w:ilvl w:val="0"/>
          <w:numId w:val="20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3B30D8C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编制验收大纲</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（第26周初）</w:t>
      </w:r>
    </w:p>
    <w:p w14:paraId="33498564">
      <w:pPr>
        <w:keepNext w:val="0"/>
        <w:keepLines w:val="0"/>
        <w:widowControl/>
        <w:numPr>
          <w:ilvl w:val="0"/>
          <w:numId w:val="20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7D9D9F6">
      <w:pPr>
        <w:keepNext w:val="0"/>
        <w:keepLines w:val="0"/>
        <w:widowControl/>
        <w:numPr>
          <w:ilvl w:val="1"/>
          <w:numId w:val="20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编制验收大纲</w:t>
      </w:r>
    </w:p>
    <w:p w14:paraId="40BA15E9">
      <w:pPr>
        <w:keepNext w:val="0"/>
        <w:keepLines w:val="0"/>
        <w:widowControl/>
        <w:numPr>
          <w:ilvl w:val="1"/>
          <w:numId w:val="20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提交买方评审</w:t>
      </w:r>
    </w:p>
    <w:p w14:paraId="5BB1945E">
      <w:pPr>
        <w:keepNext w:val="0"/>
        <w:keepLines w:val="0"/>
        <w:widowControl/>
        <w:numPr>
          <w:ilvl w:val="1"/>
          <w:numId w:val="201"/>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评审通过后生效</w:t>
      </w:r>
    </w:p>
    <w:p w14:paraId="0AE59739">
      <w:pPr>
        <w:keepNext w:val="0"/>
        <w:keepLines w:val="0"/>
        <w:widowControl/>
        <w:numPr>
          <w:ilvl w:val="0"/>
          <w:numId w:val="20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892F95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组织验收</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（第26周中）</w:t>
      </w:r>
    </w:p>
    <w:p w14:paraId="01D64E9B">
      <w:pPr>
        <w:keepNext w:val="0"/>
        <w:keepLines w:val="0"/>
        <w:widowControl/>
        <w:numPr>
          <w:ilvl w:val="0"/>
          <w:numId w:val="20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84ABBB0">
      <w:pPr>
        <w:keepNext w:val="0"/>
        <w:keepLines w:val="0"/>
        <w:widowControl/>
        <w:numPr>
          <w:ilvl w:val="1"/>
          <w:numId w:val="20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按验收大纲逐项验收</w:t>
      </w:r>
    </w:p>
    <w:p w14:paraId="10DFE0D1">
      <w:pPr>
        <w:keepNext w:val="0"/>
        <w:keepLines w:val="0"/>
        <w:widowControl/>
        <w:numPr>
          <w:ilvl w:val="1"/>
          <w:numId w:val="20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功能验收</w:t>
      </w:r>
    </w:p>
    <w:p w14:paraId="25E04611">
      <w:pPr>
        <w:keepNext w:val="0"/>
        <w:keepLines w:val="0"/>
        <w:widowControl/>
        <w:numPr>
          <w:ilvl w:val="1"/>
          <w:numId w:val="20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性能验收</w:t>
      </w:r>
    </w:p>
    <w:p w14:paraId="76CBAEF3">
      <w:pPr>
        <w:keepNext w:val="0"/>
        <w:keepLines w:val="0"/>
        <w:widowControl/>
        <w:numPr>
          <w:ilvl w:val="1"/>
          <w:numId w:val="20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文档验收</w:t>
      </w:r>
    </w:p>
    <w:p w14:paraId="00987840">
      <w:pPr>
        <w:keepNext w:val="0"/>
        <w:keepLines w:val="0"/>
        <w:widowControl/>
        <w:numPr>
          <w:ilvl w:val="1"/>
          <w:numId w:val="202"/>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培训验收</w:t>
      </w:r>
    </w:p>
    <w:p w14:paraId="0CF23B32">
      <w:pPr>
        <w:keepNext w:val="0"/>
        <w:keepLines w:val="0"/>
        <w:widowControl/>
        <w:numPr>
          <w:ilvl w:val="0"/>
          <w:numId w:val="200"/>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5C34973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资料交付</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（第26周末）</w:t>
      </w:r>
    </w:p>
    <w:p w14:paraId="6605D458">
      <w:pPr>
        <w:keepNext w:val="0"/>
        <w:keepLines w:val="0"/>
        <w:widowControl/>
        <w:numPr>
          <w:ilvl w:val="0"/>
          <w:numId w:val="200"/>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3F12C096">
      <w:pPr>
        <w:keepNext w:val="0"/>
        <w:keepLines w:val="0"/>
        <w:widowControl/>
        <w:numPr>
          <w:ilvl w:val="1"/>
          <w:numId w:val="20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交付全套技术资料</w:t>
      </w:r>
    </w:p>
    <w:p w14:paraId="77DB2C5F">
      <w:pPr>
        <w:keepNext w:val="0"/>
        <w:keepLines w:val="0"/>
        <w:widowControl/>
        <w:numPr>
          <w:ilvl w:val="1"/>
          <w:numId w:val="20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交付源代码</w:t>
      </w:r>
    </w:p>
    <w:p w14:paraId="48AAB2FB">
      <w:pPr>
        <w:keepNext w:val="0"/>
        <w:keepLines w:val="0"/>
        <w:widowControl/>
        <w:numPr>
          <w:ilvl w:val="1"/>
          <w:numId w:val="20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交付验收报告</w:t>
      </w:r>
    </w:p>
    <w:p w14:paraId="09D93087">
      <w:pPr>
        <w:keepNext w:val="0"/>
        <w:keepLines w:val="0"/>
        <w:widowControl/>
        <w:numPr>
          <w:ilvl w:val="1"/>
          <w:numId w:val="203"/>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双方签字确认</w:t>
      </w:r>
    </w:p>
    <w:p w14:paraId="4314FC7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交付物</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64CF6D45">
      <w:pPr>
        <w:keepNext w:val="0"/>
        <w:keepLines w:val="0"/>
        <w:widowControl/>
        <w:numPr>
          <w:ilvl w:val="0"/>
          <w:numId w:val="204"/>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验收大纲</w:t>
      </w:r>
    </w:p>
    <w:p w14:paraId="34537850">
      <w:pPr>
        <w:keepNext w:val="0"/>
        <w:keepLines w:val="0"/>
        <w:widowControl/>
        <w:numPr>
          <w:ilvl w:val="0"/>
          <w:numId w:val="204"/>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验收报告</w:t>
      </w:r>
    </w:p>
    <w:p w14:paraId="17AC7029">
      <w:pPr>
        <w:keepNext w:val="0"/>
        <w:keepLines w:val="0"/>
        <w:widowControl/>
        <w:numPr>
          <w:ilvl w:val="0"/>
          <w:numId w:val="204"/>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全套技术资料（详见第10章）</w:t>
      </w:r>
    </w:p>
    <w:p w14:paraId="17867974">
      <w:pPr>
        <w:keepNext w:val="0"/>
        <w:keepLines w:val="0"/>
        <w:widowControl/>
        <w:numPr>
          <w:ilvl w:val="0"/>
          <w:numId w:val="204"/>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源代码</w:t>
      </w:r>
    </w:p>
    <w:p w14:paraId="63742A1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8.3 项目组织与人员配置</w:t>
      </w:r>
    </w:p>
    <w:p w14:paraId="7CD6E7C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项目组织架构</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3CC0B766">
      <w:pPr>
        <w:keepNext w:val="0"/>
        <w:keepLines w:val="0"/>
        <w:widowControl/>
        <w:suppressLineNumbers w:val="0"/>
        <w:pBdr>
          <w:top w:val="none" w:color="auto" w:sz="0" w:space="0"/>
          <w:left w:val="none" w:color="auto" w:sz="0" w:space="0"/>
          <w:bottom w:val="none" w:color="auto" w:sz="0" w:space="0"/>
          <w:right w:val="none" w:color="auto" w:sz="0" w:space="0"/>
        </w:pBdr>
        <w:shd w:val="clear" w:fill="FAFAFA"/>
        <w:spacing w:before="0" w:beforeAutospacing="0" w:after="0" w:afterAutospacing="0" w:line="29" w:lineRule="atLeast"/>
        <w:ind w:left="0" w:right="0" w:firstLine="0"/>
        <w:jc w:val="left"/>
        <w:rPr>
          <w:rFonts w:ascii="Menlo" w:hAnsi="Menlo" w:eastAsia="Menlo" w:cs="Menlo"/>
          <w:i w:val="0"/>
          <w:iCs w:val="0"/>
          <w:caps w:val="0"/>
          <w:color w:val="262626"/>
          <w:spacing w:val="0"/>
          <w:sz w:val="24"/>
          <w:szCs w:val="24"/>
        </w:rPr>
      </w:pPr>
      <w:r>
        <w:rPr>
          <w:rFonts w:hint="default" w:ascii="Menlo" w:hAnsi="Menlo" w:eastAsia="Menlo" w:cs="Menlo"/>
          <w:i w:val="0"/>
          <w:iCs w:val="0"/>
          <w:caps w:val="0"/>
          <w:color w:val="262626"/>
          <w:spacing w:val="0"/>
          <w:kern w:val="0"/>
          <w:sz w:val="24"/>
          <w:szCs w:val="24"/>
          <w:bdr w:val="none" w:color="auto" w:sz="0" w:space="0"/>
          <w:shd w:val="clear" w:fill="FAFAFA"/>
          <w:lang w:val="en-US" w:eastAsia="zh-CN" w:bidi="ar"/>
        </w:rPr>
        <w:t>复制</w:t>
      </w:r>
    </w:p>
    <w:p w14:paraId="010509D3">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项目经理</w:t>
      </w:r>
    </w:p>
    <w:p w14:paraId="185B0BC4">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技术负责人</w:t>
      </w:r>
    </w:p>
    <w:p w14:paraId="71C69CDB">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 软件开发组（5人）</w:t>
      </w:r>
    </w:p>
    <w:p w14:paraId="3D6A748B">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 数据采集组（2人）</w:t>
      </w:r>
    </w:p>
    <w:p w14:paraId="3A182C3C">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 测试组（2人）</w:t>
      </w:r>
    </w:p>
    <w:p w14:paraId="4CCFBD29">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实施负责人</w:t>
      </w:r>
    </w:p>
    <w:p w14:paraId="77A14D35">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 硬件安装组（2人）</w:t>
      </w:r>
    </w:p>
    <w:p w14:paraId="025C4CFC">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 网络敷设组（2人）</w:t>
      </w:r>
    </w:p>
    <w:p w14:paraId="4A52AB9C">
      <w:pPr>
        <w:keepNext w:val="0"/>
        <w:keepLines w:val="0"/>
        <w:widowControl/>
        <w:suppressLineNumbers w:val="0"/>
        <w:pBdr>
          <w:top w:val="none" w:color="auto" w:sz="0" w:space="0"/>
          <w:left w:val="none" w:color="auto" w:sz="0" w:space="0"/>
          <w:bottom w:val="none" w:color="auto" w:sz="0" w:space="0"/>
          <w:right w:val="none" w:color="auto" w:sz="0" w:space="0"/>
        </w:pBdr>
        <w:shd w:val="clear" w:fill="FAFAFA"/>
        <w:bidi w:val="0"/>
        <w:spacing w:before="0" w:beforeAutospacing="0" w:after="0" w:afterAutospacing="0" w:line="29" w:lineRule="atLeast"/>
        <w:ind w:left="0" w:right="0" w:firstLine="0"/>
        <w:jc w:val="left"/>
        <w:rPr>
          <w:rFonts w:hint="default" w:ascii="Menlo" w:hAnsi="Menlo" w:eastAsia="Menlo" w:cs="Menlo"/>
          <w:i w:val="0"/>
          <w:iCs w:val="0"/>
          <w:caps w:val="0"/>
          <w:color w:val="262626"/>
          <w:spacing w:val="0"/>
          <w:sz w:val="27"/>
          <w:szCs w:val="27"/>
        </w:rPr>
      </w:pPr>
      <w:r>
        <w:rPr>
          <w:rStyle w:val="19"/>
          <w:rFonts w:hint="default" w:ascii="Menlo" w:hAnsi="Menlo" w:eastAsia="Menlo" w:cs="Menlo"/>
          <w:i w:val="0"/>
          <w:iCs w:val="0"/>
          <w:caps w:val="0"/>
          <w:color w:val="262626"/>
          <w:spacing w:val="0"/>
          <w:kern w:val="0"/>
          <w:sz w:val="27"/>
          <w:szCs w:val="27"/>
          <w:bdr w:val="none" w:color="auto" w:sz="0" w:space="0"/>
          <w:shd w:val="clear" w:fill="FAFAFA"/>
          <w:lang w:val="en-US" w:eastAsia="zh-CN" w:bidi="ar"/>
        </w:rPr>
        <w:t>└── 培训负责人</w:t>
      </w:r>
      <w:r>
        <w:rPr>
          <w:rFonts w:hint="default" w:ascii="Menlo" w:hAnsi="Menlo" w:eastAsia="Menlo" w:cs="Menlo"/>
          <w:i w:val="0"/>
          <w:iCs w:val="0"/>
          <w:caps w:val="0"/>
          <w:color w:val="8C8C8C"/>
          <w:spacing w:val="0"/>
          <w:kern w:val="0"/>
          <w:sz w:val="27"/>
          <w:szCs w:val="27"/>
          <w:bdr w:val="none" w:color="auto" w:sz="0" w:space="0"/>
          <w:shd w:val="clear" w:fill="FAFAFA"/>
          <w:lang w:val="en-US" w:eastAsia="zh-CN" w:bidi="ar"/>
        </w:rPr>
        <w:t xml:space="preserve">    └── 培训讲师（2人）</w:t>
      </w:r>
    </w:p>
    <w:p w14:paraId="107761A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人员配置</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2200"/>
        <w:gridCol w:w="1002"/>
        <w:gridCol w:w="4840"/>
      </w:tblGrid>
      <w:tr w14:paraId="7EF4054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EA27E21">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角色</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847B5D5">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人数</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794CE09">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职责</w:t>
            </w:r>
          </w:p>
        </w:tc>
      </w:tr>
      <w:tr w14:paraId="5B032F3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259FAA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项目经理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2D3102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0151BA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项目整体管理、进度控制、风险管理</w:t>
            </w:r>
          </w:p>
        </w:tc>
      </w:tr>
      <w:tr w14:paraId="3D3E8CC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7E0D4B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技术负责人</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D4BC3E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A320B9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技术方案设计、技术难点攻关、技术评审</w:t>
            </w:r>
          </w:p>
        </w:tc>
      </w:tr>
      <w:tr w14:paraId="1DF172F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2C9134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软件开发工程师</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317A3C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5</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A33030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系统开发、单元测试、集成测试</w:t>
            </w:r>
          </w:p>
        </w:tc>
      </w:tr>
      <w:tr w14:paraId="272969C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315F07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数据采集工程师</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D667A5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B8AD31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数据采集程序开发、设备接口调试</w:t>
            </w:r>
          </w:p>
        </w:tc>
      </w:tr>
      <w:tr w14:paraId="2C24FC8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E85C93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测试工程师</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F9FE8B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B6FA94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功能测试、性能测试、安全测试</w:t>
            </w:r>
          </w:p>
        </w:tc>
      </w:tr>
      <w:tr w14:paraId="326C1F0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CA76AF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实施工程师</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EDAA90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1AD1DC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硬件安装、系统部署、现场调试</w:t>
            </w:r>
          </w:p>
        </w:tc>
      </w:tr>
      <w:tr w14:paraId="0F3BE61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22447D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网络工程师</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BCD6E1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2E8FB5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网络敷设、网络配置、网络调试</w:t>
            </w:r>
          </w:p>
        </w:tc>
      </w:tr>
      <w:tr w14:paraId="3BDEC23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7FE84E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培训讲师</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242F3E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4C7874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用户培训、编制培训教材</w:t>
            </w:r>
          </w:p>
        </w:tc>
      </w:tr>
    </w:tbl>
    <w:p w14:paraId="70252CB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8.4 项目风险管理</w:t>
      </w:r>
    </w:p>
    <w:p w14:paraId="5F4C6D0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风险识别与应对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1332"/>
        <w:gridCol w:w="3084"/>
        <w:gridCol w:w="4410"/>
      </w:tblGrid>
      <w:tr w14:paraId="59BDE77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F049C90">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风险类别</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1717323">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风险描述</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639EAEE">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应对措施</w:t>
            </w:r>
          </w:p>
        </w:tc>
      </w:tr>
      <w:tr w14:paraId="4AF42CB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FE401E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需求风险</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A78D05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需求理解偏差、需求变更</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BA7535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详细需求调研、需求确认签字、变更管理流程</w:t>
            </w:r>
          </w:p>
        </w:tc>
      </w:tr>
      <w:tr w14:paraId="7EF6EC7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FB8575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技术风险</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AFF476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国产化适配问题、性能不达标</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F660A1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提前技术验证、性能测试、备选方案</w:t>
            </w:r>
          </w:p>
        </w:tc>
      </w:tr>
      <w:tr w14:paraId="6F3E7DC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727B9B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进度风险</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F7F8E2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硬件到货延迟、开发进度滞后</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BB0525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提前采购、并行开发、增加资源</w:t>
            </w:r>
          </w:p>
        </w:tc>
      </w:tr>
      <w:tr w14:paraId="5680D2C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E18C54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质量风险</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5782C0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功能缺陷、性能问题</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E4FC00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严格测试、代码评审、用户测试</w:t>
            </w:r>
          </w:p>
        </w:tc>
      </w:tr>
      <w:tr w14:paraId="73EB31F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350895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安全风险</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D72E9F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数据泄露、系统被攻击</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607EDF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安全设计、安全测试、应急预案</w:t>
            </w:r>
          </w:p>
        </w:tc>
      </w:tr>
      <w:tr w14:paraId="2851E57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369F0A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人员风险</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02A95E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关键人员离职、人员技能不足</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8C227F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人员备份、技能培训、知识传承</w:t>
            </w:r>
          </w:p>
        </w:tc>
      </w:tr>
    </w:tbl>
    <w:p w14:paraId="7052C221">
      <w:pPr>
        <w:keepNext w:val="0"/>
        <w:keepLines w:val="0"/>
        <w:widowControl/>
        <w:suppressLineNumbers w:val="0"/>
        <w:pBdr>
          <w:top w:val="none" w:color="auto" w:sz="0" w:space="0"/>
          <w:left w:val="none" w:color="auto" w:sz="0" w:space="0"/>
          <w:bottom w:val="none" w:color="auto" w:sz="0" w:space="0"/>
          <w:right w:val="none" w:color="auto" w:sz="0" w:space="0"/>
        </w:pBdr>
        <w:shd w:val="clear" w:fill="D9D9DD"/>
        <w:spacing w:before="320" w:beforeAutospacing="0" w:after="320" w:afterAutospacing="0" w:line="560" w:lineRule="atLeast"/>
        <w:ind w:left="0" w:right="0"/>
        <w:jc w:val="left"/>
      </w:pPr>
      <w:r>
        <w:rPr>
          <w:sz w:val="24"/>
          <w:szCs w:val="24"/>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5051EBC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560" w:lineRule="atLeast"/>
        <w:ind w:left="0" w:right="0"/>
        <w:jc w:val="left"/>
        <w:rPr>
          <w:sz w:val="48"/>
          <w:szCs w:val="48"/>
        </w:rPr>
      </w:pPr>
      <w:r>
        <w:rPr>
          <w:i w:val="0"/>
          <w:iCs w:val="0"/>
          <w:caps w:val="0"/>
          <w:color w:val="262626"/>
          <w:spacing w:val="0"/>
          <w:sz w:val="48"/>
          <w:szCs w:val="48"/>
          <w:bdr w:val="none" w:color="auto" w:sz="0" w:space="0"/>
          <w:shd w:val="clear" w:fill="FFFFFF"/>
        </w:rPr>
        <w:t>9. 培训方案</w:t>
      </w:r>
    </w:p>
    <w:p w14:paraId="11AEFEB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9.1 培训总体目标</w:t>
      </w:r>
    </w:p>
    <w:p w14:paraId="20F0781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通过系统化、多层次的培训，确保买方相关人员全面掌握验证试验室数据管理平台的使用、管理、维护及二次开发能力，实现系统的高效运行与持续优化。培训覆盖系统使用人员、系统管理人员、运维人员、二次开发人员等不同角色，培训总学时不少于50学时。</w:t>
      </w:r>
    </w:p>
    <w:p w14:paraId="2E0DB5B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9.2 培训对象与内容</w:t>
      </w:r>
    </w:p>
    <w:p w14:paraId="75C713E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培训对象分类</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1960"/>
        <w:gridCol w:w="1060"/>
        <w:gridCol w:w="4120"/>
      </w:tblGrid>
      <w:tr w14:paraId="3BD9B28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4626B8B">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培训对象</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5DD773E">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人数</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D4FFFD4">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培训重点</w:t>
            </w:r>
          </w:p>
        </w:tc>
      </w:tr>
      <w:tr w14:paraId="099D905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670C92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系统使用人员</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BF5309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20人</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922C79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系统操作、业务流程</w:t>
            </w:r>
          </w:p>
        </w:tc>
      </w:tr>
      <w:tr w14:paraId="111E99B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1CF6D3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系统管理人员</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92AA49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3人</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F261F0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用户管理、权限配置、系统设置</w:t>
            </w:r>
          </w:p>
        </w:tc>
      </w:tr>
      <w:tr w14:paraId="6BA7106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B5E63B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运维人员</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3A4BA4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5人</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2A8193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系统维护、数据库管理、备份恢复</w:t>
            </w:r>
          </w:p>
        </w:tc>
      </w:tr>
      <w:tr w14:paraId="33FC97D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20BB4E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二次开发人员</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7F03F6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3人</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2213B8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接口开发、功能扩展、算法集成</w:t>
            </w:r>
          </w:p>
        </w:tc>
      </w:tr>
    </w:tbl>
    <w:p w14:paraId="720F12B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9.3 培训计划</w:t>
      </w:r>
    </w:p>
    <w:p w14:paraId="2A526C9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00" w:lineRule="atLeast"/>
        <w:ind w:left="0" w:right="0"/>
        <w:jc w:val="left"/>
        <w:rPr>
          <w:sz w:val="32"/>
          <w:szCs w:val="32"/>
        </w:rPr>
      </w:pPr>
      <w:r>
        <w:rPr>
          <w:i w:val="0"/>
          <w:iCs w:val="0"/>
          <w:caps w:val="0"/>
          <w:color w:val="262626"/>
          <w:spacing w:val="0"/>
          <w:sz w:val="32"/>
          <w:szCs w:val="32"/>
          <w:bdr w:val="none" w:color="auto" w:sz="0" w:space="0"/>
          <w:shd w:val="clear" w:fill="FFFFFF"/>
        </w:rPr>
        <w:t>9.3.1 第一次培训：基础培训（3天，24学时）</w:t>
      </w:r>
    </w:p>
    <w:p w14:paraId="68639DD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培训时间</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：系统上线后第1周</w:t>
      </w:r>
    </w:p>
    <w:p w14:paraId="78077D8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培训对象</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：系统使用人员、系统管理人员、运维人员</w:t>
      </w:r>
    </w:p>
    <w:p w14:paraId="37A42E2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培训内容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1471"/>
        <w:gridCol w:w="6183"/>
        <w:gridCol w:w="1172"/>
      </w:tblGrid>
      <w:tr w14:paraId="1B64BBC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92B3D1E">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培训模块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D24A9D7">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培训内容</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A006CFD">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学时</w:t>
            </w:r>
          </w:p>
        </w:tc>
      </w:tr>
      <w:tr w14:paraId="47DC0C8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DE9634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系统概述</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A2C1B1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系统架构、功能模块、业务流程</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B4F5A1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r w14:paraId="76E5E60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7FF113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系统管理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02EE16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用户管理、角色管理、权限管理、菜单管理、系统设置</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27F246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4学时</w:t>
            </w:r>
          </w:p>
        </w:tc>
      </w:tr>
      <w:tr w14:paraId="4654D45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7D9208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资源管理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4D57B5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设备管理、人员管理、产品管理、模板管理、项目管理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4FD7E6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4学时</w:t>
            </w:r>
          </w:p>
        </w:tc>
      </w:tr>
      <w:tr w14:paraId="41D9F4F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449C01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任务管理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68FCE9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任务创建、项目规划、任务排程、任务执行、试验完成</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1298B0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6学时</w:t>
            </w:r>
          </w:p>
        </w:tc>
      </w:tr>
      <w:tr w14:paraId="1277189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737E62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数据统计</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9960C6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任务统计、成本统计、报告统计、设备统计、人员统计</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678594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3学时</w:t>
            </w:r>
          </w:p>
        </w:tc>
      </w:tr>
      <w:tr w14:paraId="0EE2AF7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5BA9F8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审批处置</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EC76AF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试验中断、模板升版、返工处理、报告审批</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79FC50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3学时</w:t>
            </w:r>
          </w:p>
        </w:tc>
      </w:tr>
      <w:tr w14:paraId="2572A0D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E01B8A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实操练习</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AEB6AA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上机操作、问题解答</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2BAF17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bl>
    <w:p w14:paraId="733EAE2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培训方式</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2126566A">
      <w:pPr>
        <w:keepNext w:val="0"/>
        <w:keepLines w:val="0"/>
        <w:widowControl/>
        <w:numPr>
          <w:ilvl w:val="0"/>
          <w:numId w:val="20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理论讲解 + 实操演示 + 上机练习</w:t>
      </w:r>
    </w:p>
    <w:p w14:paraId="4241C749">
      <w:pPr>
        <w:keepNext w:val="0"/>
        <w:keepLines w:val="0"/>
        <w:widowControl/>
        <w:numPr>
          <w:ilvl w:val="0"/>
          <w:numId w:val="20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提供培训教材（纸质版 + 电子版）</w:t>
      </w:r>
    </w:p>
    <w:p w14:paraId="2D033A51">
      <w:pPr>
        <w:keepNext w:val="0"/>
        <w:keepLines w:val="0"/>
        <w:widowControl/>
        <w:numPr>
          <w:ilvl w:val="0"/>
          <w:numId w:val="20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培训考核（笔试 + 实操）</w:t>
      </w:r>
    </w:p>
    <w:p w14:paraId="105303E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培训效果评估</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721CEE03">
      <w:pPr>
        <w:keepNext w:val="0"/>
        <w:keepLines w:val="0"/>
        <w:widowControl/>
        <w:numPr>
          <w:ilvl w:val="0"/>
          <w:numId w:val="206"/>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培训考核成绩≥80分为合格</w:t>
      </w:r>
    </w:p>
    <w:p w14:paraId="1078BE86">
      <w:pPr>
        <w:keepNext w:val="0"/>
        <w:keepLines w:val="0"/>
        <w:widowControl/>
        <w:numPr>
          <w:ilvl w:val="0"/>
          <w:numId w:val="206"/>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不合格人员安排补训</w:t>
      </w:r>
    </w:p>
    <w:p w14:paraId="3C6920B7">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00" w:lineRule="atLeast"/>
        <w:ind w:left="0" w:right="0"/>
        <w:jc w:val="left"/>
        <w:rPr>
          <w:sz w:val="32"/>
          <w:szCs w:val="32"/>
        </w:rPr>
      </w:pPr>
      <w:r>
        <w:rPr>
          <w:i w:val="0"/>
          <w:iCs w:val="0"/>
          <w:caps w:val="0"/>
          <w:color w:val="262626"/>
          <w:spacing w:val="0"/>
          <w:sz w:val="32"/>
          <w:szCs w:val="32"/>
          <w:bdr w:val="none" w:color="auto" w:sz="0" w:space="0"/>
          <w:shd w:val="clear" w:fill="FFFFFF"/>
        </w:rPr>
        <w:t>9.3.2 第二次培训：业务流程培训（3天，24学时）</w:t>
      </w:r>
    </w:p>
    <w:p w14:paraId="502C6B4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培训时间</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：系统上线后第2周</w:t>
      </w:r>
    </w:p>
    <w:p w14:paraId="310C0F3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培训对象</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：系统使用人员</w:t>
      </w:r>
    </w:p>
    <w:p w14:paraId="0B9B1D6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培训内容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1774"/>
        <w:gridCol w:w="5996"/>
        <w:gridCol w:w="1056"/>
      </w:tblGrid>
      <w:tr w14:paraId="6E67AF8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7DA8C7E">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培训模块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2BAFF47">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培训内容</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5B573EF">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学时</w:t>
            </w:r>
          </w:p>
        </w:tc>
      </w:tr>
      <w:tr w14:paraId="1901049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E3D112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验证任务全流程</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F25E35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任务创建→项目规划→任务排程→任务执行→试验完成→报告审批→归档</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741A2F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8学时</w:t>
            </w:r>
          </w:p>
        </w:tc>
      </w:tr>
      <w:tr w14:paraId="3972DDB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A35094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设备管理流程</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06ED4E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设备信息维护→设备巡检→设备故障处理→设备维修记录</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104CAD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4学时</w:t>
            </w:r>
          </w:p>
        </w:tc>
      </w:tr>
      <w:tr w14:paraId="1EE252D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D9F5C9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数据采集流程</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B46499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数据采集配置→数据自动采集→数据手动导入→数据查询</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DAC0E5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4学时</w:t>
            </w:r>
          </w:p>
        </w:tc>
      </w:tr>
      <w:tr w14:paraId="59FEB0A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5B14F8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异常处理流程</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9846E9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试验中断→故障处理→返工处理→审批流程</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AEA7FD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4学时</w:t>
            </w:r>
          </w:p>
        </w:tc>
      </w:tr>
      <w:tr w14:paraId="38885EF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293E68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报表生成流程</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B22FFD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数据统计→报表生成→报表导出</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678D32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r w14:paraId="0370987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D047AC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实操练习</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54DE05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模拟真实业务场景进行操作</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5F5373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bl>
    <w:p w14:paraId="2BF0B1A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培训方式</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090190C0">
      <w:pPr>
        <w:keepNext w:val="0"/>
        <w:keepLines w:val="0"/>
        <w:widowControl/>
        <w:numPr>
          <w:ilvl w:val="0"/>
          <w:numId w:val="20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结合实际业务场景进行培训</w:t>
      </w:r>
    </w:p>
    <w:p w14:paraId="76B43C9F">
      <w:pPr>
        <w:keepNext w:val="0"/>
        <w:keepLines w:val="0"/>
        <w:widowControl/>
        <w:numPr>
          <w:ilvl w:val="0"/>
          <w:numId w:val="20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模拟真实数据进行演练</w:t>
      </w:r>
    </w:p>
    <w:p w14:paraId="35F1CFBE">
      <w:pPr>
        <w:keepNext w:val="0"/>
        <w:keepLines w:val="0"/>
        <w:widowControl/>
        <w:numPr>
          <w:ilvl w:val="0"/>
          <w:numId w:val="207"/>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分组讨论、案例分析</w:t>
      </w:r>
    </w:p>
    <w:p w14:paraId="239E1DD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培训效果评估</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29B1BEB1">
      <w:pPr>
        <w:keepNext w:val="0"/>
        <w:keepLines w:val="0"/>
        <w:widowControl/>
        <w:numPr>
          <w:ilvl w:val="0"/>
          <w:numId w:val="20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实际业务操作考核</w:t>
      </w:r>
    </w:p>
    <w:p w14:paraId="5146B806">
      <w:pPr>
        <w:keepNext w:val="0"/>
        <w:keepLines w:val="0"/>
        <w:widowControl/>
        <w:numPr>
          <w:ilvl w:val="0"/>
          <w:numId w:val="208"/>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流程掌握程度评估</w:t>
      </w:r>
    </w:p>
    <w:p w14:paraId="3941437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00" w:lineRule="atLeast"/>
        <w:ind w:left="0" w:right="0"/>
        <w:jc w:val="left"/>
        <w:rPr>
          <w:sz w:val="32"/>
          <w:szCs w:val="32"/>
        </w:rPr>
      </w:pPr>
      <w:r>
        <w:rPr>
          <w:i w:val="0"/>
          <w:iCs w:val="0"/>
          <w:caps w:val="0"/>
          <w:color w:val="262626"/>
          <w:spacing w:val="0"/>
          <w:sz w:val="32"/>
          <w:szCs w:val="32"/>
          <w:bdr w:val="none" w:color="auto" w:sz="0" w:space="0"/>
          <w:shd w:val="clear" w:fill="FFFFFF"/>
        </w:rPr>
        <w:t>9.3.3 第三次培训：系统维护与二次开发培训（3天，24学时）</w:t>
      </w:r>
    </w:p>
    <w:p w14:paraId="73EE306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培训时间</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：系统上线后第4周</w:t>
      </w:r>
    </w:p>
    <w:p w14:paraId="140AE67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培训对象</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：系统管理人员、运维人员、二次开发人员</w:t>
      </w:r>
    </w:p>
    <w:p w14:paraId="71718B0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培训内容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2086D8B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系统维护部分（12学时）</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1703"/>
        <w:gridCol w:w="5950"/>
        <w:gridCol w:w="1173"/>
      </w:tblGrid>
      <w:tr w14:paraId="1BA0DA5A">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E1A99C6">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培训模块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34DD27C">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培训内容</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01FDB51">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学时</w:t>
            </w:r>
          </w:p>
        </w:tc>
      </w:tr>
      <w:tr w14:paraId="2C290B0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96E0C9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系统架构</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A2E3A9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技术架构、部署架构、网络架构</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64C0DF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r w14:paraId="7A288E0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E5F882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数据库管理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A387FC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数据库备份、数据库恢复、数据库优化、数据库监控</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2DBE4C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3学时</w:t>
            </w:r>
          </w:p>
        </w:tc>
      </w:tr>
      <w:tr w14:paraId="02B67BA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696579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系统配置</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6E4599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系统参数配置、性能调优、日志管理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B10F1A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r w14:paraId="7A572B3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A8BC80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系统监控</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44D858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系统运行监控、性能监控、告警配置</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593337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r w14:paraId="35AA0DA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26CA19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故障处理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1CA0C0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常见故障分析、故障排查方法、应急处理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7B1D9A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r w14:paraId="3E489AA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E9132A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实操练习</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2CC448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备份恢复演练、故障处理演练</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F49444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1学时</w:t>
            </w:r>
          </w:p>
        </w:tc>
      </w:tr>
    </w:tbl>
    <w:p w14:paraId="39199DC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二次开发部分（12学时）</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1484"/>
        <w:gridCol w:w="5260"/>
        <w:gridCol w:w="1180"/>
      </w:tblGrid>
      <w:tr w14:paraId="0BA7202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B5A9515">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培训模块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8AD7050">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培训内容</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367D08F">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学时</w:t>
            </w:r>
          </w:p>
        </w:tc>
      </w:tr>
      <w:tr w14:paraId="711F752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FAF603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系统架构</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2AD350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前端架构、后端架构、数据库设计</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96AE6C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r w14:paraId="6104828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A689E5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接口开发</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E9CCC8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RESTful API开发、接口文档编写、接口测试</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EBAABF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3学时</w:t>
            </w:r>
          </w:p>
        </w:tc>
      </w:tr>
      <w:tr w14:paraId="3DF05320">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D97E42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功能扩展</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C66055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新增功能模块、修改现有功能、页面开发</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E37D40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3学时</w:t>
            </w:r>
          </w:p>
        </w:tc>
      </w:tr>
      <w:tr w14:paraId="2E46396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991D2D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算法集成</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39B826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分析算法集成、算法调用、算法管理</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478A4D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2学时</w:t>
            </w:r>
          </w:p>
        </w:tc>
      </w:tr>
      <w:tr w14:paraId="560F72A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B039C1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开发规范</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381AD8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代码规范、版本管理、测试规范</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23E601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1学时</w:t>
            </w:r>
          </w:p>
        </w:tc>
      </w:tr>
      <w:tr w14:paraId="5F07709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AC4D4D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实操练习</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CE1230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开发简单功能模块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FD55CE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1学时</w:t>
            </w:r>
          </w:p>
        </w:tc>
      </w:tr>
    </w:tbl>
    <w:p w14:paraId="2B5FEB8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培训方式</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7659E371">
      <w:pPr>
        <w:keepNext w:val="0"/>
        <w:keepLines w:val="0"/>
        <w:widowControl/>
        <w:numPr>
          <w:ilvl w:val="0"/>
          <w:numId w:val="20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提供完整的源代码</w:t>
      </w:r>
    </w:p>
    <w:p w14:paraId="1370865B">
      <w:pPr>
        <w:keepNext w:val="0"/>
        <w:keepLines w:val="0"/>
        <w:widowControl/>
        <w:numPr>
          <w:ilvl w:val="0"/>
          <w:numId w:val="20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提供二次开发指导书</w:t>
      </w:r>
    </w:p>
    <w:p w14:paraId="44F9669B">
      <w:pPr>
        <w:keepNext w:val="0"/>
        <w:keepLines w:val="0"/>
        <w:widowControl/>
        <w:numPr>
          <w:ilvl w:val="0"/>
          <w:numId w:val="20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提供开发环境</w:t>
      </w:r>
    </w:p>
    <w:p w14:paraId="698E9341">
      <w:pPr>
        <w:keepNext w:val="0"/>
        <w:keepLines w:val="0"/>
        <w:widowControl/>
        <w:numPr>
          <w:ilvl w:val="0"/>
          <w:numId w:val="209"/>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实际开发演练</w:t>
      </w:r>
    </w:p>
    <w:p w14:paraId="7AFB3EB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培训效果评估</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05CAC558">
      <w:pPr>
        <w:keepNext w:val="0"/>
        <w:keepLines w:val="0"/>
        <w:widowControl/>
        <w:numPr>
          <w:ilvl w:val="0"/>
          <w:numId w:val="21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系统维护操作考核</w:t>
      </w:r>
    </w:p>
    <w:p w14:paraId="4DC511EB">
      <w:pPr>
        <w:keepNext w:val="0"/>
        <w:keepLines w:val="0"/>
        <w:widowControl/>
        <w:numPr>
          <w:ilvl w:val="0"/>
          <w:numId w:val="210"/>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二次开发能力评估</w:t>
      </w:r>
    </w:p>
    <w:p w14:paraId="2FD3DD0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9.4 培训教材</w:t>
      </w:r>
    </w:p>
    <w:p w14:paraId="181BB49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培训教材清单</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753BB135">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17A8D24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系统用户手册</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（纸质版 + 电子版）</w:t>
      </w:r>
    </w:p>
    <w:p w14:paraId="0CAD9E76">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4FB468BC">
      <w:pPr>
        <w:keepNext w:val="0"/>
        <w:keepLines w:val="0"/>
        <w:widowControl/>
        <w:numPr>
          <w:ilvl w:val="1"/>
          <w:numId w:val="21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系统概述</w:t>
      </w:r>
    </w:p>
    <w:p w14:paraId="641815B0">
      <w:pPr>
        <w:keepNext w:val="0"/>
        <w:keepLines w:val="0"/>
        <w:widowControl/>
        <w:numPr>
          <w:ilvl w:val="1"/>
          <w:numId w:val="21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功能模块介绍</w:t>
      </w:r>
    </w:p>
    <w:p w14:paraId="7A961295">
      <w:pPr>
        <w:keepNext w:val="0"/>
        <w:keepLines w:val="0"/>
        <w:widowControl/>
        <w:numPr>
          <w:ilvl w:val="1"/>
          <w:numId w:val="21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操作指南</w:t>
      </w:r>
    </w:p>
    <w:p w14:paraId="7688DF3F">
      <w:pPr>
        <w:keepNext w:val="0"/>
        <w:keepLines w:val="0"/>
        <w:widowControl/>
        <w:numPr>
          <w:ilvl w:val="1"/>
          <w:numId w:val="212"/>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常见问题解答</w:t>
      </w:r>
    </w:p>
    <w:p w14:paraId="29FA44FE">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1992F05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系统管理手册</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（纸质版 + 电子版）</w:t>
      </w:r>
    </w:p>
    <w:p w14:paraId="4B18611C">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E07974F">
      <w:pPr>
        <w:keepNext w:val="0"/>
        <w:keepLines w:val="0"/>
        <w:widowControl/>
        <w:numPr>
          <w:ilvl w:val="1"/>
          <w:numId w:val="21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用户管理</w:t>
      </w:r>
    </w:p>
    <w:p w14:paraId="09B25AE4">
      <w:pPr>
        <w:keepNext w:val="0"/>
        <w:keepLines w:val="0"/>
        <w:widowControl/>
        <w:numPr>
          <w:ilvl w:val="1"/>
          <w:numId w:val="21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权限管理</w:t>
      </w:r>
    </w:p>
    <w:p w14:paraId="5107ACCC">
      <w:pPr>
        <w:keepNext w:val="0"/>
        <w:keepLines w:val="0"/>
        <w:widowControl/>
        <w:numPr>
          <w:ilvl w:val="1"/>
          <w:numId w:val="21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系统配置</w:t>
      </w:r>
    </w:p>
    <w:p w14:paraId="14989893">
      <w:pPr>
        <w:keepNext w:val="0"/>
        <w:keepLines w:val="0"/>
        <w:widowControl/>
        <w:numPr>
          <w:ilvl w:val="1"/>
          <w:numId w:val="213"/>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参数设置</w:t>
      </w:r>
    </w:p>
    <w:p w14:paraId="2EC09A3F">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1DBD832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系统运维手册</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（纸质版 + 电子版）</w:t>
      </w:r>
    </w:p>
    <w:p w14:paraId="44654FD7">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BEC9213">
      <w:pPr>
        <w:keepNext w:val="0"/>
        <w:keepLines w:val="0"/>
        <w:widowControl/>
        <w:numPr>
          <w:ilvl w:val="1"/>
          <w:numId w:val="21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系统架构</w:t>
      </w:r>
    </w:p>
    <w:p w14:paraId="5C8438E7">
      <w:pPr>
        <w:keepNext w:val="0"/>
        <w:keepLines w:val="0"/>
        <w:widowControl/>
        <w:numPr>
          <w:ilvl w:val="1"/>
          <w:numId w:val="21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系统安装</w:t>
      </w:r>
    </w:p>
    <w:p w14:paraId="77E5C28D">
      <w:pPr>
        <w:keepNext w:val="0"/>
        <w:keepLines w:val="0"/>
        <w:widowControl/>
        <w:numPr>
          <w:ilvl w:val="1"/>
          <w:numId w:val="21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系统备份与恢复</w:t>
      </w:r>
    </w:p>
    <w:p w14:paraId="01B16F8A">
      <w:pPr>
        <w:keepNext w:val="0"/>
        <w:keepLines w:val="0"/>
        <w:widowControl/>
        <w:numPr>
          <w:ilvl w:val="1"/>
          <w:numId w:val="21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故障处理</w:t>
      </w:r>
    </w:p>
    <w:p w14:paraId="45889154">
      <w:pPr>
        <w:keepNext w:val="0"/>
        <w:keepLines w:val="0"/>
        <w:widowControl/>
        <w:numPr>
          <w:ilvl w:val="1"/>
          <w:numId w:val="214"/>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性能优化</w:t>
      </w:r>
    </w:p>
    <w:p w14:paraId="59EA2BFE">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32847C2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二次开发指导书</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（纸质版 + 电子版）</w:t>
      </w:r>
    </w:p>
    <w:p w14:paraId="3F2BBD76">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15FC8F0">
      <w:pPr>
        <w:keepNext w:val="0"/>
        <w:keepLines w:val="0"/>
        <w:widowControl/>
        <w:numPr>
          <w:ilvl w:val="1"/>
          <w:numId w:val="21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系统架构说明</w:t>
      </w:r>
    </w:p>
    <w:p w14:paraId="1350818A">
      <w:pPr>
        <w:keepNext w:val="0"/>
        <w:keepLines w:val="0"/>
        <w:widowControl/>
        <w:numPr>
          <w:ilvl w:val="1"/>
          <w:numId w:val="21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接口开发指南</w:t>
      </w:r>
    </w:p>
    <w:p w14:paraId="42C87919">
      <w:pPr>
        <w:keepNext w:val="0"/>
        <w:keepLines w:val="0"/>
        <w:widowControl/>
        <w:numPr>
          <w:ilvl w:val="1"/>
          <w:numId w:val="21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功能扩展指南</w:t>
      </w:r>
    </w:p>
    <w:p w14:paraId="4A658ABB">
      <w:pPr>
        <w:keepNext w:val="0"/>
        <w:keepLines w:val="0"/>
        <w:widowControl/>
        <w:numPr>
          <w:ilvl w:val="1"/>
          <w:numId w:val="21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算法集成指南</w:t>
      </w:r>
    </w:p>
    <w:p w14:paraId="48F7502A">
      <w:pPr>
        <w:keepNext w:val="0"/>
        <w:keepLines w:val="0"/>
        <w:widowControl/>
        <w:numPr>
          <w:ilvl w:val="1"/>
          <w:numId w:val="215"/>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开发规范</w:t>
      </w:r>
    </w:p>
    <w:p w14:paraId="42EC1FF8">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5487B60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培训PPT</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（电子版）</w:t>
      </w:r>
    </w:p>
    <w:p w14:paraId="77F1BDD0">
      <w:pPr>
        <w:keepNext w:val="0"/>
        <w:keepLines w:val="0"/>
        <w:widowControl/>
        <w:numPr>
          <w:ilvl w:val="0"/>
          <w:numId w:val="21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56584B7C">
      <w:pPr>
        <w:keepNext w:val="0"/>
        <w:keepLines w:val="0"/>
        <w:widowControl/>
        <w:numPr>
          <w:ilvl w:val="1"/>
          <w:numId w:val="216"/>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各培训模块的PPT课件</w:t>
      </w:r>
    </w:p>
    <w:p w14:paraId="7F7BA8DA">
      <w:pPr>
        <w:keepNext w:val="0"/>
        <w:keepLines w:val="0"/>
        <w:widowControl/>
        <w:numPr>
          <w:ilvl w:val="0"/>
          <w:numId w:val="21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00F08C0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培训视频</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（电子版）</w:t>
      </w:r>
    </w:p>
    <w:p w14:paraId="02D0A381">
      <w:pPr>
        <w:keepNext w:val="0"/>
        <w:keepLines w:val="0"/>
        <w:widowControl/>
        <w:numPr>
          <w:ilvl w:val="0"/>
          <w:numId w:val="21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460340BC">
      <w:pPr>
        <w:keepNext w:val="0"/>
        <w:keepLines w:val="0"/>
        <w:widowControl/>
        <w:numPr>
          <w:ilvl w:val="1"/>
          <w:numId w:val="21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系统操作演示视频</w:t>
      </w:r>
    </w:p>
    <w:p w14:paraId="72D9B8BA">
      <w:pPr>
        <w:keepNext w:val="0"/>
        <w:keepLines w:val="0"/>
        <w:widowControl/>
        <w:numPr>
          <w:ilvl w:val="1"/>
          <w:numId w:val="217"/>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功能模块讲解视频</w:t>
      </w:r>
    </w:p>
    <w:p w14:paraId="5042E74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9.5 培训考核</w:t>
      </w:r>
    </w:p>
    <w:p w14:paraId="3BDD346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考核方式</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3A733CFE">
      <w:pPr>
        <w:keepNext w:val="0"/>
        <w:keepLines w:val="0"/>
        <w:widowControl/>
        <w:numPr>
          <w:ilvl w:val="0"/>
          <w:numId w:val="21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笔试：理论知识考核（占40%）</w:t>
      </w:r>
    </w:p>
    <w:p w14:paraId="38813092">
      <w:pPr>
        <w:keepNext w:val="0"/>
        <w:keepLines w:val="0"/>
        <w:widowControl/>
        <w:numPr>
          <w:ilvl w:val="0"/>
          <w:numId w:val="218"/>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实操：实际操作考核（占60%）</w:t>
      </w:r>
    </w:p>
    <w:p w14:paraId="76EC847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考核标准</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60DFDD49">
      <w:pPr>
        <w:keepNext w:val="0"/>
        <w:keepLines w:val="0"/>
        <w:widowControl/>
        <w:numPr>
          <w:ilvl w:val="0"/>
          <w:numId w:val="21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优秀：≥90分</w:t>
      </w:r>
    </w:p>
    <w:p w14:paraId="4A9BEC61">
      <w:pPr>
        <w:keepNext w:val="0"/>
        <w:keepLines w:val="0"/>
        <w:widowControl/>
        <w:numPr>
          <w:ilvl w:val="0"/>
          <w:numId w:val="21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良好：80-89分</w:t>
      </w:r>
    </w:p>
    <w:p w14:paraId="7AF94566">
      <w:pPr>
        <w:keepNext w:val="0"/>
        <w:keepLines w:val="0"/>
        <w:widowControl/>
        <w:numPr>
          <w:ilvl w:val="0"/>
          <w:numId w:val="21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合格：60-79分</w:t>
      </w:r>
    </w:p>
    <w:p w14:paraId="3B7B93C1">
      <w:pPr>
        <w:keepNext w:val="0"/>
        <w:keepLines w:val="0"/>
        <w:widowControl/>
        <w:numPr>
          <w:ilvl w:val="0"/>
          <w:numId w:val="219"/>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不合格：&lt;60分</w:t>
      </w:r>
    </w:p>
    <w:p w14:paraId="1F924B7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补训安排</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1171C74">
      <w:pPr>
        <w:keepNext w:val="0"/>
        <w:keepLines w:val="0"/>
        <w:widowControl/>
        <w:numPr>
          <w:ilvl w:val="0"/>
          <w:numId w:val="22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不合格人员安排补训</w:t>
      </w:r>
    </w:p>
    <w:p w14:paraId="306BCA77">
      <w:pPr>
        <w:keepNext w:val="0"/>
        <w:keepLines w:val="0"/>
        <w:widowControl/>
        <w:numPr>
          <w:ilvl w:val="0"/>
          <w:numId w:val="22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补训后再次考核</w:t>
      </w:r>
    </w:p>
    <w:p w14:paraId="7CDA5233">
      <w:pPr>
        <w:keepNext w:val="0"/>
        <w:keepLines w:val="0"/>
        <w:widowControl/>
        <w:numPr>
          <w:ilvl w:val="0"/>
          <w:numId w:val="220"/>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直至考核合格</w:t>
      </w:r>
    </w:p>
    <w:p w14:paraId="6C80109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9.6 培训记录</w:t>
      </w:r>
    </w:p>
    <w:p w14:paraId="3D7A864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培训记录内容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0A3CD524">
      <w:pPr>
        <w:keepNext w:val="0"/>
        <w:keepLines w:val="0"/>
        <w:widowControl/>
        <w:numPr>
          <w:ilvl w:val="0"/>
          <w:numId w:val="22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培训时间、地点</w:t>
      </w:r>
    </w:p>
    <w:p w14:paraId="35A010D8">
      <w:pPr>
        <w:keepNext w:val="0"/>
        <w:keepLines w:val="0"/>
        <w:widowControl/>
        <w:numPr>
          <w:ilvl w:val="0"/>
          <w:numId w:val="22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培训讲师</w:t>
      </w:r>
    </w:p>
    <w:p w14:paraId="5AF254AD">
      <w:pPr>
        <w:keepNext w:val="0"/>
        <w:keepLines w:val="0"/>
        <w:widowControl/>
        <w:numPr>
          <w:ilvl w:val="0"/>
          <w:numId w:val="22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培训对象（签到表）</w:t>
      </w:r>
    </w:p>
    <w:p w14:paraId="3EC08F4D">
      <w:pPr>
        <w:keepNext w:val="0"/>
        <w:keepLines w:val="0"/>
        <w:widowControl/>
        <w:numPr>
          <w:ilvl w:val="0"/>
          <w:numId w:val="22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培训内容</w:t>
      </w:r>
    </w:p>
    <w:p w14:paraId="67ACE99A">
      <w:pPr>
        <w:keepNext w:val="0"/>
        <w:keepLines w:val="0"/>
        <w:widowControl/>
        <w:numPr>
          <w:ilvl w:val="0"/>
          <w:numId w:val="22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培训效果评估</w:t>
      </w:r>
    </w:p>
    <w:p w14:paraId="78584CCB">
      <w:pPr>
        <w:keepNext w:val="0"/>
        <w:keepLines w:val="0"/>
        <w:widowControl/>
        <w:numPr>
          <w:ilvl w:val="0"/>
          <w:numId w:val="22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培训考核成绩</w:t>
      </w:r>
    </w:p>
    <w:p w14:paraId="6B26D066">
      <w:pPr>
        <w:keepNext w:val="0"/>
        <w:keepLines w:val="0"/>
        <w:widowControl/>
        <w:numPr>
          <w:ilvl w:val="0"/>
          <w:numId w:val="22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培训照片</w:t>
      </w:r>
    </w:p>
    <w:p w14:paraId="666F420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培训记录归档</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1999375">
      <w:pPr>
        <w:keepNext w:val="0"/>
        <w:keepLines w:val="0"/>
        <w:widowControl/>
        <w:numPr>
          <w:ilvl w:val="0"/>
          <w:numId w:val="22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培训记录表（双方签字）</w:t>
      </w:r>
    </w:p>
    <w:p w14:paraId="00615B76">
      <w:pPr>
        <w:keepNext w:val="0"/>
        <w:keepLines w:val="0"/>
        <w:widowControl/>
        <w:numPr>
          <w:ilvl w:val="0"/>
          <w:numId w:val="22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培训签到表</w:t>
      </w:r>
    </w:p>
    <w:p w14:paraId="6F29DF33">
      <w:pPr>
        <w:keepNext w:val="0"/>
        <w:keepLines w:val="0"/>
        <w:widowControl/>
        <w:numPr>
          <w:ilvl w:val="0"/>
          <w:numId w:val="22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培训考核成绩表</w:t>
      </w:r>
    </w:p>
    <w:p w14:paraId="5AB57944">
      <w:pPr>
        <w:keepNext w:val="0"/>
        <w:keepLines w:val="0"/>
        <w:widowControl/>
        <w:numPr>
          <w:ilvl w:val="0"/>
          <w:numId w:val="222"/>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培训照片</w:t>
      </w:r>
    </w:p>
    <w:p w14:paraId="119A14F5">
      <w:pPr>
        <w:keepNext w:val="0"/>
        <w:keepLines w:val="0"/>
        <w:widowControl/>
        <w:suppressLineNumbers w:val="0"/>
        <w:pBdr>
          <w:top w:val="none" w:color="auto" w:sz="0" w:space="0"/>
          <w:left w:val="none" w:color="auto" w:sz="0" w:space="0"/>
          <w:bottom w:val="none" w:color="auto" w:sz="0" w:space="0"/>
          <w:right w:val="none" w:color="auto" w:sz="0" w:space="0"/>
        </w:pBdr>
        <w:shd w:val="clear" w:fill="D9D9DD"/>
        <w:spacing w:before="320" w:beforeAutospacing="0" w:after="320" w:afterAutospacing="0" w:line="560" w:lineRule="atLeast"/>
        <w:ind w:left="0" w:right="0"/>
        <w:jc w:val="left"/>
      </w:pPr>
      <w:r>
        <w:pict>
          <v:rect id="_x0000_i1040" o:spt="1" style="height:1.5pt;width:432pt;" fillcolor="#A0A0A0" filled="t" stroked="f" coordsize="21600,21600" o:hr="t" o:hrstd="t" o:hralign="center">
            <v:path/>
            <v:fill on="t" focussize="0,0"/>
            <v:stroke on="f"/>
            <v:imagedata o:title=""/>
            <o:lock v:ext="edit"/>
            <w10:wrap type="none"/>
            <w10:anchorlock/>
          </v:rect>
        </w:pict>
      </w:r>
    </w:p>
    <w:p w14:paraId="6DEFDD4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560" w:lineRule="atLeast"/>
        <w:ind w:left="0" w:right="0"/>
        <w:jc w:val="left"/>
        <w:rPr>
          <w:sz w:val="48"/>
          <w:szCs w:val="48"/>
        </w:rPr>
      </w:pPr>
      <w:r>
        <w:rPr>
          <w:i w:val="0"/>
          <w:iCs w:val="0"/>
          <w:caps w:val="0"/>
          <w:color w:val="262626"/>
          <w:spacing w:val="0"/>
          <w:sz w:val="48"/>
          <w:szCs w:val="48"/>
          <w:bdr w:val="none" w:color="auto" w:sz="0" w:space="0"/>
          <w:shd w:val="clear" w:fill="FFFFFF"/>
        </w:rPr>
        <w:t>10. 售后与服务方案</w:t>
      </w:r>
    </w:p>
    <w:p w14:paraId="2AC8D9A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10.1 质保期服务</w:t>
      </w:r>
    </w:p>
    <w:p w14:paraId="62FAAC0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质保期</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：系统验收合格后1年</w:t>
      </w:r>
    </w:p>
    <w:p w14:paraId="4C0AB9E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质保期服务内容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6838FEE1">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557B4B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免费系统维护</w:t>
      </w:r>
    </w:p>
    <w:p w14:paraId="1863A81B">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50376C57">
      <w:pPr>
        <w:keepNext w:val="0"/>
        <w:keepLines w:val="0"/>
        <w:widowControl/>
        <w:numPr>
          <w:ilvl w:val="1"/>
          <w:numId w:val="22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系统故障排查与修复</w:t>
      </w:r>
    </w:p>
    <w:p w14:paraId="62DE19C5">
      <w:pPr>
        <w:keepNext w:val="0"/>
        <w:keepLines w:val="0"/>
        <w:widowControl/>
        <w:numPr>
          <w:ilvl w:val="1"/>
          <w:numId w:val="22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系统性能优化</w:t>
      </w:r>
    </w:p>
    <w:p w14:paraId="0E29A72C">
      <w:pPr>
        <w:keepNext w:val="0"/>
        <w:keepLines w:val="0"/>
        <w:widowControl/>
        <w:numPr>
          <w:ilvl w:val="1"/>
          <w:numId w:val="22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系统补丁升级</w:t>
      </w:r>
    </w:p>
    <w:p w14:paraId="45FD333E">
      <w:pPr>
        <w:keepNext w:val="0"/>
        <w:keepLines w:val="0"/>
        <w:widowControl/>
        <w:numPr>
          <w:ilvl w:val="1"/>
          <w:numId w:val="224"/>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系统安全加固</w:t>
      </w:r>
    </w:p>
    <w:p w14:paraId="6DF7AD1B">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8FCFB1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免费技术支持</w:t>
      </w:r>
    </w:p>
    <w:p w14:paraId="51885D2F">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9ACE038">
      <w:pPr>
        <w:keepNext w:val="0"/>
        <w:keepLines w:val="0"/>
        <w:widowControl/>
        <w:numPr>
          <w:ilvl w:val="1"/>
          <w:numId w:val="22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电话技术支持（7×24小时）</w:t>
      </w:r>
    </w:p>
    <w:p w14:paraId="463831BF">
      <w:pPr>
        <w:keepNext w:val="0"/>
        <w:keepLines w:val="0"/>
        <w:widowControl/>
        <w:numPr>
          <w:ilvl w:val="1"/>
          <w:numId w:val="22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远程技术支持（需买方授权）</w:t>
      </w:r>
    </w:p>
    <w:p w14:paraId="36E903FF">
      <w:pPr>
        <w:keepNext w:val="0"/>
        <w:keepLines w:val="0"/>
        <w:widowControl/>
        <w:numPr>
          <w:ilvl w:val="1"/>
          <w:numId w:val="225"/>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现场技术支持（响应时间见10.2）</w:t>
      </w:r>
    </w:p>
    <w:p w14:paraId="7031666E">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C3AC58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免费功能完善</w:t>
      </w:r>
    </w:p>
    <w:p w14:paraId="6678C437">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F436EAE">
      <w:pPr>
        <w:keepNext w:val="0"/>
        <w:keepLines w:val="0"/>
        <w:widowControl/>
        <w:numPr>
          <w:ilvl w:val="1"/>
          <w:numId w:val="22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基于人性化操作的功能优化</w:t>
      </w:r>
    </w:p>
    <w:p w14:paraId="49BDB4DB">
      <w:pPr>
        <w:keepNext w:val="0"/>
        <w:keepLines w:val="0"/>
        <w:widowControl/>
        <w:numPr>
          <w:ilvl w:val="1"/>
          <w:numId w:val="22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系统防错功能完善</w:t>
      </w:r>
    </w:p>
    <w:p w14:paraId="6F7CBA02">
      <w:pPr>
        <w:keepNext w:val="0"/>
        <w:keepLines w:val="0"/>
        <w:widowControl/>
        <w:numPr>
          <w:ilvl w:val="1"/>
          <w:numId w:val="226"/>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功能细节优化</w:t>
      </w:r>
    </w:p>
    <w:p w14:paraId="781DCB54">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4DBE43F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免费BUG修复</w:t>
      </w:r>
    </w:p>
    <w:p w14:paraId="41838C4C">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5BC813F7">
      <w:pPr>
        <w:keepNext w:val="0"/>
        <w:keepLines w:val="0"/>
        <w:widowControl/>
        <w:numPr>
          <w:ilvl w:val="1"/>
          <w:numId w:val="22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软件固有缺陷修复</w:t>
      </w:r>
    </w:p>
    <w:p w14:paraId="5699279C">
      <w:pPr>
        <w:keepNext w:val="0"/>
        <w:keepLines w:val="0"/>
        <w:widowControl/>
        <w:numPr>
          <w:ilvl w:val="1"/>
          <w:numId w:val="22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二次开发代码BUG修复</w:t>
      </w:r>
    </w:p>
    <w:p w14:paraId="7E536AD7">
      <w:pPr>
        <w:keepNext w:val="0"/>
        <w:keepLines w:val="0"/>
        <w:widowControl/>
        <w:numPr>
          <w:ilvl w:val="1"/>
          <w:numId w:val="227"/>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终身免费维护直至软件运行正常</w:t>
      </w:r>
    </w:p>
    <w:p w14:paraId="7E580D47">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5358F0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免费版本升级</w:t>
      </w:r>
    </w:p>
    <w:p w14:paraId="72933852">
      <w:pPr>
        <w:keepNext w:val="0"/>
        <w:keepLines w:val="0"/>
        <w:widowControl/>
        <w:numPr>
          <w:ilvl w:val="0"/>
          <w:numId w:val="22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4B234B8">
      <w:pPr>
        <w:keepNext w:val="0"/>
        <w:keepLines w:val="0"/>
        <w:widowControl/>
        <w:numPr>
          <w:ilvl w:val="1"/>
          <w:numId w:val="22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软件版本升级</w:t>
      </w:r>
    </w:p>
    <w:p w14:paraId="204B4AE4">
      <w:pPr>
        <w:keepNext w:val="0"/>
        <w:keepLines w:val="0"/>
        <w:widowControl/>
        <w:numPr>
          <w:ilvl w:val="1"/>
          <w:numId w:val="22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补丁程序升级</w:t>
      </w:r>
    </w:p>
    <w:p w14:paraId="628D8A42">
      <w:pPr>
        <w:keepNext w:val="0"/>
        <w:keepLines w:val="0"/>
        <w:widowControl/>
        <w:numPr>
          <w:ilvl w:val="1"/>
          <w:numId w:val="228"/>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一周内通知买方并提供升级服务</w:t>
      </w:r>
    </w:p>
    <w:p w14:paraId="037F018A">
      <w:pPr>
        <w:keepNext w:val="0"/>
        <w:keepLines w:val="0"/>
        <w:widowControl/>
        <w:numPr>
          <w:ilvl w:val="0"/>
          <w:numId w:val="223"/>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4646215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存储部件保留服务</w:t>
      </w:r>
    </w:p>
    <w:p w14:paraId="1CC0B21E">
      <w:pPr>
        <w:keepNext w:val="0"/>
        <w:keepLines w:val="0"/>
        <w:widowControl/>
        <w:numPr>
          <w:ilvl w:val="0"/>
          <w:numId w:val="223"/>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51700CB7">
      <w:pPr>
        <w:keepNext w:val="0"/>
        <w:keepLines w:val="0"/>
        <w:widowControl/>
        <w:numPr>
          <w:ilvl w:val="1"/>
          <w:numId w:val="229"/>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服务器及控制上位机提供3年存储部件保留服务</w:t>
      </w:r>
    </w:p>
    <w:p w14:paraId="1BF66A3C">
      <w:pPr>
        <w:keepNext w:val="0"/>
        <w:keepLines w:val="0"/>
        <w:widowControl/>
        <w:numPr>
          <w:ilvl w:val="1"/>
          <w:numId w:val="229"/>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包含硬盘、内存、闪存、主板等包含存储部件的硬件</w:t>
      </w:r>
    </w:p>
    <w:p w14:paraId="0BB2E51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10.2 响应时间承诺</w:t>
      </w:r>
    </w:p>
    <w:p w14:paraId="5E69ADA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故障分级与响应时间</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1253"/>
        <w:gridCol w:w="2389"/>
        <w:gridCol w:w="1619"/>
        <w:gridCol w:w="1946"/>
        <w:gridCol w:w="1619"/>
      </w:tblGrid>
      <w:tr w14:paraId="64BBEB1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AB49B4A">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故障级别</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6B10663">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故障描述</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F0B0F90">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响应时间</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F435AE8">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到达现场时间</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35E9429">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解决时间</w:t>
            </w:r>
          </w:p>
        </w:tc>
      </w:tr>
      <w:tr w14:paraId="1A1B289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EDF08E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一级故障</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C056E9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系统DOWN机、数据丢失</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2EB5BF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2小时内响应</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D1B161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8小时内到达现场</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A1C509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24小时内解决</w:t>
            </w:r>
          </w:p>
        </w:tc>
      </w:tr>
      <w:tr w14:paraId="3947585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1E011B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二级故障</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E29A6B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核心功能不可用</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E872CC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2小时内响应</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97B169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24小时内到达现场</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0571D8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48小时内解决</w:t>
            </w:r>
          </w:p>
        </w:tc>
      </w:tr>
      <w:tr w14:paraId="0166A80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45D64D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三级故障</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F153B1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一般功能故障</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230DA5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6小时内响应</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BFD2AD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电话/远程指导</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E8FD8B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72小时内解决</w:t>
            </w:r>
          </w:p>
        </w:tc>
      </w:tr>
      <w:tr w14:paraId="091487C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ECDA48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四级故障</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1BFD53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功能优化需求</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BA21A3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24小时内响应</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9B4565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协商安排</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7A8EAE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协商确定</w:t>
            </w:r>
          </w:p>
        </w:tc>
      </w:tr>
    </w:tbl>
    <w:p w14:paraId="40ED617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响应方式</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2E8564E4">
      <w:pPr>
        <w:keepNext w:val="0"/>
        <w:keepLines w:val="0"/>
        <w:widowControl/>
        <w:numPr>
          <w:ilvl w:val="0"/>
          <w:numId w:val="23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电话响应：接到故障通知后2小时内电话响应</w:t>
      </w:r>
    </w:p>
    <w:p w14:paraId="38A0443D">
      <w:pPr>
        <w:keepNext w:val="0"/>
        <w:keepLines w:val="0"/>
        <w:widowControl/>
        <w:numPr>
          <w:ilvl w:val="0"/>
          <w:numId w:val="23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远程响应：通过远程协助方式进行故障诊断（需买方授权）</w:t>
      </w:r>
    </w:p>
    <w:p w14:paraId="04AC8FC1">
      <w:pPr>
        <w:keepNext w:val="0"/>
        <w:keepLines w:val="0"/>
        <w:widowControl/>
        <w:numPr>
          <w:ilvl w:val="0"/>
          <w:numId w:val="230"/>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现场响应：派技术人员到达买方现场进行故障处理</w:t>
      </w:r>
    </w:p>
    <w:p w14:paraId="3F10C73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10.3 技术支持服务</w:t>
      </w:r>
    </w:p>
    <w:p w14:paraId="2854C36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技术支持渠道</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67704EF4">
      <w:pPr>
        <w:keepNext w:val="0"/>
        <w:keepLines w:val="0"/>
        <w:widowControl/>
        <w:numPr>
          <w:ilvl w:val="0"/>
          <w:numId w:val="23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546341F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技术支持热线</w:t>
      </w:r>
    </w:p>
    <w:p w14:paraId="14B5EAB7">
      <w:pPr>
        <w:keepNext w:val="0"/>
        <w:keepLines w:val="0"/>
        <w:widowControl/>
        <w:numPr>
          <w:ilvl w:val="0"/>
          <w:numId w:val="23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05CFB2C">
      <w:pPr>
        <w:keepNext w:val="0"/>
        <w:keepLines w:val="0"/>
        <w:widowControl/>
        <w:numPr>
          <w:ilvl w:val="1"/>
          <w:numId w:val="23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7×24小时技术支持热线</w:t>
      </w:r>
    </w:p>
    <w:p w14:paraId="4FA7BA02">
      <w:pPr>
        <w:keepNext w:val="0"/>
        <w:keepLines w:val="0"/>
        <w:widowControl/>
        <w:numPr>
          <w:ilvl w:val="1"/>
          <w:numId w:val="232"/>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专人值守，及时响应</w:t>
      </w:r>
    </w:p>
    <w:p w14:paraId="117C3D92">
      <w:pPr>
        <w:keepNext w:val="0"/>
        <w:keepLines w:val="0"/>
        <w:widowControl/>
        <w:numPr>
          <w:ilvl w:val="0"/>
          <w:numId w:val="23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E1260D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技术支持邮箱</w:t>
      </w:r>
    </w:p>
    <w:p w14:paraId="44166E53">
      <w:pPr>
        <w:keepNext w:val="0"/>
        <w:keepLines w:val="0"/>
        <w:widowControl/>
        <w:numPr>
          <w:ilvl w:val="0"/>
          <w:numId w:val="23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43C49930">
      <w:pPr>
        <w:keepNext w:val="0"/>
        <w:keepLines w:val="0"/>
        <w:widowControl/>
        <w:numPr>
          <w:ilvl w:val="1"/>
          <w:numId w:val="23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提供专用技术支持邮箱</w:t>
      </w:r>
    </w:p>
    <w:p w14:paraId="68259C33">
      <w:pPr>
        <w:keepNext w:val="0"/>
        <w:keepLines w:val="0"/>
        <w:widowControl/>
        <w:numPr>
          <w:ilvl w:val="1"/>
          <w:numId w:val="233"/>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24小时内回复</w:t>
      </w:r>
    </w:p>
    <w:p w14:paraId="68B3DCEC">
      <w:pPr>
        <w:keepNext w:val="0"/>
        <w:keepLines w:val="0"/>
        <w:widowControl/>
        <w:numPr>
          <w:ilvl w:val="0"/>
          <w:numId w:val="23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D4C6E3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远程技术支持</w:t>
      </w:r>
    </w:p>
    <w:p w14:paraId="46172A51">
      <w:pPr>
        <w:keepNext w:val="0"/>
        <w:keepLines w:val="0"/>
        <w:widowControl/>
        <w:numPr>
          <w:ilvl w:val="0"/>
          <w:numId w:val="23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E92E318">
      <w:pPr>
        <w:keepNext w:val="0"/>
        <w:keepLines w:val="0"/>
        <w:widowControl/>
        <w:numPr>
          <w:ilvl w:val="1"/>
          <w:numId w:val="23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通过远程协助工具提供技术支持</w:t>
      </w:r>
    </w:p>
    <w:p w14:paraId="7835B139">
      <w:pPr>
        <w:keepNext w:val="0"/>
        <w:keepLines w:val="0"/>
        <w:widowControl/>
        <w:numPr>
          <w:ilvl w:val="1"/>
          <w:numId w:val="234"/>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需买方授权，在买方监督下进行</w:t>
      </w:r>
    </w:p>
    <w:p w14:paraId="4E69AD11">
      <w:pPr>
        <w:keepNext w:val="0"/>
        <w:keepLines w:val="0"/>
        <w:widowControl/>
        <w:numPr>
          <w:ilvl w:val="0"/>
          <w:numId w:val="23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57FB4EC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现场技术支持</w:t>
      </w:r>
    </w:p>
    <w:p w14:paraId="26501021">
      <w:pPr>
        <w:keepNext w:val="0"/>
        <w:keepLines w:val="0"/>
        <w:widowControl/>
        <w:numPr>
          <w:ilvl w:val="0"/>
          <w:numId w:val="23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1E8EED12">
      <w:pPr>
        <w:keepNext w:val="0"/>
        <w:keepLines w:val="0"/>
        <w:widowControl/>
        <w:numPr>
          <w:ilvl w:val="1"/>
          <w:numId w:val="23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根据需要派技术人员到现场提供支持</w:t>
      </w:r>
    </w:p>
    <w:p w14:paraId="0A1BBD49">
      <w:pPr>
        <w:keepNext w:val="0"/>
        <w:keepLines w:val="0"/>
        <w:widowControl/>
        <w:numPr>
          <w:ilvl w:val="1"/>
          <w:numId w:val="235"/>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响应时间见10.2</w:t>
      </w:r>
    </w:p>
    <w:p w14:paraId="69DFDD1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技术支持内容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88E4CCD">
      <w:pPr>
        <w:keepNext w:val="0"/>
        <w:keepLines w:val="0"/>
        <w:widowControl/>
        <w:numPr>
          <w:ilvl w:val="0"/>
          <w:numId w:val="236"/>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系统使用咨询</w:t>
      </w:r>
    </w:p>
    <w:p w14:paraId="0E54167D">
      <w:pPr>
        <w:keepNext w:val="0"/>
        <w:keepLines w:val="0"/>
        <w:widowControl/>
        <w:numPr>
          <w:ilvl w:val="0"/>
          <w:numId w:val="236"/>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功能操作指导</w:t>
      </w:r>
    </w:p>
    <w:p w14:paraId="083292AA">
      <w:pPr>
        <w:keepNext w:val="0"/>
        <w:keepLines w:val="0"/>
        <w:widowControl/>
        <w:numPr>
          <w:ilvl w:val="0"/>
          <w:numId w:val="236"/>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故障诊断与排查</w:t>
      </w:r>
    </w:p>
    <w:p w14:paraId="7512B795">
      <w:pPr>
        <w:keepNext w:val="0"/>
        <w:keepLines w:val="0"/>
        <w:widowControl/>
        <w:numPr>
          <w:ilvl w:val="0"/>
          <w:numId w:val="236"/>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性能优化建议</w:t>
      </w:r>
    </w:p>
    <w:p w14:paraId="6E2DAD23">
      <w:pPr>
        <w:keepNext w:val="0"/>
        <w:keepLines w:val="0"/>
        <w:widowControl/>
        <w:numPr>
          <w:ilvl w:val="0"/>
          <w:numId w:val="236"/>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二次开发指导</w:t>
      </w:r>
    </w:p>
    <w:p w14:paraId="18C5C7A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10.4 定期巡检服务</w:t>
      </w:r>
    </w:p>
    <w:p w14:paraId="0D19A36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巡检频率</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：质保期内每季度1次</w:t>
      </w:r>
    </w:p>
    <w:p w14:paraId="2C4EC63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巡检内容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586613BD">
      <w:pPr>
        <w:keepNext w:val="0"/>
        <w:keepLines w:val="0"/>
        <w:widowControl/>
        <w:numPr>
          <w:ilvl w:val="0"/>
          <w:numId w:val="23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0BAC77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系统运行检查</w:t>
      </w:r>
    </w:p>
    <w:p w14:paraId="01B1717C">
      <w:pPr>
        <w:keepNext w:val="0"/>
        <w:keepLines w:val="0"/>
        <w:widowControl/>
        <w:numPr>
          <w:ilvl w:val="0"/>
          <w:numId w:val="23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338D32B">
      <w:pPr>
        <w:keepNext w:val="0"/>
        <w:keepLines w:val="0"/>
        <w:widowControl/>
        <w:numPr>
          <w:ilvl w:val="1"/>
          <w:numId w:val="23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系统运行状态检查</w:t>
      </w:r>
    </w:p>
    <w:p w14:paraId="37415743">
      <w:pPr>
        <w:keepNext w:val="0"/>
        <w:keepLines w:val="0"/>
        <w:widowControl/>
        <w:numPr>
          <w:ilvl w:val="1"/>
          <w:numId w:val="23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系统性能检查</w:t>
      </w:r>
    </w:p>
    <w:p w14:paraId="4FFE8C02">
      <w:pPr>
        <w:keepNext w:val="0"/>
        <w:keepLines w:val="0"/>
        <w:widowControl/>
        <w:numPr>
          <w:ilvl w:val="1"/>
          <w:numId w:val="23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系统日志检查</w:t>
      </w:r>
    </w:p>
    <w:p w14:paraId="46099A35">
      <w:pPr>
        <w:keepNext w:val="0"/>
        <w:keepLines w:val="0"/>
        <w:widowControl/>
        <w:numPr>
          <w:ilvl w:val="1"/>
          <w:numId w:val="238"/>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系统安全检查</w:t>
      </w:r>
    </w:p>
    <w:p w14:paraId="50040D54">
      <w:pPr>
        <w:keepNext w:val="0"/>
        <w:keepLines w:val="0"/>
        <w:widowControl/>
        <w:numPr>
          <w:ilvl w:val="0"/>
          <w:numId w:val="23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CBB4CB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数据库检查</w:t>
      </w:r>
    </w:p>
    <w:p w14:paraId="64F78AA5">
      <w:pPr>
        <w:keepNext w:val="0"/>
        <w:keepLines w:val="0"/>
        <w:widowControl/>
        <w:numPr>
          <w:ilvl w:val="0"/>
          <w:numId w:val="23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3FDBD81C">
      <w:pPr>
        <w:keepNext w:val="0"/>
        <w:keepLines w:val="0"/>
        <w:widowControl/>
        <w:numPr>
          <w:ilvl w:val="1"/>
          <w:numId w:val="239"/>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数据库运行状态检查</w:t>
      </w:r>
    </w:p>
    <w:p w14:paraId="1FA4C5D0">
      <w:pPr>
        <w:keepNext w:val="0"/>
        <w:keepLines w:val="0"/>
        <w:widowControl/>
        <w:numPr>
          <w:ilvl w:val="1"/>
          <w:numId w:val="239"/>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数据库性能检查</w:t>
      </w:r>
    </w:p>
    <w:p w14:paraId="79DE8BA3">
      <w:pPr>
        <w:keepNext w:val="0"/>
        <w:keepLines w:val="0"/>
        <w:widowControl/>
        <w:numPr>
          <w:ilvl w:val="1"/>
          <w:numId w:val="239"/>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数据库备份检查</w:t>
      </w:r>
    </w:p>
    <w:p w14:paraId="55DBBDCB">
      <w:pPr>
        <w:keepNext w:val="0"/>
        <w:keepLines w:val="0"/>
        <w:widowControl/>
        <w:numPr>
          <w:ilvl w:val="1"/>
          <w:numId w:val="239"/>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数据库容量检查</w:t>
      </w:r>
    </w:p>
    <w:p w14:paraId="2E9E75C5">
      <w:pPr>
        <w:keepNext w:val="0"/>
        <w:keepLines w:val="0"/>
        <w:widowControl/>
        <w:numPr>
          <w:ilvl w:val="0"/>
          <w:numId w:val="23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55E1F7C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硬件设备检查</w:t>
      </w:r>
    </w:p>
    <w:p w14:paraId="7F692C4C">
      <w:pPr>
        <w:keepNext w:val="0"/>
        <w:keepLines w:val="0"/>
        <w:widowControl/>
        <w:numPr>
          <w:ilvl w:val="0"/>
          <w:numId w:val="23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26FFF4D">
      <w:pPr>
        <w:keepNext w:val="0"/>
        <w:keepLines w:val="0"/>
        <w:widowControl/>
        <w:numPr>
          <w:ilvl w:val="1"/>
          <w:numId w:val="24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服务器运行状态检查</w:t>
      </w:r>
    </w:p>
    <w:p w14:paraId="292EE5A6">
      <w:pPr>
        <w:keepNext w:val="0"/>
        <w:keepLines w:val="0"/>
        <w:widowControl/>
        <w:numPr>
          <w:ilvl w:val="1"/>
          <w:numId w:val="24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网络设备运行状态检查</w:t>
      </w:r>
    </w:p>
    <w:p w14:paraId="4EABE87B">
      <w:pPr>
        <w:keepNext w:val="0"/>
        <w:keepLines w:val="0"/>
        <w:widowControl/>
        <w:numPr>
          <w:ilvl w:val="1"/>
          <w:numId w:val="240"/>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存储设备运行状态检查</w:t>
      </w:r>
    </w:p>
    <w:p w14:paraId="6553A6C0">
      <w:pPr>
        <w:keepNext w:val="0"/>
        <w:keepLines w:val="0"/>
        <w:widowControl/>
        <w:numPr>
          <w:ilvl w:val="0"/>
          <w:numId w:val="237"/>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4718231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安全检查</w:t>
      </w:r>
    </w:p>
    <w:p w14:paraId="617935DF">
      <w:pPr>
        <w:keepNext w:val="0"/>
        <w:keepLines w:val="0"/>
        <w:widowControl/>
        <w:numPr>
          <w:ilvl w:val="0"/>
          <w:numId w:val="237"/>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5500E2CC">
      <w:pPr>
        <w:keepNext w:val="0"/>
        <w:keepLines w:val="0"/>
        <w:widowControl/>
        <w:numPr>
          <w:ilvl w:val="1"/>
          <w:numId w:val="24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系统漏洞扫描</w:t>
      </w:r>
    </w:p>
    <w:p w14:paraId="4E629D67">
      <w:pPr>
        <w:keepNext w:val="0"/>
        <w:keepLines w:val="0"/>
        <w:widowControl/>
        <w:numPr>
          <w:ilvl w:val="1"/>
          <w:numId w:val="24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安全配置检查</w:t>
      </w:r>
    </w:p>
    <w:p w14:paraId="2FC7BD38">
      <w:pPr>
        <w:keepNext w:val="0"/>
        <w:keepLines w:val="0"/>
        <w:widowControl/>
        <w:numPr>
          <w:ilvl w:val="1"/>
          <w:numId w:val="241"/>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审计日志检查</w:t>
      </w:r>
    </w:p>
    <w:p w14:paraId="3A0B71A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巡检报告</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0E2E4DE5">
      <w:pPr>
        <w:keepNext w:val="0"/>
        <w:keepLines w:val="0"/>
        <w:widowControl/>
        <w:numPr>
          <w:ilvl w:val="0"/>
          <w:numId w:val="24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巡检完成后提交巡检报告</w:t>
      </w:r>
    </w:p>
    <w:p w14:paraId="463CB6F4">
      <w:pPr>
        <w:keepNext w:val="0"/>
        <w:keepLines w:val="0"/>
        <w:widowControl/>
        <w:numPr>
          <w:ilvl w:val="0"/>
          <w:numId w:val="24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报告包含巡检发现的问题及建议</w:t>
      </w:r>
    </w:p>
    <w:p w14:paraId="7B7076EA">
      <w:pPr>
        <w:keepNext w:val="0"/>
        <w:keepLines w:val="0"/>
        <w:widowControl/>
        <w:numPr>
          <w:ilvl w:val="0"/>
          <w:numId w:val="242"/>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买方确认签字</w:t>
      </w:r>
    </w:p>
    <w:p w14:paraId="4CBC9FB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10.5 培训服务</w:t>
      </w:r>
    </w:p>
    <w:p w14:paraId="014B50D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定期培训</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16A0D623">
      <w:pPr>
        <w:keepNext w:val="0"/>
        <w:keepLines w:val="0"/>
        <w:widowControl/>
        <w:numPr>
          <w:ilvl w:val="0"/>
          <w:numId w:val="24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质保期内提供不少于2次免费培训</w:t>
      </w:r>
    </w:p>
    <w:p w14:paraId="64BB6BDF">
      <w:pPr>
        <w:keepNext w:val="0"/>
        <w:keepLines w:val="0"/>
        <w:widowControl/>
        <w:numPr>
          <w:ilvl w:val="0"/>
          <w:numId w:val="243"/>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每次培训不少于2天</w:t>
      </w:r>
    </w:p>
    <w:p w14:paraId="1A3E1E8E">
      <w:pPr>
        <w:keepNext w:val="0"/>
        <w:keepLines w:val="0"/>
        <w:widowControl/>
        <w:numPr>
          <w:ilvl w:val="0"/>
          <w:numId w:val="243"/>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培训内容根据买方需求定制</w:t>
      </w:r>
    </w:p>
    <w:p w14:paraId="007C0ED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新员工培训</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07702741">
      <w:pPr>
        <w:keepNext w:val="0"/>
        <w:keepLines w:val="0"/>
        <w:widowControl/>
        <w:numPr>
          <w:ilvl w:val="0"/>
          <w:numId w:val="244"/>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买方新员工入职时提供免费培训</w:t>
      </w:r>
    </w:p>
    <w:p w14:paraId="511D7916">
      <w:pPr>
        <w:keepNext w:val="0"/>
        <w:keepLines w:val="0"/>
        <w:widowControl/>
        <w:numPr>
          <w:ilvl w:val="0"/>
          <w:numId w:val="244"/>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培训内容：系统基础操作</w:t>
      </w:r>
    </w:p>
    <w:p w14:paraId="576909C2">
      <w:pPr>
        <w:keepNext w:val="0"/>
        <w:keepLines w:val="0"/>
        <w:widowControl/>
        <w:numPr>
          <w:ilvl w:val="0"/>
          <w:numId w:val="244"/>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培训方式：现场培训或远程培训</w:t>
      </w:r>
    </w:p>
    <w:p w14:paraId="185F220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专项培训</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735F5DB2">
      <w:pPr>
        <w:keepNext w:val="0"/>
        <w:keepLines w:val="0"/>
        <w:widowControl/>
        <w:numPr>
          <w:ilvl w:val="0"/>
          <w:numId w:val="24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根据买方需求提供专项培训</w:t>
      </w:r>
    </w:p>
    <w:p w14:paraId="3771CFD2">
      <w:pPr>
        <w:keepNext w:val="0"/>
        <w:keepLines w:val="0"/>
        <w:widowControl/>
        <w:numPr>
          <w:ilvl w:val="0"/>
          <w:numId w:val="24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如新功能培训、高级功能培训等</w:t>
      </w:r>
    </w:p>
    <w:p w14:paraId="52C3CD80">
      <w:pPr>
        <w:keepNext w:val="0"/>
        <w:keepLines w:val="0"/>
        <w:widowControl/>
        <w:numPr>
          <w:ilvl w:val="0"/>
          <w:numId w:val="24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培训费用协商确定</w:t>
      </w:r>
    </w:p>
    <w:p w14:paraId="4ABFA48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10.6 二次开发支持</w:t>
      </w:r>
    </w:p>
    <w:p w14:paraId="0843E59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开发指导</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5BAAE796">
      <w:pPr>
        <w:keepNext w:val="0"/>
        <w:keepLines w:val="0"/>
        <w:widowControl/>
        <w:numPr>
          <w:ilvl w:val="0"/>
          <w:numId w:val="246"/>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提供二次开发技术指导</w:t>
      </w:r>
    </w:p>
    <w:p w14:paraId="142DE091">
      <w:pPr>
        <w:keepNext w:val="0"/>
        <w:keepLines w:val="0"/>
        <w:widowControl/>
        <w:numPr>
          <w:ilvl w:val="0"/>
          <w:numId w:val="246"/>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解答开发过程中的技术问题</w:t>
      </w:r>
    </w:p>
    <w:p w14:paraId="0C9883E0">
      <w:pPr>
        <w:keepNext w:val="0"/>
        <w:keepLines w:val="0"/>
        <w:widowControl/>
        <w:numPr>
          <w:ilvl w:val="0"/>
          <w:numId w:val="246"/>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提供代码示例</w:t>
      </w:r>
    </w:p>
    <w:p w14:paraId="04A3266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开发协助</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554C593">
      <w:pPr>
        <w:keepNext w:val="0"/>
        <w:keepLines w:val="0"/>
        <w:widowControl/>
        <w:numPr>
          <w:ilvl w:val="0"/>
          <w:numId w:val="24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根据买方需求协助进行二次开发</w:t>
      </w:r>
    </w:p>
    <w:p w14:paraId="16FAD296">
      <w:pPr>
        <w:keepNext w:val="0"/>
        <w:keepLines w:val="0"/>
        <w:widowControl/>
        <w:numPr>
          <w:ilvl w:val="0"/>
          <w:numId w:val="24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提供专业开发人员</w:t>
      </w:r>
    </w:p>
    <w:p w14:paraId="4FA1B961">
      <w:pPr>
        <w:keepNext w:val="0"/>
        <w:keepLines w:val="0"/>
        <w:widowControl/>
        <w:numPr>
          <w:ilvl w:val="0"/>
          <w:numId w:val="247"/>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费用协商确定</w:t>
      </w:r>
    </w:p>
    <w:p w14:paraId="19DF019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技术资料</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098D0705">
      <w:pPr>
        <w:keepNext w:val="0"/>
        <w:keepLines w:val="0"/>
        <w:widowControl/>
        <w:numPr>
          <w:ilvl w:val="0"/>
          <w:numId w:val="24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定期发送技术资料和文档</w:t>
      </w:r>
    </w:p>
    <w:p w14:paraId="5C8370E6">
      <w:pPr>
        <w:keepNext w:val="0"/>
        <w:keepLines w:val="0"/>
        <w:widowControl/>
        <w:numPr>
          <w:ilvl w:val="0"/>
          <w:numId w:val="248"/>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提供最新的开发文档</w:t>
      </w:r>
    </w:p>
    <w:p w14:paraId="7ED98C26">
      <w:pPr>
        <w:keepNext w:val="0"/>
        <w:keepLines w:val="0"/>
        <w:widowControl/>
        <w:numPr>
          <w:ilvl w:val="0"/>
          <w:numId w:val="248"/>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提供API接口更新说明</w:t>
      </w:r>
    </w:p>
    <w:p w14:paraId="4601330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10.7 质保期后服务</w:t>
      </w:r>
    </w:p>
    <w:p w14:paraId="39658D8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服务方式</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4610579D">
      <w:pPr>
        <w:keepNext w:val="0"/>
        <w:keepLines w:val="0"/>
        <w:widowControl/>
        <w:numPr>
          <w:ilvl w:val="0"/>
          <w:numId w:val="24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签订年度维保合同</w:t>
      </w:r>
    </w:p>
    <w:p w14:paraId="6F6012C0">
      <w:pPr>
        <w:keepNext w:val="0"/>
        <w:keepLines w:val="0"/>
        <w:widowControl/>
        <w:numPr>
          <w:ilvl w:val="0"/>
          <w:numId w:val="249"/>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提供有偿技术支持服务</w:t>
      </w:r>
    </w:p>
    <w:p w14:paraId="46252EB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服务内容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65AE76B3">
      <w:pPr>
        <w:keepNext w:val="0"/>
        <w:keepLines w:val="0"/>
        <w:widowControl/>
        <w:numPr>
          <w:ilvl w:val="0"/>
          <w:numId w:val="25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系统维护</w:t>
      </w:r>
    </w:p>
    <w:p w14:paraId="7B74576B">
      <w:pPr>
        <w:keepNext w:val="0"/>
        <w:keepLines w:val="0"/>
        <w:widowControl/>
        <w:numPr>
          <w:ilvl w:val="0"/>
          <w:numId w:val="25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技术支持</w:t>
      </w:r>
    </w:p>
    <w:p w14:paraId="1B738824">
      <w:pPr>
        <w:keepNext w:val="0"/>
        <w:keepLines w:val="0"/>
        <w:widowControl/>
        <w:numPr>
          <w:ilvl w:val="0"/>
          <w:numId w:val="25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故障处理</w:t>
      </w:r>
    </w:p>
    <w:p w14:paraId="478A2818">
      <w:pPr>
        <w:keepNext w:val="0"/>
        <w:keepLines w:val="0"/>
        <w:widowControl/>
        <w:numPr>
          <w:ilvl w:val="0"/>
          <w:numId w:val="25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版本升级</w:t>
      </w:r>
    </w:p>
    <w:p w14:paraId="095278D0">
      <w:pPr>
        <w:keepNext w:val="0"/>
        <w:keepLines w:val="0"/>
        <w:widowControl/>
        <w:numPr>
          <w:ilvl w:val="0"/>
          <w:numId w:val="250"/>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定期巡检</w:t>
      </w:r>
    </w:p>
    <w:p w14:paraId="7C137F69">
      <w:pPr>
        <w:keepNext w:val="0"/>
        <w:keepLines w:val="0"/>
        <w:widowControl/>
        <w:numPr>
          <w:ilvl w:val="0"/>
          <w:numId w:val="250"/>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培训服务</w:t>
      </w:r>
    </w:p>
    <w:p w14:paraId="52ECC8A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服务费用</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w:t>
      </w:r>
    </w:p>
    <w:p w14:paraId="670F8B7D">
      <w:pPr>
        <w:keepNext w:val="0"/>
        <w:keepLines w:val="0"/>
        <w:widowControl/>
        <w:numPr>
          <w:ilvl w:val="0"/>
          <w:numId w:val="25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根据服务内容协商确定</w:t>
      </w:r>
    </w:p>
    <w:p w14:paraId="5ED346B4">
      <w:pPr>
        <w:keepNext w:val="0"/>
        <w:keepLines w:val="0"/>
        <w:widowControl/>
        <w:numPr>
          <w:ilvl w:val="0"/>
          <w:numId w:val="25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提供优惠价格</w:t>
      </w:r>
    </w:p>
    <w:p w14:paraId="3244A10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10.8 服务承诺</w:t>
      </w:r>
    </w:p>
    <w:p w14:paraId="5EF7984A">
      <w:pPr>
        <w:keepNext w:val="0"/>
        <w:keepLines w:val="0"/>
        <w:widowControl/>
        <w:numPr>
          <w:ilvl w:val="0"/>
          <w:numId w:val="25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85326B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响应承诺</w:t>
      </w:r>
    </w:p>
    <w:p w14:paraId="7BD5F3A4">
      <w:pPr>
        <w:keepNext w:val="0"/>
        <w:keepLines w:val="0"/>
        <w:widowControl/>
        <w:numPr>
          <w:ilvl w:val="0"/>
          <w:numId w:val="25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75EDD51">
      <w:pPr>
        <w:keepNext w:val="0"/>
        <w:keepLines w:val="0"/>
        <w:widowControl/>
        <w:numPr>
          <w:ilvl w:val="1"/>
          <w:numId w:val="25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严格按照响应时间承诺提供服务</w:t>
      </w:r>
    </w:p>
    <w:p w14:paraId="44E95E2C">
      <w:pPr>
        <w:keepNext w:val="0"/>
        <w:keepLines w:val="0"/>
        <w:widowControl/>
        <w:numPr>
          <w:ilvl w:val="1"/>
          <w:numId w:val="253"/>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超时未响应承担违约责任</w:t>
      </w:r>
    </w:p>
    <w:p w14:paraId="17437B85">
      <w:pPr>
        <w:keepNext w:val="0"/>
        <w:keepLines w:val="0"/>
        <w:widowControl/>
        <w:numPr>
          <w:ilvl w:val="0"/>
          <w:numId w:val="25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75D7C4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质量承诺</w:t>
      </w:r>
    </w:p>
    <w:p w14:paraId="476E3F5B">
      <w:pPr>
        <w:keepNext w:val="0"/>
        <w:keepLines w:val="0"/>
        <w:widowControl/>
        <w:numPr>
          <w:ilvl w:val="0"/>
          <w:numId w:val="25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41CA11A9">
      <w:pPr>
        <w:keepNext w:val="0"/>
        <w:keepLines w:val="0"/>
        <w:widowControl/>
        <w:numPr>
          <w:ilvl w:val="1"/>
          <w:numId w:val="25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确保系统稳定运行</w:t>
      </w:r>
    </w:p>
    <w:p w14:paraId="6EF753FA">
      <w:pPr>
        <w:keepNext w:val="0"/>
        <w:keepLines w:val="0"/>
        <w:widowControl/>
        <w:numPr>
          <w:ilvl w:val="1"/>
          <w:numId w:val="25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确保数据安全可靠</w:t>
      </w:r>
    </w:p>
    <w:p w14:paraId="1201AAD3">
      <w:pPr>
        <w:keepNext w:val="0"/>
        <w:keepLines w:val="0"/>
        <w:widowControl/>
        <w:numPr>
          <w:ilvl w:val="1"/>
          <w:numId w:val="254"/>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确保功能正常使用</w:t>
      </w:r>
    </w:p>
    <w:p w14:paraId="36BE63B2">
      <w:pPr>
        <w:keepNext w:val="0"/>
        <w:keepLines w:val="0"/>
        <w:widowControl/>
        <w:numPr>
          <w:ilvl w:val="0"/>
          <w:numId w:val="25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227506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保密承诺</w:t>
      </w:r>
    </w:p>
    <w:p w14:paraId="0FF37DE9">
      <w:pPr>
        <w:keepNext w:val="0"/>
        <w:keepLines w:val="0"/>
        <w:widowControl/>
        <w:numPr>
          <w:ilvl w:val="0"/>
          <w:numId w:val="252"/>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4D9B98CA">
      <w:pPr>
        <w:keepNext w:val="0"/>
        <w:keepLines w:val="0"/>
        <w:widowControl/>
        <w:numPr>
          <w:ilvl w:val="1"/>
          <w:numId w:val="25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严格遵守保密协议</w:t>
      </w:r>
    </w:p>
    <w:p w14:paraId="5F1828BD">
      <w:pPr>
        <w:keepNext w:val="0"/>
        <w:keepLines w:val="0"/>
        <w:widowControl/>
        <w:numPr>
          <w:ilvl w:val="1"/>
          <w:numId w:val="255"/>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不泄露买方任何信息</w:t>
      </w:r>
    </w:p>
    <w:p w14:paraId="5F26B69A">
      <w:pPr>
        <w:keepNext w:val="0"/>
        <w:keepLines w:val="0"/>
        <w:widowControl/>
        <w:numPr>
          <w:ilvl w:val="1"/>
          <w:numId w:val="255"/>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不向第三方透露项目信息</w:t>
      </w:r>
    </w:p>
    <w:p w14:paraId="7F66351D">
      <w:pPr>
        <w:keepNext w:val="0"/>
        <w:keepLines w:val="0"/>
        <w:widowControl/>
        <w:numPr>
          <w:ilvl w:val="0"/>
          <w:numId w:val="252"/>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4E9951E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持续改进承诺</w:t>
      </w:r>
    </w:p>
    <w:p w14:paraId="1AB6FA8A">
      <w:pPr>
        <w:keepNext w:val="0"/>
        <w:keepLines w:val="0"/>
        <w:widowControl/>
        <w:numPr>
          <w:ilvl w:val="0"/>
          <w:numId w:val="252"/>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132C5CB6">
      <w:pPr>
        <w:keepNext w:val="0"/>
        <w:keepLines w:val="0"/>
        <w:widowControl/>
        <w:numPr>
          <w:ilvl w:val="1"/>
          <w:numId w:val="25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根据买方反馈持续改进系统</w:t>
      </w:r>
    </w:p>
    <w:p w14:paraId="734715AB">
      <w:pPr>
        <w:keepNext w:val="0"/>
        <w:keepLines w:val="0"/>
        <w:widowControl/>
        <w:numPr>
          <w:ilvl w:val="1"/>
          <w:numId w:val="25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定期发布系统优化版本</w:t>
      </w:r>
    </w:p>
    <w:p w14:paraId="132DB8CC">
      <w:pPr>
        <w:keepNext w:val="0"/>
        <w:keepLines w:val="0"/>
        <w:widowControl/>
        <w:numPr>
          <w:ilvl w:val="1"/>
          <w:numId w:val="256"/>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提供终身技术支持</w:t>
      </w:r>
    </w:p>
    <w:p w14:paraId="24D4B791">
      <w:pPr>
        <w:keepNext w:val="0"/>
        <w:keepLines w:val="0"/>
        <w:widowControl/>
        <w:suppressLineNumbers w:val="0"/>
        <w:pBdr>
          <w:top w:val="none" w:color="auto" w:sz="0" w:space="0"/>
          <w:left w:val="none" w:color="auto" w:sz="0" w:space="0"/>
          <w:bottom w:val="none" w:color="auto" w:sz="0" w:space="0"/>
          <w:right w:val="none" w:color="auto" w:sz="0" w:space="0"/>
        </w:pBdr>
        <w:shd w:val="clear" w:fill="D9D9DD"/>
        <w:spacing w:before="320" w:beforeAutospacing="0" w:after="320" w:afterAutospacing="0" w:line="560" w:lineRule="atLeast"/>
        <w:ind w:left="0" w:right="0"/>
        <w:jc w:val="left"/>
      </w:pPr>
      <w:r>
        <w:pict>
          <v:rect id="_x0000_i1041" o:spt="1" style="height:1.5pt;width:432pt;" fillcolor="#A0A0A0" filled="t" stroked="f" coordsize="21600,21600" o:hr="t" o:hrstd="t" o:hralign="center">
            <v:path/>
            <v:fill on="t" focussize="0,0"/>
            <v:stroke on="f"/>
            <v:imagedata o:title=""/>
            <o:lock v:ext="edit"/>
            <w10:wrap type="none"/>
            <w10:anchorlock/>
          </v:rect>
        </w:pict>
      </w:r>
    </w:p>
    <w:p w14:paraId="15EB23B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560" w:lineRule="atLeast"/>
        <w:ind w:left="0" w:right="0"/>
        <w:jc w:val="left"/>
        <w:rPr>
          <w:sz w:val="48"/>
          <w:szCs w:val="48"/>
        </w:rPr>
      </w:pPr>
      <w:r>
        <w:rPr>
          <w:i w:val="0"/>
          <w:iCs w:val="0"/>
          <w:caps w:val="0"/>
          <w:color w:val="262626"/>
          <w:spacing w:val="0"/>
          <w:sz w:val="48"/>
          <w:szCs w:val="48"/>
          <w:bdr w:val="none" w:color="auto" w:sz="0" w:space="0"/>
          <w:shd w:val="clear" w:fill="FFFFFF"/>
        </w:rPr>
        <w:t>11. 技术资料交付清单</w:t>
      </w:r>
    </w:p>
    <w:p w14:paraId="1D1D3D6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根据招标文件第10章要求，验收时需提供以下技术资料：</w:t>
      </w:r>
    </w:p>
    <w:tbl>
      <w:tblPr>
        <w:tblW w:w="0" w:type="auto"/>
        <w:tblInd w:w="0" w:type="dxa"/>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Layout w:type="autofit"/>
        <w:tblCellMar>
          <w:top w:w="15" w:type="dxa"/>
          <w:left w:w="15" w:type="dxa"/>
          <w:bottom w:w="15" w:type="dxa"/>
          <w:right w:w="15" w:type="dxa"/>
        </w:tblCellMar>
      </w:tblPr>
      <w:tblGrid>
        <w:gridCol w:w="833"/>
        <w:gridCol w:w="4100"/>
        <w:gridCol w:w="833"/>
        <w:gridCol w:w="833"/>
        <w:gridCol w:w="2227"/>
      </w:tblGrid>
      <w:tr w14:paraId="747281F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tblPrEx>
        <w:trPr>
          <w:tblHeader/>
        </w:trPr>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370E159">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序号</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CDAA0F2">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资料名称</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782A0D6">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纸质</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426F356">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电子</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E544E8B">
            <w:pPr>
              <w:keepNext w:val="0"/>
              <w:keepLines w:val="0"/>
              <w:widowControl/>
              <w:suppressLineNumbers w:val="0"/>
              <w:spacing w:before="0" w:beforeAutospacing="0" w:after="0" w:afterAutospacing="0"/>
              <w:ind w:left="0" w:right="0" w:firstLine="0"/>
              <w:jc w:val="center"/>
              <w:rPr>
                <w:b/>
                <w:bCs/>
              </w:rPr>
            </w:pPr>
            <w:r>
              <w:rPr>
                <w:rStyle w:val="18"/>
                <w:rFonts w:ascii="宋体" w:hAnsi="宋体" w:eastAsia="宋体" w:cs="宋体"/>
                <w:b/>
                <w:bCs/>
                <w:kern w:val="0"/>
                <w:sz w:val="24"/>
                <w:szCs w:val="24"/>
                <w:bdr w:val="none" w:color="auto" w:sz="0" w:space="0"/>
                <w:lang w:val="en-US" w:eastAsia="zh-CN" w:bidi="ar"/>
              </w:rPr>
              <w:t>备注</w:t>
            </w:r>
          </w:p>
        </w:tc>
      </w:tr>
      <w:tr w14:paraId="27AF614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EB66E3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868256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装箱单/送货单</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928763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F14D6D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C6C97A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733E5A7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09E7B9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1AB2F2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出厂合格证</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F1BBAA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94630C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350620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0E1FB4E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7BC45A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F59ABA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设备铭牌</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6B7FE8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B789F5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4A9FEA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贴设备上</w:t>
            </w:r>
          </w:p>
        </w:tc>
      </w:tr>
      <w:tr w14:paraId="0FEA971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248387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4</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63D09F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出厂检测报告</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848AAC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B948B5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D7DC07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6B9D975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ADCB10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5</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741128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使用说明书</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59E057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AA83C4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01A7BB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3B50404A">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B8C06B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6</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76588E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设备组成表</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1FBF1E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30A1FB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372782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38EFD83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D1241B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7</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2772A9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维修手册</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24C754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150165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2CE28A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16F5909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E00186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8</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F9F60B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保养手册</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38B3DA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17A5E7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F5572F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含日常点检、二级保养或三级保养</w:t>
            </w:r>
          </w:p>
        </w:tc>
      </w:tr>
      <w:tr w14:paraId="7CF8E7E4">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9541B1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9</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6FFEE8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设备易损件清单、备件清单</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FBABB4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DD9429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9031F7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含牌号及生产厂家及联系方式</w:t>
            </w:r>
          </w:p>
        </w:tc>
      </w:tr>
      <w:tr w14:paraId="0D7819DB">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15F827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10</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1C8C2E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外购件清单</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9D9F13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F99D85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A4C2FA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25DE0E1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6AA0F1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11</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4192EF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外购件说明书和合格证</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333CA0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05883C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3C4CD8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合格证应为原件，进口件需提供原产地证明</w:t>
            </w:r>
          </w:p>
        </w:tc>
      </w:tr>
      <w:tr w14:paraId="1CD742D1">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CEC905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12</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9928F8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培训计划</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728EFE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67B6AB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EE88D4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不少于3次</w:t>
            </w:r>
          </w:p>
        </w:tc>
      </w:tr>
      <w:tr w14:paraId="3F8E1BF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81BDBE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13</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F78359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培训教材</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F19E74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3F9B10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2B2488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793BA1C3">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07091D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14</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F1617A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培训记录表</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BD0F27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871F53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8815AD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签字</w:t>
            </w:r>
          </w:p>
        </w:tc>
      </w:tr>
      <w:tr w14:paraId="070DD91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4D460F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15</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C55B92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二次开发接口文件</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489B6E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F59E3A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887016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59973E3C">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E89B5A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16</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1A1D42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软件安装程序</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1E2FAD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962BE0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538FE6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光盘/U盘</w:t>
            </w:r>
          </w:p>
        </w:tc>
      </w:tr>
      <w:tr w14:paraId="3AEA9188">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214E90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17</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F96141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软件源程序</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7CD493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E0E873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C371C0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光盘/U盘</w:t>
            </w:r>
          </w:p>
        </w:tc>
      </w:tr>
      <w:tr w14:paraId="57F00526">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BAD117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18</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147844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软件授权/软件许可协议</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A1BBB8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65A99C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CA90E9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33B6294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F54576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19</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050F20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软件无病毒承诺书</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7DA7CE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64049B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32136C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36B60EC9">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89FC73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20</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B3AF34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设备无病毒、无USB插拔记录、无上网记录、不带无线上网、无线红外和GPS功能的承诺书或自检报告</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E38F2C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FB527F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EDA049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3F8BA72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6D0E1A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21</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F0F456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验收测试记录表</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5E5642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FB2DE4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135572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双方测试人员签字</w:t>
            </w:r>
          </w:p>
        </w:tc>
      </w:tr>
      <w:tr w14:paraId="753963F7">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5CC8D3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22</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F06EC7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详细实施计划</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01ED7F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9F89A5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5D777B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38CC5E4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73BE40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23</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2E8561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详细设计方案</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FDDA4E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3C5ED0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DE4458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01DCEC4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97AA92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24</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073316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系统配置文档</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3BCBB4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FC81941">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02268B5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263C5ADF">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C8FE7C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25</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71F53A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系统集成方案</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491B59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8F4462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563D68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00B860FE">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60CDC1B">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26</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E05925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二次开发方案及指导书</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0B3114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222D614">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2C178F2">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5C141F5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F9128D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27</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F7BF7D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功能开发说明书及单元测试报告</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8F531BE">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FE9ADD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833A0E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0DB04075">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B6FA0DC">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28</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391EC0F">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用户测试报告</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70B83A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565E357">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6DA7F1F5">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w:t>
            </w:r>
          </w:p>
        </w:tc>
      </w:tr>
      <w:tr w14:paraId="231804BD">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BDAB303">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29</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8B9140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验收大纲</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1E90D0AD">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550FD3B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42EF9B2A">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设备交付前15个工作日提供</w:t>
            </w:r>
          </w:p>
        </w:tc>
      </w:tr>
      <w:tr w14:paraId="49DC3542">
        <w:tblPrEx>
          <w:tblBorders>
            <w:top w:val="single" w:color="D8DEE4" w:sz="8" w:space="0"/>
            <w:left w:val="single" w:color="E5E7EB" w:sz="2" w:space="0"/>
            <w:bottom w:val="single" w:color="E5E7EB" w:sz="2" w:space="0"/>
            <w:right w:val="single" w:color="E5E7EB" w:sz="2" w:space="0"/>
            <w:insideH w:val="none" w:color="auto" w:sz="0" w:space="0"/>
            <w:insideV w:val="none" w:color="auto" w:sz="0" w:space="0"/>
          </w:tblBorders>
          <w:shd w:val="clear"/>
        </w:tblPrEx>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7AB68818">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30</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3E24E6B6">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研制总结</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7668E8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0294709">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1套</w:t>
            </w:r>
          </w:p>
        </w:tc>
        <w:tc>
          <w:tcPr>
            <w:tcW w:w="0" w:type="auto"/>
            <w:tcBorders>
              <w:top w:val="single" w:color="D9D9DD" w:sz="8" w:space="0"/>
              <w:left w:val="single" w:color="D9D9DD" w:sz="8" w:space="0"/>
              <w:bottom w:val="single" w:color="D9D9DD" w:sz="8" w:space="0"/>
              <w:right w:val="single" w:color="D9D9DD" w:sz="8" w:space="0"/>
            </w:tcBorders>
            <w:shd w:val="clear" w:color="auto" w:fill="FFFFFF"/>
            <w:tcMar>
              <w:top w:w="120" w:type="dxa"/>
              <w:left w:w="260" w:type="dxa"/>
              <w:bottom w:w="120" w:type="dxa"/>
              <w:right w:w="260" w:type="dxa"/>
            </w:tcMar>
            <w:vAlign w:val="center"/>
          </w:tcPr>
          <w:p w14:paraId="273A1040">
            <w:pPr>
              <w:keepNext w:val="0"/>
              <w:keepLines w:val="0"/>
              <w:widowControl/>
              <w:suppressLineNumbers w:val="0"/>
              <w:spacing w:before="0" w:beforeAutospacing="0" w:after="0" w:afterAutospacing="0"/>
              <w:ind w:left="0" w:right="0" w:firstLine="0"/>
              <w:jc w:val="left"/>
            </w:pPr>
            <w:r>
              <w:rPr>
                <w:rFonts w:ascii="宋体" w:hAnsi="宋体" w:eastAsia="宋体" w:cs="宋体"/>
                <w:kern w:val="0"/>
                <w:sz w:val="24"/>
                <w:szCs w:val="24"/>
                <w:bdr w:val="none" w:color="auto" w:sz="0" w:space="0"/>
                <w:lang w:val="en-US" w:eastAsia="zh-CN" w:bidi="ar"/>
              </w:rPr>
              <w:t>设备验收后30个工作日之内提交</w:t>
            </w:r>
          </w:p>
        </w:tc>
      </w:tr>
    </w:tbl>
    <w:p w14:paraId="56B9F471">
      <w:pPr>
        <w:keepNext w:val="0"/>
        <w:keepLines w:val="0"/>
        <w:widowControl/>
        <w:suppressLineNumbers w:val="0"/>
        <w:pBdr>
          <w:top w:val="none" w:color="auto" w:sz="0" w:space="0"/>
          <w:left w:val="none" w:color="auto" w:sz="0" w:space="0"/>
          <w:bottom w:val="none" w:color="auto" w:sz="0" w:space="0"/>
          <w:right w:val="none" w:color="auto" w:sz="0" w:space="0"/>
        </w:pBdr>
        <w:shd w:val="clear" w:fill="D9D9DD"/>
        <w:spacing w:before="320" w:beforeAutospacing="0" w:after="320" w:afterAutospacing="0" w:line="560" w:lineRule="atLeast"/>
        <w:ind w:left="0" w:right="0"/>
        <w:jc w:val="left"/>
      </w:pPr>
      <w:r>
        <w:rPr>
          <w:sz w:val="24"/>
          <w:szCs w:val="2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38A9C91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560" w:lineRule="atLeast"/>
        <w:ind w:left="0" w:right="0"/>
        <w:jc w:val="left"/>
        <w:rPr>
          <w:sz w:val="48"/>
          <w:szCs w:val="48"/>
        </w:rPr>
      </w:pPr>
      <w:r>
        <w:rPr>
          <w:i w:val="0"/>
          <w:iCs w:val="0"/>
          <w:caps w:val="0"/>
          <w:color w:val="262626"/>
          <w:spacing w:val="0"/>
          <w:sz w:val="48"/>
          <w:szCs w:val="48"/>
          <w:bdr w:val="none" w:color="auto" w:sz="0" w:space="0"/>
          <w:shd w:val="clear" w:fill="FFFFFF"/>
        </w:rPr>
        <w:t>12. 项目成功保障措施</w:t>
      </w:r>
    </w:p>
    <w:p w14:paraId="2110D81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12.1 组织保障</w:t>
      </w:r>
    </w:p>
    <w:p w14:paraId="59534A70">
      <w:pPr>
        <w:keepNext w:val="0"/>
        <w:keepLines w:val="0"/>
        <w:widowControl/>
        <w:numPr>
          <w:ilvl w:val="0"/>
          <w:numId w:val="25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C330D4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成立专项项目组</w:t>
      </w:r>
    </w:p>
    <w:p w14:paraId="4BFA5AC2">
      <w:pPr>
        <w:keepNext w:val="0"/>
        <w:keepLines w:val="0"/>
        <w:widowControl/>
        <w:numPr>
          <w:ilvl w:val="0"/>
          <w:numId w:val="25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4F92E6DB">
      <w:pPr>
        <w:keepNext w:val="0"/>
        <w:keepLines w:val="0"/>
        <w:widowControl/>
        <w:numPr>
          <w:ilvl w:val="1"/>
          <w:numId w:val="25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配备经验丰富的项目经理</w:t>
      </w:r>
    </w:p>
    <w:p w14:paraId="5E2E2C3A">
      <w:pPr>
        <w:keepNext w:val="0"/>
        <w:keepLines w:val="0"/>
        <w:widowControl/>
        <w:numPr>
          <w:ilvl w:val="1"/>
          <w:numId w:val="25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配备技术能力强的技术团队</w:t>
      </w:r>
    </w:p>
    <w:p w14:paraId="05AE4475">
      <w:pPr>
        <w:keepNext w:val="0"/>
        <w:keepLines w:val="0"/>
        <w:widowControl/>
        <w:numPr>
          <w:ilvl w:val="1"/>
          <w:numId w:val="258"/>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配备服务意识好的实施团队</w:t>
      </w:r>
    </w:p>
    <w:p w14:paraId="2F891742">
      <w:pPr>
        <w:keepNext w:val="0"/>
        <w:keepLines w:val="0"/>
        <w:widowControl/>
        <w:numPr>
          <w:ilvl w:val="0"/>
          <w:numId w:val="25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D272AE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建立沟通机制</w:t>
      </w:r>
    </w:p>
    <w:p w14:paraId="4EB6FE2F">
      <w:pPr>
        <w:keepNext w:val="0"/>
        <w:keepLines w:val="0"/>
        <w:widowControl/>
        <w:numPr>
          <w:ilvl w:val="0"/>
          <w:numId w:val="257"/>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6E8C044">
      <w:pPr>
        <w:keepNext w:val="0"/>
        <w:keepLines w:val="0"/>
        <w:widowControl/>
        <w:numPr>
          <w:ilvl w:val="1"/>
          <w:numId w:val="259"/>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每周项目例会</w:t>
      </w:r>
    </w:p>
    <w:p w14:paraId="74969275">
      <w:pPr>
        <w:keepNext w:val="0"/>
        <w:keepLines w:val="0"/>
        <w:widowControl/>
        <w:numPr>
          <w:ilvl w:val="1"/>
          <w:numId w:val="259"/>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重大问题及时沟通</w:t>
      </w:r>
    </w:p>
    <w:p w14:paraId="3D38A7AC">
      <w:pPr>
        <w:keepNext w:val="0"/>
        <w:keepLines w:val="0"/>
        <w:widowControl/>
        <w:numPr>
          <w:ilvl w:val="1"/>
          <w:numId w:val="259"/>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项目进度定期汇报</w:t>
      </w:r>
    </w:p>
    <w:p w14:paraId="65A6EC84">
      <w:pPr>
        <w:keepNext w:val="0"/>
        <w:keepLines w:val="0"/>
        <w:widowControl/>
        <w:numPr>
          <w:ilvl w:val="0"/>
          <w:numId w:val="257"/>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6405CC6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建立决策机制</w:t>
      </w:r>
    </w:p>
    <w:p w14:paraId="7E97C95F">
      <w:pPr>
        <w:keepNext w:val="0"/>
        <w:keepLines w:val="0"/>
        <w:widowControl/>
        <w:numPr>
          <w:ilvl w:val="0"/>
          <w:numId w:val="257"/>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6C1C6CD5">
      <w:pPr>
        <w:keepNext w:val="0"/>
        <w:keepLines w:val="0"/>
        <w:widowControl/>
        <w:numPr>
          <w:ilvl w:val="1"/>
          <w:numId w:val="26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重大问题快速决策</w:t>
      </w:r>
    </w:p>
    <w:p w14:paraId="478E7AC9">
      <w:pPr>
        <w:keepNext w:val="0"/>
        <w:keepLines w:val="0"/>
        <w:widowControl/>
        <w:numPr>
          <w:ilvl w:val="1"/>
          <w:numId w:val="26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变更管理流程</w:t>
      </w:r>
    </w:p>
    <w:p w14:paraId="4DE1A574">
      <w:pPr>
        <w:keepNext w:val="0"/>
        <w:keepLines w:val="0"/>
        <w:widowControl/>
        <w:numPr>
          <w:ilvl w:val="1"/>
          <w:numId w:val="260"/>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风险应对机制</w:t>
      </w:r>
    </w:p>
    <w:p w14:paraId="640909C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12.2 技术保障</w:t>
      </w:r>
    </w:p>
    <w:p w14:paraId="0EA55AE1">
      <w:pPr>
        <w:keepNext w:val="0"/>
        <w:keepLines w:val="0"/>
        <w:widowControl/>
        <w:numPr>
          <w:ilvl w:val="0"/>
          <w:numId w:val="26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99D8FC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技术验证</w:t>
      </w:r>
    </w:p>
    <w:p w14:paraId="78912017">
      <w:pPr>
        <w:keepNext w:val="0"/>
        <w:keepLines w:val="0"/>
        <w:widowControl/>
        <w:numPr>
          <w:ilvl w:val="0"/>
          <w:numId w:val="26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58FFA5B9">
      <w:pPr>
        <w:keepNext w:val="0"/>
        <w:keepLines w:val="0"/>
        <w:widowControl/>
        <w:numPr>
          <w:ilvl w:val="1"/>
          <w:numId w:val="26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关键技术提前验证</w:t>
      </w:r>
    </w:p>
    <w:p w14:paraId="4071789D">
      <w:pPr>
        <w:keepNext w:val="0"/>
        <w:keepLines w:val="0"/>
        <w:widowControl/>
        <w:numPr>
          <w:ilvl w:val="1"/>
          <w:numId w:val="26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国产化适配提前测试</w:t>
      </w:r>
    </w:p>
    <w:p w14:paraId="34938A93">
      <w:pPr>
        <w:keepNext w:val="0"/>
        <w:keepLines w:val="0"/>
        <w:widowControl/>
        <w:numPr>
          <w:ilvl w:val="1"/>
          <w:numId w:val="262"/>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性能指标提前验证</w:t>
      </w:r>
    </w:p>
    <w:p w14:paraId="264FBF1B">
      <w:pPr>
        <w:keepNext w:val="0"/>
        <w:keepLines w:val="0"/>
        <w:widowControl/>
        <w:numPr>
          <w:ilvl w:val="0"/>
          <w:numId w:val="26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5BB017E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技术储备</w:t>
      </w:r>
    </w:p>
    <w:p w14:paraId="34A5BB85">
      <w:pPr>
        <w:keepNext w:val="0"/>
        <w:keepLines w:val="0"/>
        <w:widowControl/>
        <w:numPr>
          <w:ilvl w:val="0"/>
          <w:numId w:val="261"/>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7071FD1">
      <w:pPr>
        <w:keepNext w:val="0"/>
        <w:keepLines w:val="0"/>
        <w:widowControl/>
        <w:numPr>
          <w:ilvl w:val="1"/>
          <w:numId w:val="26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技术难点提前攻关</w:t>
      </w:r>
    </w:p>
    <w:p w14:paraId="53E5DD71">
      <w:pPr>
        <w:keepNext w:val="0"/>
        <w:keepLines w:val="0"/>
        <w:widowControl/>
        <w:numPr>
          <w:ilvl w:val="1"/>
          <w:numId w:val="263"/>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备选方案准备</w:t>
      </w:r>
    </w:p>
    <w:p w14:paraId="5683CF55">
      <w:pPr>
        <w:keepNext w:val="0"/>
        <w:keepLines w:val="0"/>
        <w:widowControl/>
        <w:numPr>
          <w:ilvl w:val="1"/>
          <w:numId w:val="263"/>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技术专家支持</w:t>
      </w:r>
    </w:p>
    <w:p w14:paraId="25E8DED2">
      <w:pPr>
        <w:keepNext w:val="0"/>
        <w:keepLines w:val="0"/>
        <w:widowControl/>
        <w:numPr>
          <w:ilvl w:val="0"/>
          <w:numId w:val="26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5A79102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质量保证</w:t>
      </w:r>
    </w:p>
    <w:p w14:paraId="3A4EE35D">
      <w:pPr>
        <w:keepNext w:val="0"/>
        <w:keepLines w:val="0"/>
        <w:widowControl/>
        <w:numPr>
          <w:ilvl w:val="0"/>
          <w:numId w:val="261"/>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25E90075">
      <w:pPr>
        <w:keepNext w:val="0"/>
        <w:keepLines w:val="0"/>
        <w:widowControl/>
        <w:numPr>
          <w:ilvl w:val="1"/>
          <w:numId w:val="26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代码评审机制</w:t>
      </w:r>
    </w:p>
    <w:p w14:paraId="60708B93">
      <w:pPr>
        <w:keepNext w:val="0"/>
        <w:keepLines w:val="0"/>
        <w:widowControl/>
        <w:numPr>
          <w:ilvl w:val="1"/>
          <w:numId w:val="264"/>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测试覆盖率要求</w:t>
      </w:r>
    </w:p>
    <w:p w14:paraId="16FBF86F">
      <w:pPr>
        <w:keepNext w:val="0"/>
        <w:keepLines w:val="0"/>
        <w:widowControl/>
        <w:numPr>
          <w:ilvl w:val="1"/>
          <w:numId w:val="264"/>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用户验收测试</w:t>
      </w:r>
    </w:p>
    <w:p w14:paraId="7E39CB8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12.3 进度保障</w:t>
      </w:r>
    </w:p>
    <w:p w14:paraId="3B1DAA06">
      <w:pPr>
        <w:keepNext w:val="0"/>
        <w:keepLines w:val="0"/>
        <w:widowControl/>
        <w:numPr>
          <w:ilvl w:val="0"/>
          <w:numId w:val="26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BA6449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计划管理</w:t>
      </w:r>
    </w:p>
    <w:p w14:paraId="28E3BE8E">
      <w:pPr>
        <w:keepNext w:val="0"/>
        <w:keepLines w:val="0"/>
        <w:widowControl/>
        <w:numPr>
          <w:ilvl w:val="0"/>
          <w:numId w:val="26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75774DE8">
      <w:pPr>
        <w:keepNext w:val="0"/>
        <w:keepLines w:val="0"/>
        <w:widowControl/>
        <w:numPr>
          <w:ilvl w:val="1"/>
          <w:numId w:val="26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详细的项目计划（WBS）</w:t>
      </w:r>
    </w:p>
    <w:p w14:paraId="15CCC23A">
      <w:pPr>
        <w:keepNext w:val="0"/>
        <w:keepLines w:val="0"/>
        <w:widowControl/>
        <w:numPr>
          <w:ilvl w:val="1"/>
          <w:numId w:val="266"/>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里程碑管理</w:t>
      </w:r>
    </w:p>
    <w:p w14:paraId="3ECFE2C2">
      <w:pPr>
        <w:keepNext w:val="0"/>
        <w:keepLines w:val="0"/>
        <w:widowControl/>
        <w:numPr>
          <w:ilvl w:val="1"/>
          <w:numId w:val="266"/>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关键路径管理</w:t>
      </w:r>
    </w:p>
    <w:p w14:paraId="600CA707">
      <w:pPr>
        <w:keepNext w:val="0"/>
        <w:keepLines w:val="0"/>
        <w:widowControl/>
        <w:numPr>
          <w:ilvl w:val="0"/>
          <w:numId w:val="26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D70135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进度监控</w:t>
      </w:r>
    </w:p>
    <w:p w14:paraId="4884B669">
      <w:pPr>
        <w:keepNext w:val="0"/>
        <w:keepLines w:val="0"/>
        <w:widowControl/>
        <w:numPr>
          <w:ilvl w:val="0"/>
          <w:numId w:val="265"/>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2EC6502F">
      <w:pPr>
        <w:keepNext w:val="0"/>
        <w:keepLines w:val="0"/>
        <w:widowControl/>
        <w:numPr>
          <w:ilvl w:val="1"/>
          <w:numId w:val="26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每周进度检查</w:t>
      </w:r>
    </w:p>
    <w:p w14:paraId="5CBA3097">
      <w:pPr>
        <w:keepNext w:val="0"/>
        <w:keepLines w:val="0"/>
        <w:widowControl/>
        <w:numPr>
          <w:ilvl w:val="1"/>
          <w:numId w:val="267"/>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进度偏差分析</w:t>
      </w:r>
    </w:p>
    <w:p w14:paraId="4BA29904">
      <w:pPr>
        <w:keepNext w:val="0"/>
        <w:keepLines w:val="0"/>
        <w:widowControl/>
        <w:numPr>
          <w:ilvl w:val="1"/>
          <w:numId w:val="267"/>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纠偏措施及时实施</w:t>
      </w:r>
    </w:p>
    <w:p w14:paraId="67262CA2">
      <w:pPr>
        <w:keepNext w:val="0"/>
        <w:keepLines w:val="0"/>
        <w:widowControl/>
        <w:numPr>
          <w:ilvl w:val="0"/>
          <w:numId w:val="26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7B51C04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资源保障</w:t>
      </w:r>
    </w:p>
    <w:p w14:paraId="4F61D737">
      <w:pPr>
        <w:keepNext w:val="0"/>
        <w:keepLines w:val="0"/>
        <w:widowControl/>
        <w:numPr>
          <w:ilvl w:val="0"/>
          <w:numId w:val="265"/>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5483677F">
      <w:pPr>
        <w:keepNext w:val="0"/>
        <w:keepLines w:val="0"/>
        <w:widowControl/>
        <w:numPr>
          <w:ilvl w:val="1"/>
          <w:numId w:val="26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充足的人力资源</w:t>
      </w:r>
    </w:p>
    <w:p w14:paraId="3FED8CDB">
      <w:pPr>
        <w:keepNext w:val="0"/>
        <w:keepLines w:val="0"/>
        <w:widowControl/>
        <w:numPr>
          <w:ilvl w:val="1"/>
          <w:numId w:val="268"/>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必要的设备资源</w:t>
      </w:r>
    </w:p>
    <w:p w14:paraId="29398E4C">
      <w:pPr>
        <w:keepNext w:val="0"/>
        <w:keepLines w:val="0"/>
        <w:widowControl/>
        <w:numPr>
          <w:ilvl w:val="1"/>
          <w:numId w:val="268"/>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备用资源准备</w:t>
      </w:r>
    </w:p>
    <w:p w14:paraId="6866F61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320" w:afterAutospacing="0" w:line="480" w:lineRule="atLeast"/>
        <w:ind w:left="0" w:right="0"/>
        <w:jc w:val="left"/>
        <w:rPr>
          <w:sz w:val="40"/>
          <w:szCs w:val="40"/>
        </w:rPr>
      </w:pPr>
      <w:r>
        <w:rPr>
          <w:i w:val="0"/>
          <w:iCs w:val="0"/>
          <w:caps w:val="0"/>
          <w:color w:val="262626"/>
          <w:spacing w:val="0"/>
          <w:sz w:val="40"/>
          <w:szCs w:val="40"/>
          <w:bdr w:val="none" w:color="auto" w:sz="0" w:space="0"/>
          <w:shd w:val="clear" w:fill="FFFFFF"/>
        </w:rPr>
        <w:t>12.4 质量保障</w:t>
      </w:r>
    </w:p>
    <w:p w14:paraId="342094A1">
      <w:pPr>
        <w:keepNext w:val="0"/>
        <w:keepLines w:val="0"/>
        <w:widowControl/>
        <w:numPr>
          <w:ilvl w:val="0"/>
          <w:numId w:val="26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308DA3B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质量管理体系</w:t>
      </w:r>
    </w:p>
    <w:p w14:paraId="636F5DF0">
      <w:pPr>
        <w:keepNext w:val="0"/>
        <w:keepLines w:val="0"/>
        <w:widowControl/>
        <w:numPr>
          <w:ilvl w:val="0"/>
          <w:numId w:val="26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E6A67D3">
      <w:pPr>
        <w:keepNext w:val="0"/>
        <w:keepLines w:val="0"/>
        <w:widowControl/>
        <w:numPr>
          <w:ilvl w:val="1"/>
          <w:numId w:val="27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ISO9001质量管理体系</w:t>
      </w:r>
    </w:p>
    <w:p w14:paraId="32A92752">
      <w:pPr>
        <w:keepNext w:val="0"/>
        <w:keepLines w:val="0"/>
        <w:widowControl/>
        <w:numPr>
          <w:ilvl w:val="1"/>
          <w:numId w:val="270"/>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CMMI软件成熟度模型</w:t>
      </w:r>
    </w:p>
    <w:p w14:paraId="61631CEB">
      <w:pPr>
        <w:keepNext w:val="0"/>
        <w:keepLines w:val="0"/>
        <w:widowControl/>
        <w:numPr>
          <w:ilvl w:val="1"/>
          <w:numId w:val="270"/>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项目质量计划</w:t>
      </w:r>
    </w:p>
    <w:p w14:paraId="43B26FB5">
      <w:pPr>
        <w:keepNext w:val="0"/>
        <w:keepLines w:val="0"/>
        <w:widowControl/>
        <w:numPr>
          <w:ilvl w:val="0"/>
          <w:numId w:val="26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66AFC9B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质量控制</w:t>
      </w:r>
    </w:p>
    <w:p w14:paraId="40397F71">
      <w:pPr>
        <w:keepNext w:val="0"/>
        <w:keepLines w:val="0"/>
        <w:widowControl/>
        <w:numPr>
          <w:ilvl w:val="0"/>
          <w:numId w:val="269"/>
        </w:numPr>
        <w:suppressLineNumbers w:val="0"/>
        <w:pBdr>
          <w:top w:val="none" w:color="auto" w:sz="0" w:space="0"/>
          <w:left w:val="none" w:color="auto" w:sz="0" w:space="0"/>
          <w:bottom w:val="none" w:color="auto" w:sz="0" w:space="0"/>
          <w:right w:val="none" w:color="auto" w:sz="0" w:space="0"/>
        </w:pBdr>
        <w:spacing w:before="160" w:beforeAutospacing="0" w:after="160" w:afterAutospacing="0" w:line="560" w:lineRule="atLeast"/>
        <w:ind w:left="0" w:right="0" w:hanging="360"/>
        <w:jc w:val="left"/>
      </w:pPr>
    </w:p>
    <w:p w14:paraId="0311CAB6">
      <w:pPr>
        <w:keepNext w:val="0"/>
        <w:keepLines w:val="0"/>
        <w:widowControl/>
        <w:numPr>
          <w:ilvl w:val="1"/>
          <w:numId w:val="27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需求评审</w:t>
      </w:r>
    </w:p>
    <w:p w14:paraId="44A0ABE1">
      <w:pPr>
        <w:keepNext w:val="0"/>
        <w:keepLines w:val="0"/>
        <w:widowControl/>
        <w:numPr>
          <w:ilvl w:val="1"/>
          <w:numId w:val="27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设计评审</w:t>
      </w:r>
    </w:p>
    <w:p w14:paraId="3C42EC02">
      <w:pPr>
        <w:keepNext w:val="0"/>
        <w:keepLines w:val="0"/>
        <w:widowControl/>
        <w:numPr>
          <w:ilvl w:val="1"/>
          <w:numId w:val="271"/>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代码评审</w:t>
      </w:r>
    </w:p>
    <w:p w14:paraId="77435922">
      <w:pPr>
        <w:keepNext w:val="0"/>
        <w:keepLines w:val="0"/>
        <w:widowControl/>
        <w:numPr>
          <w:ilvl w:val="1"/>
          <w:numId w:val="271"/>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测试评审</w:t>
      </w:r>
    </w:p>
    <w:p w14:paraId="1FB0DAEF">
      <w:pPr>
        <w:keepNext w:val="0"/>
        <w:keepLines w:val="0"/>
        <w:widowControl/>
        <w:numPr>
          <w:ilvl w:val="0"/>
          <w:numId w:val="269"/>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05F5B25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32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质量保证</w:t>
      </w:r>
    </w:p>
    <w:p w14:paraId="684A9A81">
      <w:pPr>
        <w:keepNext w:val="0"/>
        <w:keepLines w:val="0"/>
        <w:widowControl/>
        <w:numPr>
          <w:ilvl w:val="0"/>
          <w:numId w:val="269"/>
        </w:numPr>
        <w:suppressLineNumbers w:val="0"/>
        <w:pBdr>
          <w:top w:val="single" w:color="auto" w:sz="2" w:space="0"/>
          <w:left w:val="single" w:color="auto" w:sz="2" w:space="0"/>
          <w:bottom w:val="none" w:color="auto" w:sz="0" w:space="0"/>
          <w:right w:val="single" w:color="auto" w:sz="2" w:space="0"/>
        </w:pBdr>
        <w:spacing w:before="160" w:beforeAutospacing="0" w:after="160" w:afterAutospacing="0" w:line="560" w:lineRule="atLeast"/>
        <w:ind w:left="0" w:right="0" w:hanging="360"/>
        <w:jc w:val="left"/>
      </w:pPr>
    </w:p>
    <w:p w14:paraId="6F99C590">
      <w:pPr>
        <w:keepNext w:val="0"/>
        <w:keepLines w:val="0"/>
        <w:widowControl/>
        <w:numPr>
          <w:ilvl w:val="1"/>
          <w:numId w:val="27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独立测试团队</w:t>
      </w:r>
    </w:p>
    <w:p w14:paraId="33012B21">
      <w:pPr>
        <w:keepNext w:val="0"/>
        <w:keepLines w:val="0"/>
        <w:widowControl/>
        <w:numPr>
          <w:ilvl w:val="1"/>
          <w:numId w:val="272"/>
        </w:numPr>
        <w:suppressLineNumbers w:val="0"/>
        <w:pBdr>
          <w:top w:val="none" w:color="auto" w:sz="0" w:space="0"/>
          <w:left w:val="none" w:color="auto" w:sz="0" w:space="0"/>
          <w:bottom w:val="none" w:color="auto" w:sz="0" w:space="0"/>
          <w:right w:val="none" w:color="auto" w:sz="0"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用户验收测试</w:t>
      </w:r>
    </w:p>
    <w:p w14:paraId="0CD8C1F7">
      <w:pPr>
        <w:keepNext w:val="0"/>
        <w:keepLines w:val="0"/>
        <w:widowControl/>
        <w:numPr>
          <w:ilvl w:val="1"/>
          <w:numId w:val="272"/>
        </w:numPr>
        <w:suppressLineNumbers w:val="0"/>
        <w:pBdr>
          <w:top w:val="single" w:color="auto" w:sz="2" w:space="0"/>
          <w:left w:val="single" w:color="auto" w:sz="2" w:space="0"/>
          <w:bottom w:val="none" w:color="auto" w:sz="0" w:space="0"/>
          <w:right w:val="single" w:color="auto" w:sz="2" w:space="0"/>
        </w:pBdr>
        <w:tabs>
          <w:tab w:val="left" w:pos="1440"/>
        </w:tabs>
        <w:spacing w:before="160" w:beforeAutospacing="0" w:after="160" w:afterAutospacing="0" w:line="560" w:lineRule="atLeast"/>
        <w:ind w:left="0" w:right="0" w:hanging="360"/>
        <w:jc w:val="left"/>
      </w:pPr>
      <w:r>
        <w:rPr>
          <w:rFonts w:hint="default" w:ascii="Helvetica Neue" w:hAnsi="Helvetica Neue" w:eastAsia="Helvetica Neue" w:cs="Helvetica Neue"/>
          <w:i w:val="0"/>
          <w:iCs w:val="0"/>
          <w:caps w:val="0"/>
          <w:color w:val="262626"/>
          <w:spacing w:val="0"/>
          <w:sz w:val="32"/>
          <w:szCs w:val="32"/>
          <w:bdr w:val="single" w:color="auto" w:sz="2" w:space="0"/>
          <w:shd w:val="clear" w:fill="FFFFFF"/>
        </w:rPr>
        <w:t>第三方测试（如需要）</w:t>
      </w:r>
    </w:p>
    <w:p w14:paraId="2FCE25E1">
      <w:pPr>
        <w:keepNext w:val="0"/>
        <w:keepLines w:val="0"/>
        <w:widowControl/>
        <w:suppressLineNumbers w:val="0"/>
        <w:pBdr>
          <w:top w:val="none" w:color="auto" w:sz="0" w:space="0"/>
          <w:left w:val="none" w:color="auto" w:sz="0" w:space="0"/>
          <w:bottom w:val="none" w:color="auto" w:sz="0" w:space="0"/>
          <w:right w:val="none" w:color="auto" w:sz="0" w:space="0"/>
        </w:pBdr>
        <w:shd w:val="clear" w:fill="D9D9DD"/>
        <w:spacing w:before="320" w:beforeAutospacing="0" w:after="320" w:afterAutospacing="0" w:line="560" w:lineRule="atLeast"/>
        <w:ind w:left="0" w:right="0"/>
        <w:jc w:val="left"/>
      </w:pPr>
      <w:r>
        <w:pict>
          <v:rect id="_x0000_i1043" o:spt="1" style="height:1.5pt;width:432pt;" fillcolor="#A0A0A0" filled="t" stroked="f" coordsize="21600,21600" o:hr="t" o:hrstd="t" o:hralign="center">
            <v:path/>
            <v:fill on="t" focussize="0,0"/>
            <v:stroke on="f"/>
            <v:imagedata o:title=""/>
            <o:lock v:ext="edit"/>
            <w10:wrap type="none"/>
            <w10:anchorlock/>
          </v:rect>
        </w:pict>
      </w:r>
    </w:p>
    <w:p w14:paraId="7EE1882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技术方案编制完成</w:t>
      </w:r>
    </w:p>
    <w:p w14:paraId="2369538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00" w:afterAutospacing="0" w:line="560" w:lineRule="atLeast"/>
        <w:ind w:left="0" w:right="0"/>
        <w:jc w:val="left"/>
        <w:rPr>
          <w:sz w:val="32"/>
          <w:szCs w:val="32"/>
        </w:rPr>
      </w:pPr>
      <w:r>
        <w:rPr>
          <w:rFonts w:hint="default" w:ascii="Helvetica Neue" w:hAnsi="Helvetica Neue" w:eastAsia="Helvetica Neue" w:cs="Helvetica Neue"/>
          <w:i w:val="0"/>
          <w:iCs w:val="0"/>
          <w:caps w:val="0"/>
          <w:color w:val="262626"/>
          <w:spacing w:val="0"/>
          <w:sz w:val="32"/>
          <w:szCs w:val="32"/>
          <w:bdr w:val="none" w:color="auto" w:sz="0" w:space="0"/>
          <w:shd w:val="clear" w:fill="FFFFFF"/>
        </w:rPr>
        <w:t>本技术方案严格按照招标文件要求编制，涵盖了总体方案设计、系统架构设计、功能详细设计、硬件设计方案、系统集成与接口方案、安全保密方案、实施与交付计划、培训方案、售后与服务方案等全部内容。方案充分体现了国产化合规要求、安全保密要求、功能完整性要求、性能指标要求，确保项目顺利实施并成功交付。</w:t>
      </w:r>
    </w:p>
    <w:p w14:paraId="1491F3D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jc w:val="left"/>
        <w:rPr>
          <w:sz w:val="32"/>
          <w:szCs w:val="32"/>
        </w:rPr>
      </w:pPr>
      <w:r>
        <w:rPr>
          <w:rStyle w:val="18"/>
          <w:rFonts w:hint="default" w:ascii="Helvetica Neue" w:hAnsi="Helvetica Neue" w:eastAsia="Helvetica Neue" w:cs="Helvetica Neue"/>
          <w:b/>
          <w:bCs/>
          <w:i w:val="0"/>
          <w:iCs w:val="0"/>
          <w:caps w:val="0"/>
          <w:color w:val="262626"/>
          <w:spacing w:val="0"/>
          <w:sz w:val="32"/>
          <w:szCs w:val="32"/>
          <w:bdr w:val="none" w:color="auto" w:sz="0" w:space="0"/>
          <w:shd w:val="clear" w:fill="FFFFFF"/>
        </w:rPr>
        <w:t>方案特点</w:t>
      </w:r>
      <w:r>
        <w:rPr>
          <w:rFonts w:hint="default" w:ascii="Helvetica Neue" w:hAnsi="Helvetica Neue" w:eastAsia="Helvetica Neue" w:cs="Helvetica Neue"/>
          <w:i w:val="0"/>
          <w:iCs w:val="0"/>
          <w:caps w:val="0"/>
          <w:color w:val="262626"/>
          <w:spacing w:val="0"/>
          <w:sz w:val="32"/>
          <w:szCs w:val="32"/>
          <w:bdr w:val="none" w:color="auto" w:sz="0" w:space="0"/>
          <w:shd w:val="clear" w:fill="FFFFFF"/>
        </w:rPr>
        <w:t>： ✓ 国产化：全面采用国产操作系统、数据库、服务器等核心组件 ✓ 安全性：拆除无线模块、数据加密传输、权限分级管控 ✓ 可扩展：禁止License授权、提供源代码、支持二次开发 ✓ 易用性：界面友好、操作简便、流程规范 ✓ 可靠性：系统稳定、数据安全、备份完善 ✓ 服务保障：及时响应、专业支持、持续优化</w:t>
      </w:r>
    </w:p>
    <w:p w14:paraId="274A8B0F">
      <w:pPr>
        <w:pStyle w:val="15"/>
        <w:numPr>
          <w:numId w:val="0"/>
        </w:numPr>
        <w:bidi w:val="0"/>
        <w:ind w:right="0" w:rightChars="0"/>
      </w:pPr>
    </w:p>
    <w:p w14:paraId="41A22817">
      <w:pPr>
        <w:pStyle w:val="15"/>
        <w:numPr>
          <w:numId w:val="0"/>
        </w:numPr>
        <w:bidi w:val="0"/>
        <w:ind w:right="0" w:rightChars="0"/>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EF" w:usb1="C0007841"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FZFangSong-Z02S">
    <w:panose1 w:val="02000000000000000000"/>
    <w:charset w:val="86"/>
    <w:family w:val="auto"/>
    <w:pitch w:val="default"/>
    <w:sig w:usb0="A00002BF" w:usb1="184F6CFA" w:usb2="00000012" w:usb3="00000000" w:csb0="00040001" w:csb1="00000000"/>
  </w:font>
  <w:font w:name="SimSun">
    <w:panose1 w:val="02010600030101010101"/>
    <w:charset w:val="86"/>
    <w:family w:val="auto"/>
    <w:pitch w:val="default"/>
    <w:sig w:usb0="00000203" w:usb1="288F0000" w:usb2="00000006" w:usb3="00000000" w:csb0="00040001" w:csb1="00000000"/>
  </w:font>
  <w:font w:name="DejaVu Sans">
    <w:altName w:val="苹方-简"/>
    <w:panose1 w:val="02020603050405020304"/>
    <w:charset w:val="00"/>
    <w:family w:val="roman"/>
    <w:pitch w:val="default"/>
    <w:sig w:usb0="00000000" w:usb1="00000000" w:usb2="00000008" w:usb3="00000000" w:csb0="000001FF" w:csb1="00000000"/>
  </w:font>
  <w:font w:name="苹方-简">
    <w:panose1 w:val="020B0400000000000000"/>
    <w:charset w:val="86"/>
    <w:family w:val="auto"/>
    <w:pitch w:val="default"/>
    <w:sig w:usb0="A00002FF" w:usb1="7ACFFDFB" w:usb2="00000017" w:usb3="00000000" w:csb0="00040001" w:csb1="00000000"/>
  </w:font>
  <w:font w:name="方正黑体_GBK">
    <w:altName w:val="汉仪中黑KW"/>
    <w:panose1 w:val="02000000000000000000"/>
    <w:charset w:val="00"/>
    <w:family w:val="auto"/>
    <w:pitch w:val="default"/>
    <w:sig w:usb0="00000000" w:usb1="0000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STHeiti">
    <w:panose1 w:val="02010600040101010101"/>
    <w:charset w:val="86"/>
    <w:family w:val="auto"/>
    <w:pitch w:val="default"/>
    <w:sig w:usb0="00000287" w:usb1="080F0000" w:usb2="00000000" w:usb3="00000000" w:csb0="00040001" w:csb1="00000000"/>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 w:name="Calibri Light">
    <w:altName w:val="Helvetica Neue"/>
    <w:panose1 w:val="00000000000000000000"/>
    <w:charset w:val="00"/>
    <w:family w:val="auto"/>
    <w:pitch w:val="default"/>
    <w:sig w:usb0="00000000" w:usb1="00000000" w:usb2="00000000" w:usb3="00000000" w:csb0="00000000" w:csb1="00000000"/>
  </w:font>
  <w:font w:name="Symbol">
    <w:altName w:val="Kingsoft Sign"/>
    <w:panose1 w:val="00000000000000000000"/>
    <w:charset w:val="00"/>
    <w:family w:val="auto"/>
    <w:pitch w:val="default"/>
    <w:sig w:usb0="00000000" w:usb1="00000000" w:usb2="00000000" w:usb3="00000000" w:csb0="00000000" w:csb1="00000000"/>
  </w:font>
  <w:font w:name="STKaiti">
    <w:panose1 w:val="02010600040101010101"/>
    <w:charset w:val="86"/>
    <w:family w:val="auto"/>
    <w:pitch w:val="default"/>
    <w:sig w:usb0="80000287" w:usb1="280F3C52" w:usb2="00000016" w:usb3="00000000" w:csb0="0004001F" w:csb1="00000000"/>
  </w:font>
  <w:font w:name="Menlo">
    <w:panose1 w:val="020B0609030804020204"/>
    <w:charset w:val="00"/>
    <w:family w:val="auto"/>
    <w:pitch w:val="default"/>
    <w:sig w:usb0="E60022FF" w:usb1="D200F9FB" w:usb2="02000028" w:usb3="00000000" w:csb0="600001DF" w:csb1="FFDF0000"/>
  </w:font>
  <w:font w:name="Helvetica">
    <w:panose1 w:val="00000000000000000000"/>
    <w:charset w:val="00"/>
    <w:family w:val="auto"/>
    <w:pitch w:val="default"/>
    <w:sig w:usb0="E00002FF" w:usb1="5000785B" w:usb2="00000000" w:usb3="00000000" w:csb0="2000019F" w:csb1="4F010000"/>
  </w:font>
  <w:font w:name="儷宋 Pro">
    <w:panose1 w:val="02020300000000000000"/>
    <w:charset w:val="88"/>
    <w:family w:val="auto"/>
    <w:pitch w:val="default"/>
    <w:sig w:usb0="80000001"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E97FA"/>
    <w:multiLevelType w:val="multilevel"/>
    <w:tmpl w:val="8E7E97F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9B2D3E17"/>
    <w:multiLevelType w:val="multilevel"/>
    <w:tmpl w:val="9B2D3E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9DFF120C"/>
    <w:multiLevelType w:val="singleLevel"/>
    <w:tmpl w:val="9DFF120C"/>
    <w:lvl w:ilvl="0" w:tentative="0">
      <w:start w:val="1"/>
      <w:numFmt w:val="chineseCounting"/>
      <w:suff w:val="nothing"/>
      <w:lvlText w:val="（%1）"/>
      <w:lvlJc w:val="left"/>
      <w:pPr>
        <w:ind w:left="0" w:firstLine="420"/>
      </w:pPr>
      <w:rPr>
        <w:rFonts w:hint="eastAsia"/>
      </w:rPr>
    </w:lvl>
  </w:abstractNum>
  <w:abstractNum w:abstractNumId="3">
    <w:nsid w:val="9E3D58EA"/>
    <w:multiLevelType w:val="multilevel"/>
    <w:tmpl w:val="9E3D58E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9F5FFE38"/>
    <w:multiLevelType w:val="multilevel"/>
    <w:tmpl w:val="9F5FFE3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9FDF296B"/>
    <w:multiLevelType w:val="multilevel"/>
    <w:tmpl w:val="9FDF296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6">
    <w:nsid w:val="A3B8BBBA"/>
    <w:multiLevelType w:val="multilevel"/>
    <w:tmpl w:val="A3B8BBB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A3FF60DB"/>
    <w:multiLevelType w:val="multilevel"/>
    <w:tmpl w:val="A3FF60DB"/>
    <w:lvl w:ilvl="0" w:tentative="0">
      <w:start w:val="1"/>
      <w:numFmt w:val="none"/>
      <w:pStyle w:val="4"/>
      <w:lvlText w:val=""/>
      <w:lvlJc w:val="left"/>
      <w:pPr>
        <w:ind w:left="0" w:leftChars="0" w:firstLine="0" w:firstLineChars="0"/>
      </w:pPr>
      <w:rPr>
        <w:rFonts w:hint="default" w:ascii="宋体" w:hAnsi="宋体" w:eastAsia="宋体" w:cs="宋体"/>
      </w:rPr>
    </w:lvl>
    <w:lvl w:ilvl="1" w:tentative="0">
      <w:start w:val="1"/>
      <w:numFmt w:val="decimal"/>
      <w:pStyle w:val="5"/>
      <w:lvlText w:val="%1.%2."/>
      <w:lvlJc w:val="left"/>
      <w:pPr>
        <w:ind w:left="575" w:hanging="575"/>
      </w:pPr>
      <w:rPr>
        <w:rFonts w:hint="default" w:ascii="宋体" w:hAnsi="宋体" w:eastAsia="宋体" w:cs="宋体"/>
      </w:rPr>
    </w:lvl>
    <w:lvl w:ilvl="2" w:tentative="0">
      <w:start w:val="1"/>
      <w:numFmt w:val="decimal"/>
      <w:pStyle w:val="6"/>
      <w:lvlText w:val="%1.%2.%3."/>
      <w:lvlJc w:val="left"/>
      <w:pPr>
        <w:ind w:left="720" w:hanging="720"/>
      </w:pPr>
      <w:rPr>
        <w:rFonts w:hint="default" w:ascii="Times New Roman" w:hAnsi="Times New Roman" w:cs="Times New Roman"/>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ascii="Times New Roman" w:hAnsi="Times New Roman" w:cs="Times New Roman"/>
      </w:rPr>
    </w:lvl>
    <w:lvl w:ilvl="5" w:tentative="0">
      <w:start w:val="1"/>
      <w:numFmt w:val="decimal"/>
      <w:pStyle w:val="9"/>
      <w:lvlText w:val="%1.%2.%3.%4.%5.%6."/>
      <w:lvlJc w:val="left"/>
      <w:pPr>
        <w:ind w:left="1151" w:hanging="1151"/>
      </w:pPr>
      <w:rPr>
        <w:rFonts w:hint="default" w:ascii="Times New Roman" w:hAnsi="Times New Roman" w:cs="Times New Roman"/>
      </w:rPr>
    </w:lvl>
    <w:lvl w:ilvl="6" w:tentative="0">
      <w:start w:val="1"/>
      <w:numFmt w:val="decimal"/>
      <w:pStyle w:val="10"/>
      <w:lvlText w:val="%1.%2.%3.%4.%5.%6.%7."/>
      <w:lvlJc w:val="left"/>
      <w:pPr>
        <w:ind w:left="1296" w:hanging="1296"/>
      </w:pPr>
      <w:rPr>
        <w:rFonts w:hint="default" w:ascii="Times New Roman" w:hAnsi="Times New Roman" w:cs="Times New Roman"/>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8">
    <w:nsid w:val="A7CB6C9A"/>
    <w:multiLevelType w:val="multilevel"/>
    <w:tmpl w:val="A7CB6C9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A7DFF624"/>
    <w:multiLevelType w:val="multilevel"/>
    <w:tmpl w:val="A7DFF62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ABBE1DB0"/>
    <w:multiLevelType w:val="multilevel"/>
    <w:tmpl w:val="ABBE1DB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ADFE9625"/>
    <w:multiLevelType w:val="multilevel"/>
    <w:tmpl w:val="ADFE962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AEDFD07F"/>
    <w:multiLevelType w:val="multilevel"/>
    <w:tmpl w:val="AEDFD07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AF7DC332"/>
    <w:multiLevelType w:val="multilevel"/>
    <w:tmpl w:val="AF7DC332"/>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4">
    <w:nsid w:val="AFFBB28E"/>
    <w:multiLevelType w:val="multilevel"/>
    <w:tmpl w:val="AFFBB28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
    <w:nsid w:val="AFFFF2AA"/>
    <w:multiLevelType w:val="multilevel"/>
    <w:tmpl w:val="AFFFF2A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
    <w:nsid w:val="B3FF8213"/>
    <w:multiLevelType w:val="multilevel"/>
    <w:tmpl w:val="B3FF821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
    <w:nsid w:val="B52FC712"/>
    <w:multiLevelType w:val="multilevel"/>
    <w:tmpl w:val="B52FC71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
    <w:nsid w:val="B578EBC6"/>
    <w:multiLevelType w:val="multilevel"/>
    <w:tmpl w:val="B578EBC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
    <w:nsid w:val="B66E1C25"/>
    <w:multiLevelType w:val="multilevel"/>
    <w:tmpl w:val="B66E1C2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B7FF85B6"/>
    <w:multiLevelType w:val="multilevel"/>
    <w:tmpl w:val="B7FF85B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BACF4032"/>
    <w:multiLevelType w:val="multilevel"/>
    <w:tmpl w:val="BACF403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
    <w:nsid w:val="BBEF4EA0"/>
    <w:multiLevelType w:val="multilevel"/>
    <w:tmpl w:val="BBEF4EA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
    <w:nsid w:val="BD1DCB17"/>
    <w:multiLevelType w:val="multilevel"/>
    <w:tmpl w:val="BD1DCB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
    <w:nsid w:val="BDDF1628"/>
    <w:multiLevelType w:val="multilevel"/>
    <w:tmpl w:val="BDDF162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
    <w:nsid w:val="BDF2F1A9"/>
    <w:multiLevelType w:val="multilevel"/>
    <w:tmpl w:val="BDF2F1A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
    <w:nsid w:val="BE7B706F"/>
    <w:multiLevelType w:val="multilevel"/>
    <w:tmpl w:val="BE7B706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
    <w:nsid w:val="BEFF8944"/>
    <w:multiLevelType w:val="multilevel"/>
    <w:tmpl w:val="BEFF894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
    <w:nsid w:val="BF76424A"/>
    <w:multiLevelType w:val="multilevel"/>
    <w:tmpl w:val="BF76424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9">
    <w:nsid w:val="BF8A761A"/>
    <w:multiLevelType w:val="multilevel"/>
    <w:tmpl w:val="BF8A761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0">
    <w:nsid w:val="BFEFBD3F"/>
    <w:multiLevelType w:val="multilevel"/>
    <w:tmpl w:val="BFEFBD3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1">
    <w:nsid w:val="BFF216F5"/>
    <w:multiLevelType w:val="multilevel"/>
    <w:tmpl w:val="BFF216F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2">
    <w:nsid w:val="BFFED8CB"/>
    <w:multiLevelType w:val="multilevel"/>
    <w:tmpl w:val="BFFED8C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3">
    <w:nsid w:val="BFFFE742"/>
    <w:multiLevelType w:val="multilevel"/>
    <w:tmpl w:val="BFFFE74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4">
    <w:nsid w:val="C31E65C2"/>
    <w:multiLevelType w:val="multilevel"/>
    <w:tmpl w:val="C31E65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5">
    <w:nsid w:val="C69E04EA"/>
    <w:multiLevelType w:val="multilevel"/>
    <w:tmpl w:val="C69E04E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6">
    <w:nsid w:val="C6FE8AFA"/>
    <w:multiLevelType w:val="multilevel"/>
    <w:tmpl w:val="C6FE8AF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7">
    <w:nsid w:val="CBFC136F"/>
    <w:multiLevelType w:val="multilevel"/>
    <w:tmpl w:val="CBFC136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8">
    <w:nsid w:val="CDFF80A8"/>
    <w:multiLevelType w:val="multilevel"/>
    <w:tmpl w:val="CDFF80A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9">
    <w:nsid w:val="CEBED416"/>
    <w:multiLevelType w:val="multilevel"/>
    <w:tmpl w:val="CEBED41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0">
    <w:nsid w:val="CEBF9B84"/>
    <w:multiLevelType w:val="multilevel"/>
    <w:tmpl w:val="CEBF9B8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1">
    <w:nsid w:val="CF73417D"/>
    <w:multiLevelType w:val="multilevel"/>
    <w:tmpl w:val="CF73417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2">
    <w:nsid w:val="CFB5624E"/>
    <w:multiLevelType w:val="multilevel"/>
    <w:tmpl w:val="CFB5624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3">
    <w:nsid w:val="CFBBFAC3"/>
    <w:multiLevelType w:val="multilevel"/>
    <w:tmpl w:val="CFBBFAC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4">
    <w:nsid w:val="CFD63F33"/>
    <w:multiLevelType w:val="multilevel"/>
    <w:tmpl w:val="CFD63F3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5">
    <w:nsid w:val="D0FF6364"/>
    <w:multiLevelType w:val="multilevel"/>
    <w:tmpl w:val="D0FF636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6">
    <w:nsid w:val="D5B63B38"/>
    <w:multiLevelType w:val="multilevel"/>
    <w:tmpl w:val="D5B63B3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7">
    <w:nsid w:val="D5C45530"/>
    <w:multiLevelType w:val="multilevel"/>
    <w:tmpl w:val="D5C4553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8">
    <w:nsid w:val="D6DEB1FF"/>
    <w:multiLevelType w:val="multilevel"/>
    <w:tmpl w:val="D6DEB1F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9">
    <w:nsid w:val="D7DD203E"/>
    <w:multiLevelType w:val="multilevel"/>
    <w:tmpl w:val="D7DD203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0">
    <w:nsid w:val="D7F9D325"/>
    <w:multiLevelType w:val="multilevel"/>
    <w:tmpl w:val="D7F9D32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1">
    <w:nsid w:val="D7FB1EC5"/>
    <w:multiLevelType w:val="multilevel"/>
    <w:tmpl w:val="D7FB1EC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2">
    <w:nsid w:val="D7FFE9C2"/>
    <w:multiLevelType w:val="multilevel"/>
    <w:tmpl w:val="D7FFE9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3">
    <w:nsid w:val="DA9D1551"/>
    <w:multiLevelType w:val="multilevel"/>
    <w:tmpl w:val="DA9D155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4">
    <w:nsid w:val="DB78281D"/>
    <w:multiLevelType w:val="multilevel"/>
    <w:tmpl w:val="DB78281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5">
    <w:nsid w:val="DCF864A4"/>
    <w:multiLevelType w:val="multilevel"/>
    <w:tmpl w:val="DCF864A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6">
    <w:nsid w:val="DD1E94B6"/>
    <w:multiLevelType w:val="multilevel"/>
    <w:tmpl w:val="DD1E94B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7">
    <w:nsid w:val="DDBC97B5"/>
    <w:multiLevelType w:val="multilevel"/>
    <w:tmpl w:val="DDBC97B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8">
    <w:nsid w:val="DDEC455F"/>
    <w:multiLevelType w:val="multilevel"/>
    <w:tmpl w:val="DDEC455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9">
    <w:nsid w:val="DED9C308"/>
    <w:multiLevelType w:val="multilevel"/>
    <w:tmpl w:val="DED9C30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0">
    <w:nsid w:val="DF3C17E3"/>
    <w:multiLevelType w:val="multilevel"/>
    <w:tmpl w:val="DF3C17E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1">
    <w:nsid w:val="DF72B37E"/>
    <w:multiLevelType w:val="multilevel"/>
    <w:tmpl w:val="DF72B3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2">
    <w:nsid w:val="DF7E4DFC"/>
    <w:multiLevelType w:val="multilevel"/>
    <w:tmpl w:val="DF7E4DF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3">
    <w:nsid w:val="DFDB0E56"/>
    <w:multiLevelType w:val="singleLevel"/>
    <w:tmpl w:val="DFDB0E56"/>
    <w:lvl w:ilvl="0" w:tentative="0">
      <w:start w:val="1"/>
      <w:numFmt w:val="chineseCounting"/>
      <w:suff w:val="nothing"/>
      <w:lvlText w:val="（%1）"/>
      <w:lvlJc w:val="left"/>
      <w:pPr>
        <w:ind w:left="0" w:firstLine="420"/>
      </w:pPr>
      <w:rPr>
        <w:rFonts w:hint="eastAsia"/>
      </w:rPr>
    </w:lvl>
  </w:abstractNum>
  <w:abstractNum w:abstractNumId="64">
    <w:nsid w:val="DFDC95A9"/>
    <w:multiLevelType w:val="multilevel"/>
    <w:tmpl w:val="DFDC95A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5">
    <w:nsid w:val="DFEC94EE"/>
    <w:multiLevelType w:val="multilevel"/>
    <w:tmpl w:val="DFEC94E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6">
    <w:nsid w:val="DFFB0E1E"/>
    <w:multiLevelType w:val="multilevel"/>
    <w:tmpl w:val="DFFB0E1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7">
    <w:nsid w:val="DFFE5B70"/>
    <w:multiLevelType w:val="multilevel"/>
    <w:tmpl w:val="DFFE5B7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8">
    <w:nsid w:val="DFFF06EF"/>
    <w:multiLevelType w:val="multilevel"/>
    <w:tmpl w:val="DFFF06EF"/>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9">
    <w:nsid w:val="E7EF597B"/>
    <w:multiLevelType w:val="multilevel"/>
    <w:tmpl w:val="E7EF597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0">
    <w:nsid w:val="E7F960DA"/>
    <w:multiLevelType w:val="multilevel"/>
    <w:tmpl w:val="E7F960D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1">
    <w:nsid w:val="E9F7A3BD"/>
    <w:multiLevelType w:val="multilevel"/>
    <w:tmpl w:val="E9F7A3B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2">
    <w:nsid w:val="EA388537"/>
    <w:multiLevelType w:val="multilevel"/>
    <w:tmpl w:val="EA38853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73">
    <w:nsid w:val="EA9EFFC3"/>
    <w:multiLevelType w:val="multilevel"/>
    <w:tmpl w:val="EA9EFFC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4">
    <w:nsid w:val="EAAD4A04"/>
    <w:multiLevelType w:val="multilevel"/>
    <w:tmpl w:val="EAAD4A0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5">
    <w:nsid w:val="EB72C038"/>
    <w:multiLevelType w:val="multilevel"/>
    <w:tmpl w:val="EB72C03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6">
    <w:nsid w:val="EBDA5AB6"/>
    <w:multiLevelType w:val="multilevel"/>
    <w:tmpl w:val="EBDA5AB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7">
    <w:nsid w:val="ECAF3D97"/>
    <w:multiLevelType w:val="multilevel"/>
    <w:tmpl w:val="ECAF3D9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8">
    <w:nsid w:val="ECF7F5D8"/>
    <w:multiLevelType w:val="multilevel"/>
    <w:tmpl w:val="ECF7F5D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9">
    <w:nsid w:val="EDD9E332"/>
    <w:multiLevelType w:val="multilevel"/>
    <w:tmpl w:val="EDD9E33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0">
    <w:nsid w:val="EDFC4B50"/>
    <w:multiLevelType w:val="multilevel"/>
    <w:tmpl w:val="EDFC4B5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1">
    <w:nsid w:val="EDFD1BA0"/>
    <w:multiLevelType w:val="multilevel"/>
    <w:tmpl w:val="EDFD1BA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2">
    <w:nsid w:val="EDFEEA23"/>
    <w:multiLevelType w:val="multilevel"/>
    <w:tmpl w:val="EDFEEA2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83">
    <w:nsid w:val="EF554F0E"/>
    <w:multiLevelType w:val="multilevel"/>
    <w:tmpl w:val="EF554F0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4">
    <w:nsid w:val="EF56EFD4"/>
    <w:multiLevelType w:val="multilevel"/>
    <w:tmpl w:val="EF56EFD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5">
    <w:nsid w:val="EF6EE722"/>
    <w:multiLevelType w:val="multilevel"/>
    <w:tmpl w:val="EF6EE72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6">
    <w:nsid w:val="EFAF8B77"/>
    <w:multiLevelType w:val="multilevel"/>
    <w:tmpl w:val="EFAF8B7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7">
    <w:nsid w:val="EFBF2711"/>
    <w:multiLevelType w:val="multilevel"/>
    <w:tmpl w:val="EFBF271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8">
    <w:nsid w:val="EFF4626F"/>
    <w:multiLevelType w:val="multilevel"/>
    <w:tmpl w:val="EFF4626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89">
    <w:nsid w:val="F07E1A7E"/>
    <w:multiLevelType w:val="multilevel"/>
    <w:tmpl w:val="F07E1A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0">
    <w:nsid w:val="F0FBD38A"/>
    <w:multiLevelType w:val="multilevel"/>
    <w:tmpl w:val="F0FBD38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1">
    <w:nsid w:val="F39F5166"/>
    <w:multiLevelType w:val="multilevel"/>
    <w:tmpl w:val="F39F51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2">
    <w:nsid w:val="F3FFF89D"/>
    <w:multiLevelType w:val="multilevel"/>
    <w:tmpl w:val="F3FFF89D"/>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3">
    <w:nsid w:val="F4EEBE25"/>
    <w:multiLevelType w:val="multilevel"/>
    <w:tmpl w:val="F4EEBE2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4">
    <w:nsid w:val="F5406B73"/>
    <w:multiLevelType w:val="multilevel"/>
    <w:tmpl w:val="F5406B7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5">
    <w:nsid w:val="F56AE771"/>
    <w:multiLevelType w:val="multilevel"/>
    <w:tmpl w:val="F56AE77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6">
    <w:nsid w:val="F5EE9757"/>
    <w:multiLevelType w:val="multilevel"/>
    <w:tmpl w:val="F5EE975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7">
    <w:nsid w:val="F6FE51A8"/>
    <w:multiLevelType w:val="multilevel"/>
    <w:tmpl w:val="F6FE51A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8">
    <w:nsid w:val="F6FFC7B0"/>
    <w:multiLevelType w:val="multilevel"/>
    <w:tmpl w:val="F6FFC7B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9">
    <w:nsid w:val="F6FFD903"/>
    <w:multiLevelType w:val="singleLevel"/>
    <w:tmpl w:val="F6FFD903"/>
    <w:lvl w:ilvl="0" w:tentative="0">
      <w:start w:val="1"/>
      <w:numFmt w:val="chineseCounting"/>
      <w:suff w:val="nothing"/>
      <w:lvlText w:val="（%1）"/>
      <w:lvlJc w:val="left"/>
      <w:pPr>
        <w:ind w:left="0" w:firstLine="420"/>
      </w:pPr>
      <w:rPr>
        <w:rFonts w:hint="eastAsia"/>
      </w:rPr>
    </w:lvl>
  </w:abstractNum>
  <w:abstractNum w:abstractNumId="100">
    <w:nsid w:val="F7279C43"/>
    <w:multiLevelType w:val="multilevel"/>
    <w:tmpl w:val="F7279C4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1">
    <w:nsid w:val="F75F796A"/>
    <w:multiLevelType w:val="multilevel"/>
    <w:tmpl w:val="F75F796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2">
    <w:nsid w:val="F766E193"/>
    <w:multiLevelType w:val="multilevel"/>
    <w:tmpl w:val="F766E19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3">
    <w:nsid w:val="F76E7F74"/>
    <w:multiLevelType w:val="multilevel"/>
    <w:tmpl w:val="F76E7F7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4">
    <w:nsid w:val="F7EF28C2"/>
    <w:multiLevelType w:val="multilevel"/>
    <w:tmpl w:val="F7EF28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5">
    <w:nsid w:val="F7F2807C"/>
    <w:multiLevelType w:val="multilevel"/>
    <w:tmpl w:val="F7F2807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6">
    <w:nsid w:val="F7F57335"/>
    <w:multiLevelType w:val="multilevel"/>
    <w:tmpl w:val="F7F5733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7">
    <w:nsid w:val="F86E677B"/>
    <w:multiLevelType w:val="multilevel"/>
    <w:tmpl w:val="F86E677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8">
    <w:nsid w:val="F91DE7FF"/>
    <w:multiLevelType w:val="multilevel"/>
    <w:tmpl w:val="F91DE7F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9">
    <w:nsid w:val="F927D2E3"/>
    <w:multiLevelType w:val="multilevel"/>
    <w:tmpl w:val="F927D2E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0">
    <w:nsid w:val="F93F3E1F"/>
    <w:multiLevelType w:val="multilevel"/>
    <w:tmpl w:val="F93F3E1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1">
    <w:nsid w:val="F9AA4459"/>
    <w:multiLevelType w:val="multilevel"/>
    <w:tmpl w:val="F9AA445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2">
    <w:nsid w:val="F9DD7865"/>
    <w:multiLevelType w:val="multilevel"/>
    <w:tmpl w:val="F9DD786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3">
    <w:nsid w:val="FADBCEB9"/>
    <w:multiLevelType w:val="multilevel"/>
    <w:tmpl w:val="FADBCEB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4">
    <w:nsid w:val="FAF891D4"/>
    <w:multiLevelType w:val="multilevel"/>
    <w:tmpl w:val="FAF891D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5">
    <w:nsid w:val="FAFCBF8B"/>
    <w:multiLevelType w:val="multilevel"/>
    <w:tmpl w:val="FAFCBF8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6">
    <w:nsid w:val="FB77E048"/>
    <w:multiLevelType w:val="multilevel"/>
    <w:tmpl w:val="FB77E04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7">
    <w:nsid w:val="FB9A8F6A"/>
    <w:multiLevelType w:val="multilevel"/>
    <w:tmpl w:val="FB9A8F6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8">
    <w:nsid w:val="FBE7AB3E"/>
    <w:multiLevelType w:val="multilevel"/>
    <w:tmpl w:val="FBE7AB3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9">
    <w:nsid w:val="FBEE9ED2"/>
    <w:multiLevelType w:val="multilevel"/>
    <w:tmpl w:val="FBEE9ED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0">
    <w:nsid w:val="FBFA3A37"/>
    <w:multiLevelType w:val="multilevel"/>
    <w:tmpl w:val="FBFA3A3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1">
    <w:nsid w:val="FBFA4E2F"/>
    <w:multiLevelType w:val="multilevel"/>
    <w:tmpl w:val="FBFA4E2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2">
    <w:nsid w:val="FBFAEF4A"/>
    <w:multiLevelType w:val="multilevel"/>
    <w:tmpl w:val="FBFAEF4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23">
    <w:nsid w:val="FBFD9901"/>
    <w:multiLevelType w:val="multilevel"/>
    <w:tmpl w:val="FBFD990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24">
    <w:nsid w:val="FBFF62DD"/>
    <w:multiLevelType w:val="multilevel"/>
    <w:tmpl w:val="FBFF62D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5">
    <w:nsid w:val="FBFFFE00"/>
    <w:multiLevelType w:val="multilevel"/>
    <w:tmpl w:val="FBFFFE0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6">
    <w:nsid w:val="FC9D17D3"/>
    <w:multiLevelType w:val="singleLevel"/>
    <w:tmpl w:val="FC9D17D3"/>
    <w:lvl w:ilvl="0" w:tentative="0">
      <w:start w:val="1"/>
      <w:numFmt w:val="chineseCounting"/>
      <w:suff w:val="nothing"/>
      <w:lvlText w:val="（%1）"/>
      <w:lvlJc w:val="left"/>
      <w:pPr>
        <w:ind w:left="0" w:firstLine="420"/>
      </w:pPr>
      <w:rPr>
        <w:rFonts w:hint="eastAsia"/>
      </w:rPr>
    </w:lvl>
  </w:abstractNum>
  <w:abstractNum w:abstractNumId="127">
    <w:nsid w:val="FCBE859A"/>
    <w:multiLevelType w:val="multilevel"/>
    <w:tmpl w:val="FCBE859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8">
    <w:nsid w:val="FD7729A9"/>
    <w:multiLevelType w:val="multilevel"/>
    <w:tmpl w:val="FD7729A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9">
    <w:nsid w:val="FDBD2E4C"/>
    <w:multiLevelType w:val="multilevel"/>
    <w:tmpl w:val="FDBD2E4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0">
    <w:nsid w:val="FDBF1302"/>
    <w:multiLevelType w:val="multilevel"/>
    <w:tmpl w:val="FDBF130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1">
    <w:nsid w:val="FDBF167C"/>
    <w:multiLevelType w:val="multilevel"/>
    <w:tmpl w:val="FDBF167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2">
    <w:nsid w:val="FDDCF450"/>
    <w:multiLevelType w:val="multilevel"/>
    <w:tmpl w:val="FDDCF45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3">
    <w:nsid w:val="FDF6BFE8"/>
    <w:multiLevelType w:val="singleLevel"/>
    <w:tmpl w:val="FDF6BFE8"/>
    <w:lvl w:ilvl="0" w:tentative="0">
      <w:start w:val="1"/>
      <w:numFmt w:val="chineseCounting"/>
      <w:suff w:val="nothing"/>
      <w:lvlText w:val="（%1）"/>
      <w:lvlJc w:val="left"/>
      <w:pPr>
        <w:ind w:left="0" w:firstLine="420"/>
      </w:pPr>
      <w:rPr>
        <w:rFonts w:hint="eastAsia"/>
      </w:rPr>
    </w:lvl>
  </w:abstractNum>
  <w:abstractNum w:abstractNumId="134">
    <w:nsid w:val="FE5F0BDB"/>
    <w:multiLevelType w:val="multilevel"/>
    <w:tmpl w:val="FE5F0BD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35">
    <w:nsid w:val="FEEF092C"/>
    <w:multiLevelType w:val="multilevel"/>
    <w:tmpl w:val="FEEF092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6">
    <w:nsid w:val="FEFEB6A7"/>
    <w:multiLevelType w:val="multilevel"/>
    <w:tmpl w:val="FEFEB6A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7">
    <w:nsid w:val="FF1DEC22"/>
    <w:multiLevelType w:val="multilevel"/>
    <w:tmpl w:val="FF1DEC2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8">
    <w:nsid w:val="FF7AD63E"/>
    <w:multiLevelType w:val="multilevel"/>
    <w:tmpl w:val="FF7AD63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39">
    <w:nsid w:val="FF7FE639"/>
    <w:multiLevelType w:val="multilevel"/>
    <w:tmpl w:val="FF7FE63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0">
    <w:nsid w:val="FF8D1350"/>
    <w:multiLevelType w:val="multilevel"/>
    <w:tmpl w:val="FF8D135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1">
    <w:nsid w:val="FFA9937C"/>
    <w:multiLevelType w:val="singleLevel"/>
    <w:tmpl w:val="FFA9937C"/>
    <w:lvl w:ilvl="0" w:tentative="0">
      <w:start w:val="1"/>
      <w:numFmt w:val="chineseCounting"/>
      <w:suff w:val="nothing"/>
      <w:lvlText w:val="（%1）"/>
      <w:lvlJc w:val="left"/>
      <w:pPr>
        <w:ind w:left="0" w:firstLine="420"/>
      </w:pPr>
      <w:rPr>
        <w:rFonts w:hint="eastAsia"/>
      </w:rPr>
    </w:lvl>
  </w:abstractNum>
  <w:abstractNum w:abstractNumId="142">
    <w:nsid w:val="FFD45340"/>
    <w:multiLevelType w:val="singleLevel"/>
    <w:tmpl w:val="FFD45340"/>
    <w:lvl w:ilvl="0" w:tentative="0">
      <w:start w:val="1"/>
      <w:numFmt w:val="chineseCounting"/>
      <w:suff w:val="nothing"/>
      <w:lvlText w:val="（%1）"/>
      <w:lvlJc w:val="left"/>
      <w:pPr>
        <w:ind w:left="0" w:firstLine="420"/>
      </w:pPr>
      <w:rPr>
        <w:rFonts w:hint="eastAsia"/>
      </w:rPr>
    </w:lvl>
  </w:abstractNum>
  <w:abstractNum w:abstractNumId="143">
    <w:nsid w:val="FFD72034"/>
    <w:multiLevelType w:val="singleLevel"/>
    <w:tmpl w:val="FFD72034"/>
    <w:lvl w:ilvl="0" w:tentative="0">
      <w:start w:val="1"/>
      <w:numFmt w:val="chineseCounting"/>
      <w:suff w:val="nothing"/>
      <w:lvlText w:val="（%1）"/>
      <w:lvlJc w:val="left"/>
      <w:pPr>
        <w:ind w:left="0" w:firstLine="420"/>
      </w:pPr>
      <w:rPr>
        <w:rFonts w:hint="eastAsia"/>
      </w:rPr>
    </w:lvl>
  </w:abstractNum>
  <w:abstractNum w:abstractNumId="144">
    <w:nsid w:val="FFDA838F"/>
    <w:multiLevelType w:val="multilevel"/>
    <w:tmpl w:val="FFDA838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5">
    <w:nsid w:val="FFEE18D6"/>
    <w:multiLevelType w:val="multilevel"/>
    <w:tmpl w:val="FFEE18D6"/>
    <w:lvl w:ilvl="0" w:tentative="0">
      <w:start w:val="1"/>
      <w:numFmt w:val="bullet"/>
      <w:lvlText w:val=""/>
      <w:lvlJc w:val="left"/>
      <w:pPr>
        <w:tabs>
          <w:tab w:val="left" w:pos="1140"/>
        </w:tabs>
        <w:ind w:left="1140" w:hanging="360"/>
      </w:pPr>
      <w:rPr>
        <w:rFonts w:hint="default" w:ascii="Symbol" w:hAnsi="Symbol" w:cs="Symbol"/>
        <w:sz w:val="20"/>
      </w:rPr>
    </w:lvl>
    <w:lvl w:ilvl="1" w:tentative="0">
      <w:start w:val="1"/>
      <w:numFmt w:val="bullet"/>
      <w:lvlText w:val=""/>
      <w:lvlJc w:val="left"/>
      <w:pPr>
        <w:tabs>
          <w:tab w:val="left" w:pos="1860"/>
        </w:tabs>
        <w:ind w:left="1860" w:hanging="360"/>
      </w:pPr>
      <w:rPr>
        <w:rFonts w:hint="default" w:ascii="Symbol" w:hAnsi="Symbol" w:cs="Symbol"/>
        <w:sz w:val="20"/>
      </w:rPr>
    </w:lvl>
    <w:lvl w:ilvl="2" w:tentative="0">
      <w:start w:val="1"/>
      <w:numFmt w:val="bullet"/>
      <w:lvlText w:val=""/>
      <w:lvlJc w:val="left"/>
      <w:pPr>
        <w:tabs>
          <w:tab w:val="left" w:pos="2580"/>
        </w:tabs>
        <w:ind w:left="2580" w:hanging="360"/>
      </w:pPr>
      <w:rPr>
        <w:rFonts w:hint="default" w:ascii="Symbol" w:hAnsi="Symbol" w:cs="Symbol"/>
        <w:sz w:val="20"/>
      </w:rPr>
    </w:lvl>
    <w:lvl w:ilvl="3" w:tentative="0">
      <w:start w:val="1"/>
      <w:numFmt w:val="bullet"/>
      <w:lvlText w:val=""/>
      <w:lvlJc w:val="left"/>
      <w:pPr>
        <w:tabs>
          <w:tab w:val="left" w:pos="3300"/>
        </w:tabs>
        <w:ind w:left="3300" w:hanging="360"/>
      </w:pPr>
      <w:rPr>
        <w:rFonts w:hint="default" w:ascii="Symbol" w:hAnsi="Symbol" w:cs="Symbol"/>
        <w:sz w:val="20"/>
      </w:rPr>
    </w:lvl>
    <w:lvl w:ilvl="4" w:tentative="0">
      <w:start w:val="1"/>
      <w:numFmt w:val="bullet"/>
      <w:lvlText w:val=""/>
      <w:lvlJc w:val="left"/>
      <w:pPr>
        <w:tabs>
          <w:tab w:val="left" w:pos="4020"/>
        </w:tabs>
        <w:ind w:left="4020" w:hanging="360"/>
      </w:pPr>
      <w:rPr>
        <w:rFonts w:hint="default" w:ascii="Symbol" w:hAnsi="Symbol" w:cs="Symbol"/>
        <w:sz w:val="20"/>
      </w:rPr>
    </w:lvl>
    <w:lvl w:ilvl="5" w:tentative="0">
      <w:start w:val="1"/>
      <w:numFmt w:val="bullet"/>
      <w:lvlText w:val=""/>
      <w:lvlJc w:val="left"/>
      <w:pPr>
        <w:tabs>
          <w:tab w:val="left" w:pos="4740"/>
        </w:tabs>
        <w:ind w:left="4740" w:hanging="360"/>
      </w:pPr>
      <w:rPr>
        <w:rFonts w:hint="default" w:ascii="Symbol" w:hAnsi="Symbol" w:cs="Symbol"/>
        <w:sz w:val="20"/>
      </w:rPr>
    </w:lvl>
    <w:lvl w:ilvl="6" w:tentative="0">
      <w:start w:val="1"/>
      <w:numFmt w:val="bullet"/>
      <w:lvlText w:val=""/>
      <w:lvlJc w:val="left"/>
      <w:pPr>
        <w:tabs>
          <w:tab w:val="left" w:pos="5460"/>
        </w:tabs>
        <w:ind w:left="5460" w:hanging="360"/>
      </w:pPr>
      <w:rPr>
        <w:rFonts w:hint="default" w:ascii="Symbol" w:hAnsi="Symbol" w:cs="Symbol"/>
        <w:sz w:val="20"/>
      </w:rPr>
    </w:lvl>
    <w:lvl w:ilvl="7" w:tentative="0">
      <w:start w:val="1"/>
      <w:numFmt w:val="bullet"/>
      <w:lvlText w:val=""/>
      <w:lvlJc w:val="left"/>
      <w:pPr>
        <w:tabs>
          <w:tab w:val="left" w:pos="6180"/>
        </w:tabs>
        <w:ind w:left="6180" w:hanging="360"/>
      </w:pPr>
      <w:rPr>
        <w:rFonts w:hint="default" w:ascii="Symbol" w:hAnsi="Symbol" w:cs="Symbol"/>
        <w:sz w:val="20"/>
      </w:rPr>
    </w:lvl>
    <w:lvl w:ilvl="8" w:tentative="0">
      <w:start w:val="1"/>
      <w:numFmt w:val="bullet"/>
      <w:lvlText w:val=""/>
      <w:lvlJc w:val="left"/>
      <w:pPr>
        <w:tabs>
          <w:tab w:val="left" w:pos="6900"/>
        </w:tabs>
        <w:ind w:left="6900" w:hanging="360"/>
      </w:pPr>
      <w:rPr>
        <w:rFonts w:hint="default" w:ascii="Symbol" w:hAnsi="Symbol" w:cs="Symbol"/>
        <w:sz w:val="20"/>
      </w:rPr>
    </w:lvl>
  </w:abstractNum>
  <w:abstractNum w:abstractNumId="146">
    <w:nsid w:val="FFEF3498"/>
    <w:multiLevelType w:val="multilevel"/>
    <w:tmpl w:val="FFEF349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7">
    <w:nsid w:val="FFEF44EA"/>
    <w:multiLevelType w:val="multilevel"/>
    <w:tmpl w:val="FFEF44E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8">
    <w:nsid w:val="FFF234F9"/>
    <w:multiLevelType w:val="multilevel"/>
    <w:tmpl w:val="FFF234F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9">
    <w:nsid w:val="FFFAD833"/>
    <w:multiLevelType w:val="multilevel"/>
    <w:tmpl w:val="FFFAD83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0">
    <w:nsid w:val="FFFE0951"/>
    <w:multiLevelType w:val="multilevel"/>
    <w:tmpl w:val="FFFE095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1">
    <w:nsid w:val="FFFF6D96"/>
    <w:multiLevelType w:val="multilevel"/>
    <w:tmpl w:val="FFFF6D9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2">
    <w:nsid w:val="079D7305"/>
    <w:multiLevelType w:val="multilevel"/>
    <w:tmpl w:val="079D730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53">
    <w:nsid w:val="07CE3E5F"/>
    <w:multiLevelType w:val="multilevel"/>
    <w:tmpl w:val="07CE3E5F"/>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4">
    <w:nsid w:val="15CF80EA"/>
    <w:multiLevelType w:val="multilevel"/>
    <w:tmpl w:val="15CF80E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5">
    <w:nsid w:val="177F7444"/>
    <w:multiLevelType w:val="multilevel"/>
    <w:tmpl w:val="177F744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6">
    <w:nsid w:val="1BBE4631"/>
    <w:multiLevelType w:val="multilevel"/>
    <w:tmpl w:val="1BBE463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7">
    <w:nsid w:val="1FFD5911"/>
    <w:multiLevelType w:val="multilevel"/>
    <w:tmpl w:val="1FFD5911"/>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58">
    <w:nsid w:val="291E2F53"/>
    <w:multiLevelType w:val="multilevel"/>
    <w:tmpl w:val="291E2F5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9">
    <w:nsid w:val="35775698"/>
    <w:multiLevelType w:val="multilevel"/>
    <w:tmpl w:val="3577569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0">
    <w:nsid w:val="367B76F8"/>
    <w:multiLevelType w:val="multilevel"/>
    <w:tmpl w:val="367B76F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1">
    <w:nsid w:val="37855538"/>
    <w:multiLevelType w:val="multilevel"/>
    <w:tmpl w:val="3785553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2">
    <w:nsid w:val="381ED477"/>
    <w:multiLevelType w:val="multilevel"/>
    <w:tmpl w:val="381ED47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3">
    <w:nsid w:val="39FE9372"/>
    <w:multiLevelType w:val="multilevel"/>
    <w:tmpl w:val="39FE937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4">
    <w:nsid w:val="3B4E576B"/>
    <w:multiLevelType w:val="multilevel"/>
    <w:tmpl w:val="3B4E576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5">
    <w:nsid w:val="3BFFAB31"/>
    <w:multiLevelType w:val="multilevel"/>
    <w:tmpl w:val="3BFFAB3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6">
    <w:nsid w:val="3FB69DCC"/>
    <w:multiLevelType w:val="multilevel"/>
    <w:tmpl w:val="3FB69DC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7">
    <w:nsid w:val="3FEEB213"/>
    <w:multiLevelType w:val="multilevel"/>
    <w:tmpl w:val="3FEEB21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8">
    <w:nsid w:val="4B7E93F1"/>
    <w:multiLevelType w:val="multilevel"/>
    <w:tmpl w:val="4B7E93F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9">
    <w:nsid w:val="4E3EA61D"/>
    <w:multiLevelType w:val="singleLevel"/>
    <w:tmpl w:val="4E3EA61D"/>
    <w:lvl w:ilvl="0" w:tentative="0">
      <w:start w:val="1"/>
      <w:numFmt w:val="chineseCounting"/>
      <w:suff w:val="nothing"/>
      <w:lvlText w:val="（%1）"/>
      <w:lvlJc w:val="left"/>
      <w:pPr>
        <w:ind w:left="0" w:firstLine="420"/>
      </w:pPr>
      <w:rPr>
        <w:rFonts w:hint="eastAsia"/>
      </w:rPr>
    </w:lvl>
  </w:abstractNum>
  <w:abstractNum w:abstractNumId="170">
    <w:nsid w:val="57BFB1DD"/>
    <w:multiLevelType w:val="multilevel"/>
    <w:tmpl w:val="57BFB1D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1">
    <w:nsid w:val="59BEE748"/>
    <w:multiLevelType w:val="multilevel"/>
    <w:tmpl w:val="59BEE74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2">
    <w:nsid w:val="5AD60272"/>
    <w:multiLevelType w:val="multilevel"/>
    <w:tmpl w:val="5AD6027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3">
    <w:nsid w:val="5B968D54"/>
    <w:multiLevelType w:val="multilevel"/>
    <w:tmpl w:val="5B968D5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4">
    <w:nsid w:val="5BDE618C"/>
    <w:multiLevelType w:val="multilevel"/>
    <w:tmpl w:val="5BDE618C"/>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75">
    <w:nsid w:val="5EFF0FA5"/>
    <w:multiLevelType w:val="multilevel"/>
    <w:tmpl w:val="5EFF0FA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6">
    <w:nsid w:val="5EFFFA3A"/>
    <w:multiLevelType w:val="multilevel"/>
    <w:tmpl w:val="5EFFFA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7">
    <w:nsid w:val="5F71CCE4"/>
    <w:multiLevelType w:val="multilevel"/>
    <w:tmpl w:val="5F71CCE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78">
    <w:nsid w:val="5F7B191A"/>
    <w:multiLevelType w:val="multilevel"/>
    <w:tmpl w:val="5F7B191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79">
    <w:nsid w:val="5FBA61C4"/>
    <w:multiLevelType w:val="multilevel"/>
    <w:tmpl w:val="5FBA61C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0">
    <w:nsid w:val="5FDBE5CB"/>
    <w:multiLevelType w:val="multilevel"/>
    <w:tmpl w:val="5FDBE5C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81">
    <w:nsid w:val="5FEE5CEC"/>
    <w:multiLevelType w:val="multilevel"/>
    <w:tmpl w:val="5FEE5CE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2">
    <w:nsid w:val="5FF2CCCB"/>
    <w:multiLevelType w:val="singleLevel"/>
    <w:tmpl w:val="5FF2CCCB"/>
    <w:lvl w:ilvl="0" w:tentative="0">
      <w:start w:val="1"/>
      <w:numFmt w:val="chineseCounting"/>
      <w:suff w:val="nothing"/>
      <w:lvlText w:val="（%1）"/>
      <w:lvlJc w:val="left"/>
      <w:pPr>
        <w:ind w:left="0" w:firstLine="420"/>
      </w:pPr>
      <w:rPr>
        <w:rFonts w:hint="eastAsia"/>
      </w:rPr>
    </w:lvl>
  </w:abstractNum>
  <w:abstractNum w:abstractNumId="183">
    <w:nsid w:val="67F7F4DE"/>
    <w:multiLevelType w:val="multilevel"/>
    <w:tmpl w:val="67F7F4D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4">
    <w:nsid w:val="69C2991C"/>
    <w:multiLevelType w:val="singleLevel"/>
    <w:tmpl w:val="69C2991C"/>
    <w:lvl w:ilvl="0" w:tentative="0">
      <w:start w:val="1"/>
      <w:numFmt w:val="chineseCounting"/>
      <w:suff w:val="nothing"/>
      <w:lvlText w:val="（%1）"/>
      <w:lvlJc w:val="left"/>
      <w:pPr>
        <w:ind w:left="0" w:firstLine="420"/>
      </w:pPr>
      <w:rPr>
        <w:rFonts w:hint="eastAsia"/>
      </w:rPr>
    </w:lvl>
  </w:abstractNum>
  <w:abstractNum w:abstractNumId="185">
    <w:nsid w:val="69EA0B0B"/>
    <w:multiLevelType w:val="singleLevel"/>
    <w:tmpl w:val="69EA0B0B"/>
    <w:lvl w:ilvl="0" w:tentative="0">
      <w:start w:val="1"/>
      <w:numFmt w:val="chineseCounting"/>
      <w:suff w:val="nothing"/>
      <w:lvlText w:val="（%1）"/>
      <w:lvlJc w:val="left"/>
      <w:pPr>
        <w:ind w:left="0" w:firstLine="420"/>
      </w:pPr>
      <w:rPr>
        <w:rFonts w:hint="eastAsia"/>
      </w:rPr>
    </w:lvl>
  </w:abstractNum>
  <w:abstractNum w:abstractNumId="186">
    <w:nsid w:val="6BD656CC"/>
    <w:multiLevelType w:val="multilevel"/>
    <w:tmpl w:val="6BD656C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7">
    <w:nsid w:val="6CDD48BD"/>
    <w:multiLevelType w:val="singleLevel"/>
    <w:tmpl w:val="6CDD48BD"/>
    <w:lvl w:ilvl="0" w:tentative="0">
      <w:start w:val="1"/>
      <w:numFmt w:val="chineseCounting"/>
      <w:suff w:val="nothing"/>
      <w:lvlText w:val="（%1）"/>
      <w:lvlJc w:val="left"/>
      <w:pPr>
        <w:ind w:left="0" w:firstLine="420"/>
      </w:pPr>
      <w:rPr>
        <w:rFonts w:hint="eastAsia"/>
      </w:rPr>
    </w:lvl>
  </w:abstractNum>
  <w:abstractNum w:abstractNumId="188">
    <w:nsid w:val="6DF65CD1"/>
    <w:multiLevelType w:val="multilevel"/>
    <w:tmpl w:val="6DF65CD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89">
    <w:nsid w:val="6F4D8BF1"/>
    <w:multiLevelType w:val="multilevel"/>
    <w:tmpl w:val="6F4D8BF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0">
    <w:nsid w:val="6F70CC0D"/>
    <w:multiLevelType w:val="multilevel"/>
    <w:tmpl w:val="6F70CC0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1">
    <w:nsid w:val="6FA7B266"/>
    <w:multiLevelType w:val="multilevel"/>
    <w:tmpl w:val="6FA7B2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2">
    <w:nsid w:val="6FFDAE15"/>
    <w:multiLevelType w:val="singleLevel"/>
    <w:tmpl w:val="6FFDAE15"/>
    <w:lvl w:ilvl="0" w:tentative="0">
      <w:start w:val="1"/>
      <w:numFmt w:val="chineseCounting"/>
      <w:suff w:val="nothing"/>
      <w:lvlText w:val="（%1）"/>
      <w:lvlJc w:val="left"/>
      <w:pPr>
        <w:ind w:left="0" w:firstLine="420"/>
      </w:pPr>
      <w:rPr>
        <w:rFonts w:hint="eastAsia"/>
      </w:rPr>
    </w:lvl>
  </w:abstractNum>
  <w:abstractNum w:abstractNumId="193">
    <w:nsid w:val="76D76B58"/>
    <w:multiLevelType w:val="multilevel"/>
    <w:tmpl w:val="76D76B5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4">
    <w:nsid w:val="76FE6286"/>
    <w:multiLevelType w:val="singleLevel"/>
    <w:tmpl w:val="76FE6286"/>
    <w:lvl w:ilvl="0" w:tentative="0">
      <w:start w:val="1"/>
      <w:numFmt w:val="chineseCounting"/>
      <w:suff w:val="nothing"/>
      <w:lvlText w:val="（%1）"/>
      <w:lvlJc w:val="left"/>
      <w:pPr>
        <w:ind w:left="0" w:firstLine="420"/>
      </w:pPr>
      <w:rPr>
        <w:rFonts w:hint="eastAsia"/>
      </w:rPr>
    </w:lvl>
  </w:abstractNum>
  <w:abstractNum w:abstractNumId="195">
    <w:nsid w:val="77FA7F2A"/>
    <w:multiLevelType w:val="multilevel"/>
    <w:tmpl w:val="77FA7F2A"/>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6">
    <w:nsid w:val="77FB07C3"/>
    <w:multiLevelType w:val="multilevel"/>
    <w:tmpl w:val="77FB07C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7">
    <w:nsid w:val="77FEA885"/>
    <w:multiLevelType w:val="multilevel"/>
    <w:tmpl w:val="77FEA88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8">
    <w:nsid w:val="79BF8BB4"/>
    <w:multiLevelType w:val="multilevel"/>
    <w:tmpl w:val="79BF8BB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9">
    <w:nsid w:val="7BFE2063"/>
    <w:multiLevelType w:val="multilevel"/>
    <w:tmpl w:val="7BFE206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0">
    <w:nsid w:val="7CFA8E44"/>
    <w:multiLevelType w:val="multilevel"/>
    <w:tmpl w:val="7CFA8E4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01">
    <w:nsid w:val="7D5F9CEB"/>
    <w:multiLevelType w:val="multilevel"/>
    <w:tmpl w:val="7D5F9CE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2">
    <w:nsid w:val="7D7879F4"/>
    <w:multiLevelType w:val="multilevel"/>
    <w:tmpl w:val="7D7879F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3">
    <w:nsid w:val="7DFF82FD"/>
    <w:multiLevelType w:val="multilevel"/>
    <w:tmpl w:val="7DFF82F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4">
    <w:nsid w:val="7F2E948E"/>
    <w:multiLevelType w:val="singleLevel"/>
    <w:tmpl w:val="7F2E948E"/>
    <w:lvl w:ilvl="0" w:tentative="0">
      <w:start w:val="1"/>
      <w:numFmt w:val="chineseCounting"/>
      <w:suff w:val="nothing"/>
      <w:lvlText w:val="（%1）"/>
      <w:lvlJc w:val="left"/>
      <w:pPr>
        <w:ind w:left="0" w:firstLine="420"/>
      </w:pPr>
      <w:rPr>
        <w:rFonts w:hint="eastAsia"/>
      </w:rPr>
    </w:lvl>
  </w:abstractNum>
  <w:abstractNum w:abstractNumId="205">
    <w:nsid w:val="7F7C88A5"/>
    <w:multiLevelType w:val="multilevel"/>
    <w:tmpl w:val="7F7C88A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06">
    <w:nsid w:val="7F8E085E"/>
    <w:multiLevelType w:val="multilevel"/>
    <w:tmpl w:val="7F8E085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7">
    <w:nsid w:val="7FDB8FE9"/>
    <w:multiLevelType w:val="multilevel"/>
    <w:tmpl w:val="7FDB8FE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7"/>
  </w:num>
  <w:num w:numId="2">
    <w:abstractNumId w:val="28"/>
  </w:num>
  <w:num w:numId="3">
    <w:abstractNumId w:val="65"/>
  </w:num>
  <w:num w:numId="4">
    <w:abstractNumId w:val="14"/>
  </w:num>
  <w:num w:numId="5">
    <w:abstractNumId w:val="145"/>
  </w:num>
  <w:num w:numId="6">
    <w:abstractNumId w:val="155"/>
  </w:num>
  <w:num w:numId="7">
    <w:abstractNumId w:val="198"/>
  </w:num>
  <w:num w:numId="8">
    <w:abstractNumId w:val="147"/>
  </w:num>
  <w:num w:numId="9">
    <w:abstractNumId w:val="67"/>
  </w:num>
  <w:num w:numId="10">
    <w:abstractNumId w:val="179"/>
  </w:num>
  <w:num w:numId="11">
    <w:abstractNumId w:val="190"/>
  </w:num>
  <w:num w:numId="12">
    <w:abstractNumId w:val="61"/>
  </w:num>
  <w:num w:numId="13">
    <w:abstractNumId w:val="114"/>
  </w:num>
  <w:num w:numId="14">
    <w:abstractNumId w:val="16"/>
  </w:num>
  <w:num w:numId="15">
    <w:abstractNumId w:val="124"/>
  </w:num>
  <w:num w:numId="16">
    <w:abstractNumId w:val="68"/>
  </w:num>
  <w:num w:numId="17">
    <w:abstractNumId w:val="33"/>
  </w:num>
  <w:num w:numId="18">
    <w:abstractNumId w:val="137"/>
  </w:num>
  <w:num w:numId="19">
    <w:abstractNumId w:val="38"/>
  </w:num>
  <w:num w:numId="20">
    <w:abstractNumId w:val="140"/>
  </w:num>
  <w:num w:numId="21">
    <w:abstractNumId w:val="92"/>
  </w:num>
  <w:num w:numId="22">
    <w:abstractNumId w:val="44"/>
  </w:num>
  <w:num w:numId="23">
    <w:abstractNumId w:val="116"/>
  </w:num>
  <w:num w:numId="24">
    <w:abstractNumId w:val="17"/>
  </w:num>
  <w:num w:numId="25">
    <w:abstractNumId w:val="58"/>
  </w:num>
  <w:num w:numId="26">
    <w:abstractNumId w:val="175"/>
  </w:num>
  <w:num w:numId="27">
    <w:abstractNumId w:val="54"/>
  </w:num>
  <w:num w:numId="28">
    <w:abstractNumId w:val="105"/>
  </w:num>
  <w:num w:numId="29">
    <w:abstractNumId w:val="120"/>
  </w:num>
  <w:num w:numId="30">
    <w:abstractNumId w:val="87"/>
  </w:num>
  <w:num w:numId="31">
    <w:abstractNumId w:val="47"/>
  </w:num>
  <w:num w:numId="32">
    <w:abstractNumId w:val="81"/>
  </w:num>
  <w:num w:numId="33">
    <w:abstractNumId w:val="29"/>
  </w:num>
  <w:num w:numId="34">
    <w:abstractNumId w:val="127"/>
  </w:num>
  <w:num w:numId="35">
    <w:abstractNumId w:val="83"/>
  </w:num>
  <w:num w:numId="36">
    <w:abstractNumId w:val="12"/>
  </w:num>
  <w:num w:numId="37">
    <w:abstractNumId w:val="160"/>
  </w:num>
  <w:num w:numId="38">
    <w:abstractNumId w:val="139"/>
  </w:num>
  <w:num w:numId="39">
    <w:abstractNumId w:val="167"/>
  </w:num>
  <w:num w:numId="40">
    <w:abstractNumId w:val="56"/>
  </w:num>
  <w:num w:numId="41">
    <w:abstractNumId w:val="154"/>
  </w:num>
  <w:num w:numId="42">
    <w:abstractNumId w:val="41"/>
  </w:num>
  <w:num w:numId="43">
    <w:abstractNumId w:val="91"/>
  </w:num>
  <w:num w:numId="44">
    <w:abstractNumId w:val="150"/>
  </w:num>
  <w:num w:numId="45">
    <w:abstractNumId w:val="128"/>
  </w:num>
  <w:num w:numId="46">
    <w:abstractNumId w:val="40"/>
  </w:num>
  <w:num w:numId="47">
    <w:abstractNumId w:val="42"/>
  </w:num>
  <w:num w:numId="48">
    <w:abstractNumId w:val="132"/>
  </w:num>
  <w:num w:numId="49">
    <w:abstractNumId w:val="136"/>
  </w:num>
  <w:num w:numId="50">
    <w:abstractNumId w:val="126"/>
  </w:num>
  <w:num w:numId="51">
    <w:abstractNumId w:val="162"/>
  </w:num>
  <w:num w:numId="52">
    <w:abstractNumId w:val="158"/>
  </w:num>
  <w:num w:numId="53">
    <w:abstractNumId w:val="185"/>
  </w:num>
  <w:num w:numId="54">
    <w:abstractNumId w:val="186"/>
  </w:num>
  <w:num w:numId="55">
    <w:abstractNumId w:val="59"/>
  </w:num>
  <w:num w:numId="56">
    <w:abstractNumId w:val="152"/>
  </w:num>
  <w:num w:numId="57">
    <w:abstractNumId w:val="194"/>
  </w:num>
  <w:num w:numId="58">
    <w:abstractNumId w:val="45"/>
  </w:num>
  <w:num w:numId="59">
    <w:abstractNumId w:val="133"/>
  </w:num>
  <w:num w:numId="60">
    <w:abstractNumId w:val="108"/>
  </w:num>
  <w:num w:numId="61">
    <w:abstractNumId w:val="173"/>
  </w:num>
  <w:num w:numId="62">
    <w:abstractNumId w:val="204"/>
  </w:num>
  <w:num w:numId="63">
    <w:abstractNumId w:val="64"/>
  </w:num>
  <w:num w:numId="64">
    <w:abstractNumId w:val="156"/>
  </w:num>
  <w:num w:numId="65">
    <w:abstractNumId w:val="199"/>
  </w:num>
  <w:num w:numId="66">
    <w:abstractNumId w:val="207"/>
  </w:num>
  <w:num w:numId="67">
    <w:abstractNumId w:val="141"/>
  </w:num>
  <w:num w:numId="68">
    <w:abstractNumId w:val="151"/>
  </w:num>
  <w:num w:numId="69">
    <w:abstractNumId w:val="49"/>
  </w:num>
  <w:num w:numId="70">
    <w:abstractNumId w:val="182"/>
  </w:num>
  <w:num w:numId="71">
    <w:abstractNumId w:val="1"/>
  </w:num>
  <w:num w:numId="72">
    <w:abstractNumId w:val="159"/>
  </w:num>
  <w:num w:numId="73">
    <w:abstractNumId w:val="96"/>
  </w:num>
  <w:num w:numId="74">
    <w:abstractNumId w:val="2"/>
  </w:num>
  <w:num w:numId="75">
    <w:abstractNumId w:val="202"/>
  </w:num>
  <w:num w:numId="76">
    <w:abstractNumId w:val="163"/>
  </w:num>
  <w:num w:numId="77">
    <w:abstractNumId w:val="111"/>
  </w:num>
  <w:num w:numId="78">
    <w:abstractNumId w:val="184"/>
  </w:num>
  <w:num w:numId="79">
    <w:abstractNumId w:val="85"/>
  </w:num>
  <w:num w:numId="80">
    <w:abstractNumId w:val="36"/>
  </w:num>
  <w:num w:numId="81">
    <w:abstractNumId w:val="131"/>
  </w:num>
  <w:num w:numId="82">
    <w:abstractNumId w:val="63"/>
  </w:num>
  <w:num w:numId="83">
    <w:abstractNumId w:val="21"/>
  </w:num>
  <w:num w:numId="84">
    <w:abstractNumId w:val="121"/>
  </w:num>
  <w:num w:numId="85">
    <w:abstractNumId w:val="10"/>
  </w:num>
  <w:num w:numId="86">
    <w:abstractNumId w:val="144"/>
  </w:num>
  <w:num w:numId="87">
    <w:abstractNumId w:val="34"/>
  </w:num>
  <w:num w:numId="88">
    <w:abstractNumId w:val="135"/>
  </w:num>
  <w:num w:numId="89">
    <w:abstractNumId w:val="99"/>
  </w:num>
  <w:num w:numId="90">
    <w:abstractNumId w:val="79"/>
  </w:num>
  <w:num w:numId="91">
    <w:abstractNumId w:val="77"/>
  </w:num>
  <w:num w:numId="92">
    <w:abstractNumId w:val="110"/>
  </w:num>
  <w:num w:numId="93">
    <w:abstractNumId w:val="75"/>
  </w:num>
  <w:num w:numId="94">
    <w:abstractNumId w:val="176"/>
  </w:num>
  <w:num w:numId="95">
    <w:abstractNumId w:val="195"/>
  </w:num>
  <w:num w:numId="96">
    <w:abstractNumId w:val="6"/>
  </w:num>
  <w:num w:numId="97">
    <w:abstractNumId w:val="203"/>
  </w:num>
  <w:num w:numId="98">
    <w:abstractNumId w:val="32"/>
  </w:num>
  <w:num w:numId="99">
    <w:abstractNumId w:val="9"/>
  </w:num>
  <w:num w:numId="100">
    <w:abstractNumId w:val="89"/>
  </w:num>
  <w:num w:numId="101">
    <w:abstractNumId w:val="26"/>
  </w:num>
  <w:num w:numId="102">
    <w:abstractNumId w:val="57"/>
  </w:num>
  <w:num w:numId="103">
    <w:abstractNumId w:val="115"/>
  </w:num>
  <w:num w:numId="104">
    <w:abstractNumId w:val="201"/>
  </w:num>
  <w:num w:numId="105">
    <w:abstractNumId w:val="104"/>
  </w:num>
  <w:num w:numId="106">
    <w:abstractNumId w:val="71"/>
  </w:num>
  <w:num w:numId="107">
    <w:abstractNumId w:val="4"/>
  </w:num>
  <w:num w:numId="108">
    <w:abstractNumId w:val="191"/>
  </w:num>
  <w:num w:numId="109">
    <w:abstractNumId w:val="18"/>
  </w:num>
  <w:num w:numId="110">
    <w:abstractNumId w:val="35"/>
  </w:num>
  <w:num w:numId="111">
    <w:abstractNumId w:val="48"/>
  </w:num>
  <w:num w:numId="112">
    <w:abstractNumId w:val="146"/>
  </w:num>
  <w:num w:numId="113">
    <w:abstractNumId w:val="53"/>
  </w:num>
  <w:num w:numId="114">
    <w:abstractNumId w:val="130"/>
  </w:num>
  <w:num w:numId="115">
    <w:abstractNumId w:val="84"/>
  </w:num>
  <w:num w:numId="116">
    <w:abstractNumId w:val="69"/>
  </w:num>
  <w:num w:numId="117">
    <w:abstractNumId w:val="80"/>
  </w:num>
  <w:num w:numId="118">
    <w:abstractNumId w:val="106"/>
  </w:num>
  <w:num w:numId="119">
    <w:abstractNumId w:val="0"/>
  </w:num>
  <w:num w:numId="120">
    <w:abstractNumId w:val="93"/>
  </w:num>
  <w:num w:numId="121">
    <w:abstractNumId w:val="60"/>
  </w:num>
  <w:num w:numId="122">
    <w:abstractNumId w:val="196"/>
  </w:num>
  <w:num w:numId="123">
    <w:abstractNumId w:val="183"/>
  </w:num>
  <w:num w:numId="124">
    <w:abstractNumId w:val="138"/>
  </w:num>
  <w:num w:numId="125">
    <w:abstractNumId w:val="157"/>
  </w:num>
  <w:num w:numId="126">
    <w:abstractNumId w:val="27"/>
  </w:num>
  <w:num w:numId="127">
    <w:abstractNumId w:val="22"/>
  </w:num>
  <w:num w:numId="128">
    <w:abstractNumId w:val="165"/>
  </w:num>
  <w:num w:numId="129">
    <w:abstractNumId w:val="97"/>
  </w:num>
  <w:num w:numId="130">
    <w:abstractNumId w:val="102"/>
  </w:num>
  <w:num w:numId="131">
    <w:abstractNumId w:val="23"/>
  </w:num>
  <w:num w:numId="132">
    <w:abstractNumId w:val="95"/>
  </w:num>
  <w:num w:numId="133">
    <w:abstractNumId w:val="13"/>
  </w:num>
  <w:num w:numId="134">
    <w:abstractNumId w:val="118"/>
  </w:num>
  <w:num w:numId="135">
    <w:abstractNumId w:val="168"/>
  </w:num>
  <w:num w:numId="136">
    <w:abstractNumId w:val="8"/>
  </w:num>
  <w:num w:numId="137">
    <w:abstractNumId w:val="3"/>
  </w:num>
  <w:num w:numId="138">
    <w:abstractNumId w:val="177"/>
  </w:num>
  <w:num w:numId="139">
    <w:abstractNumId w:val="70"/>
  </w:num>
  <w:num w:numId="140">
    <w:abstractNumId w:val="62"/>
  </w:num>
  <w:num w:numId="141">
    <w:abstractNumId w:val="170"/>
  </w:num>
  <w:num w:numId="142">
    <w:abstractNumId w:val="189"/>
  </w:num>
  <w:num w:numId="143">
    <w:abstractNumId w:val="15"/>
  </w:num>
  <w:num w:numId="144">
    <w:abstractNumId w:val="43"/>
  </w:num>
  <w:num w:numId="145">
    <w:abstractNumId w:val="109"/>
  </w:num>
  <w:num w:numId="146">
    <w:abstractNumId w:val="119"/>
  </w:num>
  <w:num w:numId="147">
    <w:abstractNumId w:val="166"/>
  </w:num>
  <w:num w:numId="148">
    <w:abstractNumId w:val="55"/>
  </w:num>
  <w:num w:numId="149">
    <w:abstractNumId w:val="153"/>
  </w:num>
  <w:num w:numId="150">
    <w:abstractNumId w:val="30"/>
  </w:num>
  <w:num w:numId="151">
    <w:abstractNumId w:val="164"/>
  </w:num>
  <w:num w:numId="152">
    <w:abstractNumId w:val="11"/>
  </w:num>
  <w:num w:numId="153">
    <w:abstractNumId w:val="100"/>
  </w:num>
  <w:num w:numId="154">
    <w:abstractNumId w:val="20"/>
  </w:num>
  <w:num w:numId="155">
    <w:abstractNumId w:val="200"/>
  </w:num>
  <w:num w:numId="156">
    <w:abstractNumId w:val="73"/>
  </w:num>
  <w:num w:numId="157">
    <w:abstractNumId w:val="188"/>
  </w:num>
  <w:num w:numId="158">
    <w:abstractNumId w:val="187"/>
  </w:num>
  <w:num w:numId="15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6"/>
  </w:num>
  <w:num w:numId="163">
    <w:abstractNumId w:val="98"/>
  </w:num>
  <w:num w:numId="164">
    <w:abstractNumId w:val="192"/>
  </w:num>
  <w:num w:numId="16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1"/>
  </w:num>
  <w:num w:numId="172">
    <w:abstractNumId w:val="142"/>
  </w:num>
  <w:num w:numId="17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2"/>
  </w:num>
  <w:num w:numId="176">
    <w:abstractNumId w:val="169"/>
  </w:num>
  <w:num w:numId="17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
  </w:num>
  <w:num w:numId="1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1"/>
  </w:num>
  <w:num w:numId="181">
    <w:abstractNumId w:val="143"/>
  </w:num>
  <w:num w:numId="18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2"/>
  </w:num>
  <w:num w:numId="18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5"/>
  </w:num>
  <w:num w:numId="189">
    <w:abstractNumId w:val="180"/>
  </w:num>
  <w:num w:numId="19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06"/>
  </w:num>
  <w:num w:numId="195">
    <w:abstractNumId w:val="88"/>
  </w:num>
  <w:num w:numId="19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6"/>
  </w:num>
  <w:num w:numId="200">
    <w:abstractNumId w:val="134"/>
  </w:num>
  <w:num w:numId="20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07"/>
  </w:num>
  <w:num w:numId="205">
    <w:abstractNumId w:val="19"/>
  </w:num>
  <w:num w:numId="206">
    <w:abstractNumId w:val="129"/>
  </w:num>
  <w:num w:numId="207">
    <w:abstractNumId w:val="94"/>
  </w:num>
  <w:num w:numId="208">
    <w:abstractNumId w:val="74"/>
  </w:num>
  <w:num w:numId="209">
    <w:abstractNumId w:val="66"/>
  </w:num>
  <w:num w:numId="210">
    <w:abstractNumId w:val="193"/>
  </w:num>
  <w:num w:numId="211">
    <w:abstractNumId w:val="31"/>
  </w:num>
  <w:num w:numId="21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9"/>
  </w:num>
  <w:num w:numId="219">
    <w:abstractNumId w:val="103"/>
  </w:num>
  <w:num w:numId="220">
    <w:abstractNumId w:val="181"/>
  </w:num>
  <w:num w:numId="221">
    <w:abstractNumId w:val="172"/>
  </w:num>
  <w:num w:numId="222">
    <w:abstractNumId w:val="197"/>
  </w:num>
  <w:num w:numId="223">
    <w:abstractNumId w:val="72"/>
  </w:num>
  <w:num w:numId="22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48"/>
  </w:num>
  <w:num w:numId="231">
    <w:abstractNumId w:val="205"/>
  </w:num>
  <w:num w:numId="23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86"/>
  </w:num>
  <w:num w:numId="237">
    <w:abstractNumId w:val="123"/>
  </w:num>
  <w:num w:numId="2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78"/>
  </w:num>
  <w:num w:numId="243">
    <w:abstractNumId w:val="50"/>
  </w:num>
  <w:num w:numId="244">
    <w:abstractNumId w:val="149"/>
  </w:num>
  <w:num w:numId="245">
    <w:abstractNumId w:val="113"/>
  </w:num>
  <w:num w:numId="246">
    <w:abstractNumId w:val="101"/>
  </w:num>
  <w:num w:numId="247">
    <w:abstractNumId w:val="25"/>
  </w:num>
  <w:num w:numId="248">
    <w:abstractNumId w:val="52"/>
  </w:num>
  <w:num w:numId="249">
    <w:abstractNumId w:val="117"/>
  </w:num>
  <w:num w:numId="250">
    <w:abstractNumId w:val="51"/>
  </w:num>
  <w:num w:numId="251">
    <w:abstractNumId w:val="24"/>
  </w:num>
  <w:num w:numId="252">
    <w:abstractNumId w:val="37"/>
  </w:num>
  <w:num w:numId="2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78"/>
  </w:num>
  <w:num w:numId="2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74"/>
  </w:num>
  <w:num w:numId="2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90"/>
  </w:num>
  <w:num w:numId="2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82"/>
  </w:num>
  <w:num w:numId="2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9B3BB8F4"/>
    <w:rsid w:val="0AFF236E"/>
    <w:rsid w:val="1DFF6E95"/>
    <w:rsid w:val="1EEF6B43"/>
    <w:rsid w:val="1F8CD1BA"/>
    <w:rsid w:val="1FCF39A3"/>
    <w:rsid w:val="27F36987"/>
    <w:rsid w:val="2A5B387F"/>
    <w:rsid w:val="2F5F0264"/>
    <w:rsid w:val="2FBE3A24"/>
    <w:rsid w:val="341BE3CE"/>
    <w:rsid w:val="353B0D12"/>
    <w:rsid w:val="35F381AB"/>
    <w:rsid w:val="35F86021"/>
    <w:rsid w:val="36BFB2FD"/>
    <w:rsid w:val="3FBF3EC1"/>
    <w:rsid w:val="41FF5D47"/>
    <w:rsid w:val="43EE5E07"/>
    <w:rsid w:val="46FBDEA5"/>
    <w:rsid w:val="4DDD38A9"/>
    <w:rsid w:val="4FEDD6B2"/>
    <w:rsid w:val="53BF1E87"/>
    <w:rsid w:val="57F12EDF"/>
    <w:rsid w:val="5AA7A33D"/>
    <w:rsid w:val="5F3D1128"/>
    <w:rsid w:val="5F3ED530"/>
    <w:rsid w:val="5F7D0F44"/>
    <w:rsid w:val="5F7E78EE"/>
    <w:rsid w:val="5FEB5BEC"/>
    <w:rsid w:val="5FFE0F37"/>
    <w:rsid w:val="67F34DA6"/>
    <w:rsid w:val="67F47B59"/>
    <w:rsid w:val="67FD4A52"/>
    <w:rsid w:val="68DFA505"/>
    <w:rsid w:val="6FBB710D"/>
    <w:rsid w:val="6FFD4814"/>
    <w:rsid w:val="6FFD8447"/>
    <w:rsid w:val="72DF1EC4"/>
    <w:rsid w:val="73E51FEE"/>
    <w:rsid w:val="73F7C4F0"/>
    <w:rsid w:val="767E8AA5"/>
    <w:rsid w:val="775A81BA"/>
    <w:rsid w:val="77F45969"/>
    <w:rsid w:val="77F760D9"/>
    <w:rsid w:val="78BF1F75"/>
    <w:rsid w:val="79DB6ACE"/>
    <w:rsid w:val="79FF2664"/>
    <w:rsid w:val="7BBDABBE"/>
    <w:rsid w:val="7BEDFBA8"/>
    <w:rsid w:val="7BF7B096"/>
    <w:rsid w:val="7BFE87E9"/>
    <w:rsid w:val="7BFF422C"/>
    <w:rsid w:val="7CBFDAB0"/>
    <w:rsid w:val="7CEFE574"/>
    <w:rsid w:val="7D7E2CD9"/>
    <w:rsid w:val="7DDBDBA9"/>
    <w:rsid w:val="7DF72A16"/>
    <w:rsid w:val="7EF9F49F"/>
    <w:rsid w:val="7F2B5601"/>
    <w:rsid w:val="7F656992"/>
    <w:rsid w:val="7F7DBCF8"/>
    <w:rsid w:val="7F9FA61E"/>
    <w:rsid w:val="7FBC8F12"/>
    <w:rsid w:val="7FC3FC25"/>
    <w:rsid w:val="7FD09AF5"/>
    <w:rsid w:val="7FDDC9D2"/>
    <w:rsid w:val="7FDE91ED"/>
    <w:rsid w:val="7FEFFF19"/>
    <w:rsid w:val="7FFB8B7F"/>
    <w:rsid w:val="7FFD03AC"/>
    <w:rsid w:val="7FFEE385"/>
    <w:rsid w:val="93E73294"/>
    <w:rsid w:val="96EF662B"/>
    <w:rsid w:val="96FF34A6"/>
    <w:rsid w:val="977694C3"/>
    <w:rsid w:val="9B3BB8F4"/>
    <w:rsid w:val="9DF7206C"/>
    <w:rsid w:val="A37FFF47"/>
    <w:rsid w:val="ABE33CA1"/>
    <w:rsid w:val="ADF36C98"/>
    <w:rsid w:val="AFECDD29"/>
    <w:rsid w:val="B377C84E"/>
    <w:rsid w:val="B8D5562D"/>
    <w:rsid w:val="B93D20A2"/>
    <w:rsid w:val="BB5EBD62"/>
    <w:rsid w:val="BD97F40D"/>
    <w:rsid w:val="BEAACC54"/>
    <w:rsid w:val="BF7F93B6"/>
    <w:rsid w:val="D9E7ED3F"/>
    <w:rsid w:val="DDEA66C8"/>
    <w:rsid w:val="DEFE3F6F"/>
    <w:rsid w:val="DF415E5A"/>
    <w:rsid w:val="DFB99A24"/>
    <w:rsid w:val="DFFBD2D8"/>
    <w:rsid w:val="DFFF9845"/>
    <w:rsid w:val="EB6B930F"/>
    <w:rsid w:val="EEFF312A"/>
    <w:rsid w:val="EF7B964C"/>
    <w:rsid w:val="EF7F7353"/>
    <w:rsid w:val="EFFCEEF8"/>
    <w:rsid w:val="F5BDF279"/>
    <w:rsid w:val="F5BF67F4"/>
    <w:rsid w:val="F74DCC2A"/>
    <w:rsid w:val="F7FFBCDE"/>
    <w:rsid w:val="FBBF0147"/>
    <w:rsid w:val="FBFD1A6F"/>
    <w:rsid w:val="FBFE097F"/>
    <w:rsid w:val="FCEF4688"/>
    <w:rsid w:val="FDB75829"/>
    <w:rsid w:val="FDB843DF"/>
    <w:rsid w:val="FDBEBFE2"/>
    <w:rsid w:val="FDF6AB24"/>
    <w:rsid w:val="FE5FA640"/>
    <w:rsid w:val="FE6E88ED"/>
    <w:rsid w:val="FE7F42C2"/>
    <w:rsid w:val="FE9D7325"/>
    <w:rsid w:val="FEF75CB5"/>
    <w:rsid w:val="FEFDA66E"/>
    <w:rsid w:val="FF6E6A63"/>
    <w:rsid w:val="FFCBC977"/>
    <w:rsid w:val="FFFBB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0" w:firstLineChars="0"/>
      <w:jc w:val="both"/>
    </w:pPr>
    <w:rPr>
      <w:rFonts w:eastAsia="FZFangSong-Z02S" w:asciiTheme="minorAscii" w:hAnsiTheme="minorAscii" w:cstheme="minorBidi"/>
      <w:kern w:val="2"/>
      <w:sz w:val="24"/>
      <w:szCs w:val="24"/>
      <w:lang w:val="en-US" w:eastAsia="zh-CN" w:bidi="ar-SA"/>
    </w:rPr>
  </w:style>
  <w:style w:type="paragraph" w:styleId="4">
    <w:name w:val="heading 1"/>
    <w:basedOn w:val="1"/>
    <w:next w:val="1"/>
    <w:link w:val="21"/>
    <w:qFormat/>
    <w:uiPriority w:val="0"/>
    <w:pPr>
      <w:keepNext/>
      <w:keepLines/>
      <w:numPr>
        <w:ilvl w:val="0"/>
        <w:numId w:val="1"/>
      </w:numPr>
      <w:spacing w:before="240" w:after="240"/>
      <w:ind w:left="0" w:firstLine="0"/>
      <w:jc w:val="both"/>
      <w:outlineLvl w:val="0"/>
    </w:pPr>
    <w:rPr>
      <w:rFonts w:ascii="Times New Roman" w:hAnsi="Times New Roman" w:eastAsia="宋体" w:cstheme="minorBidi"/>
      <w:b/>
      <w:bCs/>
      <w:kern w:val="44"/>
      <w:sz w:val="44"/>
      <w:szCs w:val="44"/>
      <w:lang w:eastAsia="zh-CN"/>
    </w:rPr>
  </w:style>
  <w:style w:type="paragraph" w:styleId="5">
    <w:name w:val="heading 2"/>
    <w:basedOn w:val="1"/>
    <w:next w:val="1"/>
    <w:link w:val="22"/>
    <w:unhideWhenUsed/>
    <w:qFormat/>
    <w:uiPriority w:val="0"/>
    <w:pPr>
      <w:spacing w:before="0" w:beforeAutospacing="1" w:after="0" w:afterAutospacing="1"/>
      <w:jc w:val="left"/>
      <w:outlineLvl w:val="1"/>
    </w:pPr>
    <w:rPr>
      <w:rFonts w:hint="eastAsia" w:ascii="SimSun" w:hAnsi="SimSun" w:eastAsia="STHeiti" w:cs="宋体"/>
      <w:bCs/>
      <w:kern w:val="0"/>
      <w:sz w:val="28"/>
      <w:szCs w:val="36"/>
      <w:lang w:bidi="ar"/>
    </w:rPr>
  </w:style>
  <w:style w:type="paragraph" w:styleId="6">
    <w:name w:val="heading 3"/>
    <w:basedOn w:val="1"/>
    <w:next w:val="1"/>
    <w:unhideWhenUsed/>
    <w:qFormat/>
    <w:uiPriority w:val="0"/>
    <w:pPr>
      <w:spacing w:before="0" w:beforeAutospacing="1" w:after="0" w:afterAutospacing="1"/>
      <w:jc w:val="left"/>
      <w:outlineLvl w:val="2"/>
    </w:pPr>
    <w:rPr>
      <w:rFonts w:hint="eastAsia" w:ascii="SimSun" w:hAnsi="SimSun" w:eastAsia="STHeiti" w:cs="宋体"/>
      <w:bCs/>
      <w:kern w:val="0"/>
      <w:sz w:val="28"/>
      <w:szCs w:val="27"/>
      <w:lang w:bidi="ar"/>
    </w:rPr>
  </w:style>
  <w:style w:type="paragraph" w:styleId="7">
    <w:name w:val="heading 4"/>
    <w:basedOn w:val="1"/>
    <w:next w:val="1"/>
    <w:link w:val="30"/>
    <w:unhideWhenUsed/>
    <w:qFormat/>
    <w:uiPriority w:val="0"/>
    <w:pPr>
      <w:spacing w:before="0" w:beforeAutospacing="1" w:after="0" w:afterAutospacing="1"/>
      <w:jc w:val="left"/>
      <w:outlineLvl w:val="3"/>
    </w:pPr>
    <w:rPr>
      <w:rFonts w:hint="eastAsia" w:ascii="SimSun" w:hAnsi="SimSun" w:eastAsia="STHeiti" w:cs="宋体"/>
      <w:bCs/>
      <w:kern w:val="0"/>
      <w:sz w:val="28"/>
      <w:lang w:bidi="ar"/>
    </w:rPr>
  </w:style>
  <w:style w:type="paragraph" w:styleId="8">
    <w:name w:val="heading 5"/>
    <w:basedOn w:val="1"/>
    <w:next w:val="1"/>
    <w:link w:val="26"/>
    <w:unhideWhenUsed/>
    <w:qFormat/>
    <w:uiPriority w:val="0"/>
    <w:pPr>
      <w:keepNext/>
      <w:keepLines/>
      <w:numPr>
        <w:ilvl w:val="4"/>
        <w:numId w:val="0"/>
      </w:numPr>
      <w:spacing w:before="280" w:after="290" w:line="377" w:lineRule="auto"/>
      <w:ind w:firstLine="0"/>
      <w:jc w:val="both"/>
      <w:outlineLvl w:val="4"/>
    </w:pPr>
    <w:rPr>
      <w:rFonts w:ascii="Times New Roman" w:hAnsi="Times New Roman" w:eastAsia="STKaiti"/>
      <w:bCs/>
      <w:sz w:val="28"/>
      <w:szCs w:val="28"/>
    </w:rPr>
  </w:style>
  <w:style w:type="paragraph" w:styleId="9">
    <w:name w:val="heading 6"/>
    <w:basedOn w:val="1"/>
    <w:next w:val="1"/>
    <w:link w:val="28"/>
    <w:unhideWhenUsed/>
    <w:qFormat/>
    <w:uiPriority w:val="0"/>
    <w:pPr>
      <w:keepNext/>
      <w:keepLines/>
      <w:numPr>
        <w:ilvl w:val="5"/>
        <w:numId w:val="1"/>
      </w:numPr>
      <w:spacing w:before="240" w:after="64" w:line="320" w:lineRule="auto"/>
      <w:ind w:hanging="1151" w:firstLineChars="0"/>
      <w:outlineLvl w:val="5"/>
    </w:pPr>
    <w:rPr>
      <w:rFonts w:ascii="SimSun" w:hAnsi="SimSun" w:eastAsia="SimSun" w:cs="宋体"/>
      <w:b/>
      <w:bCs/>
      <w:kern w:val="2"/>
      <w:szCs w:val="24"/>
      <w:lang w:eastAsia="zh-Hans"/>
    </w:rPr>
  </w:style>
  <w:style w:type="paragraph" w:styleId="10">
    <w:name w:val="heading 7"/>
    <w:basedOn w:val="1"/>
    <w:next w:val="1"/>
    <w:link w:val="27"/>
    <w:unhideWhenUsed/>
    <w:qFormat/>
    <w:uiPriority w:val="0"/>
    <w:pPr>
      <w:keepNext/>
      <w:keepLines/>
      <w:numPr>
        <w:ilvl w:val="6"/>
        <w:numId w:val="1"/>
      </w:numPr>
      <w:spacing w:before="240" w:after="64" w:line="320" w:lineRule="auto"/>
      <w:ind w:left="1296" w:hanging="1296"/>
      <w:jc w:val="both"/>
      <w:outlineLvl w:val="6"/>
    </w:pPr>
    <w:rPr>
      <w:rFonts w:ascii="Times New Roman" w:hAnsi="Times New Roman" w:eastAsia="SimSun" w:cstheme="minorBidi"/>
      <w:b/>
      <w:bCs/>
      <w:kern w:val="2"/>
      <w:szCs w:val="24"/>
      <w:lang w:eastAsia="zh-CN"/>
    </w:rPr>
  </w:style>
  <w:style w:type="paragraph" w:styleId="11">
    <w:name w:val="heading 8"/>
    <w:basedOn w:val="1"/>
    <w:next w:val="1"/>
    <w:link w:val="24"/>
    <w:unhideWhenUsed/>
    <w:qFormat/>
    <w:uiPriority w:val="0"/>
    <w:pPr>
      <w:keepNext/>
      <w:keepLines/>
      <w:numPr>
        <w:ilvl w:val="7"/>
        <w:numId w:val="1"/>
      </w:numPr>
      <w:spacing w:before="240" w:after="64" w:line="320" w:lineRule="auto"/>
      <w:ind w:left="1440" w:hanging="1440"/>
      <w:jc w:val="both"/>
      <w:outlineLvl w:val="7"/>
    </w:pPr>
    <w:rPr>
      <w:rFonts w:ascii="Times New Roman" w:hAnsi="Times New Roman" w:eastAsia="SimSun" w:cstheme="majorBidi"/>
      <w:b/>
      <w:kern w:val="2"/>
      <w:szCs w:val="24"/>
      <w:lang w:eastAsia="zh-CN"/>
    </w:rPr>
  </w:style>
  <w:style w:type="paragraph" w:styleId="12">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DejaVu Sans" w:hAnsi="DejaVu Sans" w:eastAsia="方正黑体_GBK"/>
      <w:sz w:val="21"/>
    </w:rPr>
  </w:style>
  <w:style w:type="character" w:default="1" w:styleId="17">
    <w:name w:val="Default Paragraph Font"/>
    <w:semiHidden/>
    <w:unhideWhenUsed/>
    <w:qFormat/>
    <w:uiPriority w:val="1"/>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afterLines="0" w:afterAutospacing="0"/>
    </w:pPr>
  </w:style>
  <w:style w:type="paragraph" w:styleId="13">
    <w:name w:val="caption"/>
    <w:basedOn w:val="1"/>
    <w:next w:val="1"/>
    <w:link w:val="25"/>
    <w:semiHidden/>
    <w:unhideWhenUsed/>
    <w:qFormat/>
    <w:uiPriority w:val="0"/>
    <w:pPr>
      <w:adjustRightInd w:val="0"/>
      <w:snapToGrid w:val="0"/>
      <w:ind w:firstLine="200" w:firstLineChars="200"/>
      <w:jc w:val="center"/>
    </w:pPr>
    <w:rPr>
      <w:rFonts w:ascii="等线 Light" w:hAnsi="等线 Light" w:eastAsia="黑体" w:cs="Times New Roman"/>
      <w:kern w:val="24"/>
      <w:sz w:val="20"/>
      <w:szCs w:val="20"/>
      <w:lang w:eastAsia="zh-CN"/>
    </w:rPr>
  </w:style>
  <w:style w:type="paragraph" w:styleId="14">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uiPriority w:val="0"/>
    <w:pPr>
      <w:spacing w:before="0" w:beforeAutospacing="1" w:after="0" w:afterAutospacing="1"/>
      <w:ind w:left="0" w:right="0"/>
      <w:jc w:val="left"/>
    </w:pPr>
    <w:rPr>
      <w:rFonts w:eastAsia="SimSun"/>
      <w:kern w:val="0"/>
      <w:sz w:val="28"/>
      <w:lang w:bidi="ar"/>
    </w:rPr>
  </w:style>
  <w:style w:type="character" w:styleId="18">
    <w:name w:val="Strong"/>
    <w:basedOn w:val="17"/>
    <w:qFormat/>
    <w:uiPriority w:val="0"/>
    <w:rPr>
      <w:b/>
    </w:rPr>
  </w:style>
  <w:style w:type="character" w:styleId="19">
    <w:name w:val="HTML Code"/>
    <w:basedOn w:val="17"/>
    <w:uiPriority w:val="0"/>
    <w:rPr>
      <w:rFonts w:ascii="Courier New" w:hAnsi="Courier New"/>
      <w:sz w:val="20"/>
    </w:rPr>
  </w:style>
  <w:style w:type="paragraph" w:customStyle="1" w:styleId="20">
    <w:name w:val="Normal Paragraph"/>
    <w:qFormat/>
    <w:uiPriority w:val="0"/>
    <w:pPr>
      <w:widowControl w:val="0"/>
      <w:spacing w:before="360" w:after="360"/>
      <w:jc w:val="both"/>
    </w:pPr>
    <w:rPr>
      <w:rFonts w:asciiTheme="minorAscii" w:hAnsiTheme="minorAscii" w:eastAsiaTheme="minorEastAsia" w:cstheme="minorBidi"/>
      <w:kern w:val="2"/>
      <w:sz w:val="21"/>
      <w:szCs w:val="22"/>
      <w:lang w:val="en-US" w:eastAsia="zh-CN" w:bidi="ar-SA"/>
    </w:rPr>
  </w:style>
  <w:style w:type="character" w:customStyle="1" w:styleId="21">
    <w:name w:val="标题 1 字符"/>
    <w:basedOn w:val="17"/>
    <w:link w:val="4"/>
    <w:qFormat/>
    <w:uiPriority w:val="9"/>
    <w:rPr>
      <w:rFonts w:ascii="Times New Roman" w:hAnsi="Times New Roman" w:eastAsia="宋体" w:cstheme="minorBidi"/>
      <w:b/>
      <w:bCs/>
      <w:kern w:val="44"/>
      <w:sz w:val="44"/>
      <w:szCs w:val="44"/>
    </w:rPr>
  </w:style>
  <w:style w:type="character" w:customStyle="1" w:styleId="22">
    <w:name w:val="标题 2 字符"/>
    <w:basedOn w:val="17"/>
    <w:link w:val="5"/>
    <w:qFormat/>
    <w:uiPriority w:val="9"/>
    <w:rPr>
      <w:rFonts w:ascii="SimSun" w:hAnsi="SimSun" w:eastAsia="STHeiti" w:cstheme="majorBidi"/>
      <w:bCs/>
      <w:kern w:val="2"/>
      <w:sz w:val="28"/>
      <w:szCs w:val="32"/>
    </w:rPr>
  </w:style>
  <w:style w:type="paragraph" w:customStyle="1" w:styleId="23">
    <w:name w:val="代码"/>
    <w:basedOn w:val="1"/>
    <w:qFormat/>
    <w:uiPriority w:val="0"/>
    <w:pPr>
      <w:jc w:val="center"/>
    </w:pPr>
    <w:rPr>
      <w:rFonts w:ascii="宋体" w:hAnsi="宋体"/>
      <w:i/>
      <w:sz w:val="18"/>
      <w:lang w:eastAsia="zh-Hans"/>
    </w:rPr>
  </w:style>
  <w:style w:type="character" w:customStyle="1" w:styleId="24">
    <w:name w:val="标题 8 字符"/>
    <w:basedOn w:val="17"/>
    <w:link w:val="11"/>
    <w:qFormat/>
    <w:uiPriority w:val="9"/>
    <w:rPr>
      <w:rFonts w:ascii="Times New Roman" w:hAnsi="Times New Roman" w:eastAsia="SimSun" w:cstheme="majorBidi"/>
      <w:b/>
      <w:kern w:val="2"/>
      <w:sz w:val="24"/>
      <w:szCs w:val="24"/>
    </w:rPr>
  </w:style>
  <w:style w:type="character" w:customStyle="1" w:styleId="25">
    <w:name w:val="题注 字符"/>
    <w:basedOn w:val="17"/>
    <w:link w:val="13"/>
    <w:qFormat/>
    <w:uiPriority w:val="35"/>
    <w:rPr>
      <w:rFonts w:ascii="等线 Light" w:hAnsi="等线 Light" w:eastAsia="黑体"/>
      <w:kern w:val="24"/>
    </w:rPr>
  </w:style>
  <w:style w:type="character" w:customStyle="1" w:styleId="26">
    <w:name w:val="标题 5 字符"/>
    <w:basedOn w:val="17"/>
    <w:link w:val="8"/>
    <w:qFormat/>
    <w:uiPriority w:val="9"/>
    <w:rPr>
      <w:rFonts w:ascii="Times New Roman" w:hAnsi="Times New Roman" w:eastAsia="STKaiti" w:cstheme="minorBidi"/>
      <w:bCs/>
      <w:kern w:val="2"/>
      <w:sz w:val="28"/>
      <w:szCs w:val="28"/>
    </w:rPr>
  </w:style>
  <w:style w:type="character" w:customStyle="1" w:styleId="27">
    <w:name w:val="标题 7 字符"/>
    <w:basedOn w:val="17"/>
    <w:link w:val="10"/>
    <w:qFormat/>
    <w:uiPriority w:val="9"/>
    <w:rPr>
      <w:rFonts w:ascii="Times New Roman" w:hAnsi="Times New Roman" w:eastAsia="SimSun" w:cstheme="minorBidi"/>
      <w:b/>
      <w:bCs/>
      <w:kern w:val="2"/>
      <w:sz w:val="24"/>
      <w:szCs w:val="24"/>
    </w:rPr>
  </w:style>
  <w:style w:type="character" w:customStyle="1" w:styleId="28">
    <w:name w:val="标题 6 字符"/>
    <w:basedOn w:val="17"/>
    <w:link w:val="9"/>
    <w:qFormat/>
    <w:uiPriority w:val="9"/>
    <w:rPr>
      <w:rFonts w:ascii="SimSun" w:hAnsi="SimSun" w:eastAsia="SimSun" w:cs="宋体"/>
      <w:b/>
      <w:bCs/>
      <w:kern w:val="2"/>
      <w:sz w:val="24"/>
      <w:szCs w:val="24"/>
      <w:lang w:eastAsia="zh-Hans"/>
    </w:rPr>
  </w:style>
  <w:style w:type="paragraph" w:customStyle="1" w:styleId="29">
    <w:name w:val="Table Paragraph"/>
    <w:basedOn w:val="1"/>
    <w:qFormat/>
    <w:uiPriority w:val="1"/>
    <w:pPr>
      <w:ind w:firstLine="0" w:firstLineChars="0"/>
    </w:pPr>
    <w:rPr>
      <w:rFonts w:eastAsia="STHeiti"/>
      <w:sz w:val="21"/>
    </w:rPr>
  </w:style>
  <w:style w:type="character" w:customStyle="1" w:styleId="30">
    <w:name w:val="标题 4 Char"/>
    <w:link w:val="7"/>
    <w:uiPriority w:val="0"/>
    <w:rPr>
      <w:rFonts w:hint="eastAsia" w:ascii="SimSun" w:hAnsi="SimSun" w:eastAsia="STHeiti" w:cs="宋体"/>
      <w:bCs/>
      <w:kern w:val="0"/>
      <w:sz w:val="28"/>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svg"/><Relationship Id="rId7" Type="http://schemas.openxmlformats.org/officeDocument/2006/relationships/image" Target="media/image2.pn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svg"/><Relationship Id="rId11" Type="http://schemas.openxmlformats.org/officeDocument/2006/relationships/image" Target="media/image6.png"/><Relationship Id="rId10" Type="http://schemas.openxmlformats.org/officeDocument/2006/relationships/image" Target="media/image5.sv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125</Pages>
  <Words>0</Words>
  <Characters>0</Characters>
  <Lines>0</Lines>
  <Paragraphs>0</Paragraphs>
  <TotalTime>195</TotalTime>
  <ScaleCrop>false</ScaleCrop>
  <LinksUpToDate>false</LinksUpToDate>
  <CharactersWithSpaces>0</CharactersWithSpaces>
  <Application>WPS Office_12.1.25869.25869_F1E327BC-269C-435d-A152-05C5408002CA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2026-05-05T10:50:00Z</dcterms:created>
  <dc:creator>刘松涛</dc:creator>
  <cp:lastModifiedBy>刘松涛</cp:lastModifiedBy>
  <dcterms:modified xsi:type="dcterms:W3CDTF">2026-05-06T15:50:45Z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2052-12.1.25869.25869</vt:lpwstr>
  </property>
  <property fmtid="{D5CDD505-2E9C-101B-9397-08002B2CF9AE}" pid="3" name="ICV">
    <vt:lpwstr>3ED1CF8809F780F3025BF969E45A8D4C_41</vt:lpwstr>
  </property>
</Properties>
</file>